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Drejtoria për Financa, Ekonomi dhe Zhvillim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4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4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4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4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4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8"/>
          <w:shd w:fill="auto" w:val="clear"/>
        </w:rPr>
        <w:t xml:space="preserve">RAPORT I MENAXHIMIT FINANCIAR I KOMUNËS SË KLINËS  PËR PERIUDHËN JANAR-SHTATOR 2025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44"/>
          <w:shd w:fill="auto" w:val="clear"/>
        </w:rPr>
      </w:pPr>
      <w:r>
        <w:rPr>
          <w:rFonts w:ascii="Times New Roman" w:hAnsi="Times New Roman" w:cs="Times New Roman" w:eastAsia="Times New Roman"/>
          <w:color w:val="auto"/>
          <w:spacing w:val="0"/>
          <w:position w:val="0"/>
          <w:sz w:val="24"/>
          <w:shd w:fill="auto" w:val="clear"/>
        </w:rPr>
        <w:t xml:space="preserve">RAPORTI ËSHTË PËRGATITUR BAZUAR NË LIGJIN NR. 03/L-332, MBI MENAXHIMIN E FINANCAVE PUBLIKE DHE PËRGJEGJËSITË</w:t>
      </w:r>
    </w:p>
    <w:p>
      <w:pPr>
        <w:spacing w:before="0" w:after="0" w:line="240"/>
        <w:ind w:right="0" w:left="0" w:firstLine="0"/>
        <w:jc w:val="center"/>
        <w:rPr>
          <w:rFonts w:ascii="Times New Roman" w:hAnsi="Times New Roman" w:cs="Times New Roman" w:eastAsia="Times New Roman"/>
          <w:b/>
          <w:color w:val="auto"/>
          <w:spacing w:val="0"/>
          <w:position w:val="0"/>
          <w:sz w:val="44"/>
          <w:shd w:fill="auto" w:val="clear"/>
        </w:rPr>
      </w:pPr>
    </w:p>
    <w:p>
      <w:pPr>
        <w:spacing w:before="0" w:after="0" w:line="240"/>
        <w:ind w:right="0" w:left="0" w:firstLine="0"/>
        <w:jc w:val="left"/>
        <w:rPr>
          <w:rFonts w:ascii="Arial" w:hAnsi="Arial" w:cs="Arial" w:eastAsia="Arial"/>
          <w:color w:val="auto"/>
          <w:spacing w:val="0"/>
          <w:position w:val="0"/>
          <w:sz w:val="36"/>
          <w:shd w:fill="auto" w:val="clear"/>
        </w:rPr>
      </w:pPr>
    </w:p>
    <w:p>
      <w:pPr>
        <w:spacing w:before="0" w:after="0" w:line="240"/>
        <w:ind w:right="0" w:left="0" w:firstLine="0"/>
        <w:jc w:val="left"/>
        <w:rPr>
          <w:rFonts w:ascii="Arial" w:hAnsi="Arial" w:cs="Arial" w:eastAsia="Arial"/>
          <w:color w:val="auto"/>
          <w:spacing w:val="0"/>
          <w:position w:val="0"/>
          <w:sz w:val="36"/>
          <w:shd w:fill="auto" w:val="clear"/>
        </w:rPr>
      </w:pPr>
    </w:p>
    <w:p>
      <w:pPr>
        <w:spacing w:before="0" w:after="0" w:line="240"/>
        <w:ind w:right="0" w:left="0" w:firstLine="0"/>
        <w:jc w:val="left"/>
        <w:rPr>
          <w:rFonts w:ascii="Arial" w:hAnsi="Arial" w:cs="Arial" w:eastAsia="Arial"/>
          <w:color w:val="auto"/>
          <w:spacing w:val="0"/>
          <w:position w:val="0"/>
          <w:sz w:val="36"/>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36"/>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Hyrje .</w:t>
      </w:r>
      <w:r>
        <w:rPr>
          <w:rFonts w:ascii="Times New Roman" w:hAnsi="Times New Roman" w:cs="Times New Roman" w:eastAsia="Times New Roman"/>
          <w:color w:val="auto"/>
          <w:spacing w:val="0"/>
          <w:position w:val="0"/>
          <w:sz w:val="20"/>
          <w:u w:val="dotted"/>
          <w:shd w:fill="auto" w:val="clear"/>
        </w:rPr>
        <w:tab/>
        <w:tab/>
        <w:tab/>
        <w:tab/>
        <w:tab/>
        <w:tab/>
        <w:tab/>
        <w:tab/>
        <w:tab/>
        <w:tab/>
        <w:tab/>
        <w:tab/>
        <w:tab/>
        <w:t xml:space="preserve"> 3</w:t>
      </w:r>
    </w:p>
    <w:p>
      <w:pPr>
        <w:numPr>
          <w:ilvl w:val="0"/>
          <w:numId w:val="10"/>
        </w:numPr>
        <w:spacing w:before="0" w:after="0" w:line="480"/>
        <w:ind w:right="0" w:left="765" w:hanging="40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Granti Qeveritar</w:t>
      </w:r>
      <w:r>
        <w:rPr>
          <w:rFonts w:ascii="Times New Roman" w:hAnsi="Times New Roman" w:cs="Times New Roman" w:eastAsia="Times New Roman"/>
          <w:color w:val="auto"/>
          <w:spacing w:val="0"/>
          <w:position w:val="0"/>
          <w:sz w:val="20"/>
          <w:u w:val="dotted"/>
          <w:shd w:fill="auto" w:val="clear"/>
        </w:rPr>
        <w:tab/>
        <w:tab/>
        <w:tab/>
        <w:tab/>
        <w:tab/>
        <w:tab/>
        <w:tab/>
        <w:tab/>
        <w:tab/>
        <w:tab/>
        <w:tab/>
        <w:tab/>
      </w:r>
      <w:r>
        <w:rPr>
          <w:rFonts w:ascii="Times New Roman" w:hAnsi="Times New Roman" w:cs="Times New Roman" w:eastAsia="Times New Roman"/>
          <w:color w:val="auto"/>
          <w:spacing w:val="0"/>
          <w:position w:val="0"/>
          <w:sz w:val="20"/>
          <w:shd w:fill="auto" w:val="clear"/>
        </w:rPr>
        <w:t xml:space="preserve"> 3</w:t>
      </w:r>
    </w:p>
    <w:p>
      <w:pPr>
        <w:numPr>
          <w:ilvl w:val="0"/>
          <w:numId w:val="10"/>
        </w:numPr>
        <w:spacing w:before="0" w:after="0" w:line="480"/>
        <w:ind w:right="0" w:left="765" w:hanging="405"/>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Granti i të hyrave vetanake </w:t>
      </w:r>
      <w:r>
        <w:rPr>
          <w:rFonts w:ascii="Times New Roman" w:hAnsi="Times New Roman" w:cs="Times New Roman" w:eastAsia="Times New Roman"/>
          <w:color w:val="auto"/>
          <w:spacing w:val="0"/>
          <w:position w:val="0"/>
          <w:sz w:val="20"/>
          <w:u w:val="dotted"/>
          <w:shd w:fill="auto" w:val="clear"/>
        </w:rPr>
        <w:tab/>
        <w:tab/>
        <w:tab/>
        <w:tab/>
        <w:tab/>
        <w:tab/>
        <w:tab/>
        <w:tab/>
        <w:tab/>
        <w:tab/>
      </w:r>
      <w:r>
        <w:rPr>
          <w:rFonts w:ascii="Times New Roman" w:hAnsi="Times New Roman" w:cs="Times New Roman" w:eastAsia="Times New Roman"/>
          <w:color w:val="auto"/>
          <w:spacing w:val="0"/>
          <w:position w:val="0"/>
          <w:sz w:val="20"/>
          <w:shd w:fill="auto" w:val="clear"/>
        </w:rPr>
        <w:t xml:space="preserve"> 3</w:t>
      </w:r>
    </w:p>
    <w:p>
      <w:pPr>
        <w:numPr>
          <w:ilvl w:val="0"/>
          <w:numId w:val="10"/>
        </w:numPr>
        <w:spacing w:before="0" w:after="0" w:line="480"/>
        <w:ind w:right="0" w:left="765" w:hanging="405"/>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Të hyrat vetanake të bartura</w:t>
      </w:r>
      <w:r>
        <w:rPr>
          <w:rFonts w:ascii="Times New Roman" w:hAnsi="Times New Roman" w:cs="Times New Roman" w:eastAsia="Times New Roman"/>
          <w:color w:val="auto"/>
          <w:spacing w:val="0"/>
          <w:position w:val="0"/>
          <w:sz w:val="20"/>
          <w:u w:val="dotted"/>
          <w:shd w:fill="auto" w:val="clear"/>
        </w:rPr>
        <w:tab/>
        <w:tab/>
        <w:tab/>
        <w:tab/>
        <w:tab/>
        <w:tab/>
        <w:tab/>
        <w:tab/>
        <w:tab/>
        <w:tab/>
      </w:r>
      <w:r>
        <w:rPr>
          <w:rFonts w:ascii="Times New Roman" w:hAnsi="Times New Roman" w:cs="Times New Roman" w:eastAsia="Times New Roman"/>
          <w:color w:val="auto"/>
          <w:spacing w:val="0"/>
          <w:position w:val="0"/>
          <w:sz w:val="20"/>
          <w:shd w:fill="auto" w:val="clear"/>
        </w:rPr>
        <w:t xml:space="preserve"> 3</w:t>
      </w:r>
    </w:p>
    <w:p>
      <w:pPr>
        <w:numPr>
          <w:ilvl w:val="0"/>
          <w:numId w:val="10"/>
        </w:numPr>
        <w:spacing w:before="0" w:after="0" w:line="480"/>
        <w:ind w:right="0" w:left="765" w:hanging="405"/>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Performanca e shpenzimeve</w:t>
      </w:r>
      <w:r>
        <w:rPr>
          <w:rFonts w:ascii="Times New Roman" w:hAnsi="Times New Roman" w:cs="Times New Roman" w:eastAsia="Times New Roman"/>
          <w:color w:val="auto"/>
          <w:spacing w:val="0"/>
          <w:position w:val="0"/>
          <w:sz w:val="20"/>
          <w:u w:val="dotted"/>
          <w:shd w:fill="auto" w:val="clear"/>
        </w:rPr>
        <w:tab/>
        <w:tab/>
        <w:tab/>
        <w:tab/>
        <w:tab/>
        <w:tab/>
        <w:tab/>
        <w:tab/>
        <w:tab/>
        <w:tab/>
      </w:r>
      <w:r>
        <w:rPr>
          <w:rFonts w:ascii="Times New Roman" w:hAnsi="Times New Roman" w:cs="Times New Roman" w:eastAsia="Times New Roman"/>
          <w:color w:val="auto"/>
          <w:spacing w:val="0"/>
          <w:position w:val="0"/>
          <w:sz w:val="20"/>
          <w:shd w:fill="auto" w:val="clear"/>
        </w:rPr>
        <w:t xml:space="preserve"> 4</w:t>
      </w:r>
    </w:p>
    <w:p>
      <w:pPr>
        <w:numPr>
          <w:ilvl w:val="0"/>
          <w:numId w:val="10"/>
        </w:numPr>
        <w:spacing w:before="0" w:after="0" w:line="48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Të hyrat buxhetore të komunës së Klinës për vitin 2025 duke i përfshirë edhe të hyrat nga donatorët </w:t>
      </w:r>
    </w:p>
    <w:p>
      <w:pPr>
        <w:spacing w:before="0" w:after="0" w:line="480"/>
        <w:ind w:right="0" w:left="72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sipas burimit të financimit </w:t>
      </w:r>
      <w:r>
        <w:rPr>
          <w:rFonts w:ascii="Times New Roman" w:hAnsi="Times New Roman" w:cs="Times New Roman" w:eastAsia="Times New Roman"/>
          <w:color w:val="auto"/>
          <w:spacing w:val="0"/>
          <w:position w:val="0"/>
          <w:sz w:val="20"/>
          <w:u w:val="dotted"/>
          <w:shd w:fill="auto" w:val="clear"/>
        </w:rPr>
        <w:tab/>
        <w:tab/>
        <w:tab/>
        <w:tab/>
        <w:tab/>
        <w:tab/>
        <w:tab/>
        <w:tab/>
        <w:tab/>
        <w:tab/>
        <w:tab/>
      </w:r>
      <w:r>
        <w:rPr>
          <w:rFonts w:ascii="Times New Roman" w:hAnsi="Times New Roman" w:cs="Times New Roman" w:eastAsia="Times New Roman"/>
          <w:color w:val="auto"/>
          <w:spacing w:val="0"/>
          <w:position w:val="0"/>
          <w:sz w:val="20"/>
          <w:shd w:fill="auto" w:val="clear"/>
        </w:rPr>
        <w:t xml:space="preserve"> 5</w:t>
      </w:r>
    </w:p>
    <w:p>
      <w:pPr>
        <w:spacing w:before="0" w:after="0" w:line="48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numPr>
          <w:ilvl w:val="0"/>
          <w:numId w:val="15"/>
        </w:numPr>
        <w:spacing w:before="0" w:after="0" w:line="480"/>
        <w:ind w:right="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Të hyrat vetanake (sipas llojeve) të realizuara për periudhën janar-shtator 2025  dhe </w:t>
      </w:r>
    </w:p>
    <w:p>
      <w:pPr>
        <w:spacing w:before="0" w:after="0" w:line="480"/>
        <w:ind w:right="0" w:left="72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krahasimi me periudhën e njëjtë të vitit paraprak </w:t>
      </w:r>
      <w:r>
        <w:rPr>
          <w:rFonts w:ascii="Times New Roman" w:hAnsi="Times New Roman" w:cs="Times New Roman" w:eastAsia="Times New Roman"/>
          <w:color w:val="auto"/>
          <w:spacing w:val="0"/>
          <w:position w:val="0"/>
          <w:sz w:val="20"/>
          <w:u w:val="dotted"/>
          <w:shd w:fill="auto" w:val="clear"/>
        </w:rPr>
        <w:tab/>
        <w:tab/>
        <w:tab/>
        <w:tab/>
        <w:tab/>
        <w:tab/>
        <w:tab/>
        <w:tab/>
      </w:r>
      <w:r>
        <w:rPr>
          <w:rFonts w:ascii="Times New Roman" w:hAnsi="Times New Roman" w:cs="Times New Roman" w:eastAsia="Times New Roman"/>
          <w:color w:val="auto"/>
          <w:spacing w:val="0"/>
          <w:position w:val="0"/>
          <w:sz w:val="20"/>
          <w:shd w:fill="auto" w:val="clear"/>
        </w:rPr>
        <w:t xml:space="preserve"> 6</w:t>
      </w:r>
    </w:p>
    <w:p>
      <w:pPr>
        <w:spacing w:before="0" w:after="0" w:line="48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Shpenzimet buxhetore për periudhën janar-shtator 2025 dhe krahasimi me vitin paraprak</w:t>
      </w:r>
      <w:r>
        <w:rPr>
          <w:rFonts w:ascii="Times New Roman" w:hAnsi="Times New Roman" w:cs="Times New Roman" w:eastAsia="Times New Roman"/>
          <w:color w:val="auto"/>
          <w:spacing w:val="0"/>
          <w:position w:val="0"/>
          <w:sz w:val="20"/>
          <w:u w:val="dotted"/>
          <w:shd w:fill="auto" w:val="clear"/>
        </w:rPr>
        <w:tab/>
        <w:tab/>
        <w:tab/>
        <w:tab/>
        <w:t xml:space="preserve"> 8</w:t>
      </w:r>
    </w:p>
    <w:p>
      <w:pPr>
        <w:numPr>
          <w:ilvl w:val="0"/>
          <w:numId w:val="18"/>
        </w:numPr>
        <w:spacing w:before="0" w:after="0" w:line="48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Shpenzimet e buxhetit  në periudhën janar-shtator 2025 sipas kategorive ekonomike</w:t>
      </w:r>
      <w:r>
        <w:rPr>
          <w:rFonts w:ascii="Times New Roman" w:hAnsi="Times New Roman" w:cs="Times New Roman" w:eastAsia="Times New Roman"/>
          <w:color w:val="auto"/>
          <w:spacing w:val="0"/>
          <w:position w:val="0"/>
          <w:sz w:val="20"/>
          <w:u w:val="dotted"/>
          <w:shd w:fill="auto" w:val="clear"/>
        </w:rPr>
        <w:t xml:space="preserve"> </w:t>
        <w:tab/>
        <w:tab/>
        <w:tab/>
        <w:tab/>
        <w:tab/>
        <w:t xml:space="preserve"> 9 </w:t>
      </w:r>
    </w:p>
    <w:p>
      <w:pPr>
        <w:numPr>
          <w:ilvl w:val="0"/>
          <w:numId w:val="18"/>
        </w:numPr>
        <w:spacing w:before="0" w:after="0" w:line="48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Shpenzimet buxhetore për periudhën janar-shtator 2025 - raportit të shpenzimeve analitike sipas </w:t>
      </w:r>
    </w:p>
    <w:p>
      <w:pPr>
        <w:tabs>
          <w:tab w:val="left" w:pos="0" w:leader="none"/>
        </w:tabs>
        <w:spacing w:before="0" w:after="0" w:line="480"/>
        <w:ind w:right="0" w:left="72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kodeve buxhetore në SIMFK </w:t>
      </w:r>
      <w:r>
        <w:rPr>
          <w:rFonts w:ascii="Times New Roman" w:hAnsi="Times New Roman" w:cs="Times New Roman" w:eastAsia="Times New Roman"/>
          <w:color w:val="auto"/>
          <w:spacing w:val="0"/>
          <w:position w:val="0"/>
          <w:sz w:val="20"/>
          <w:u w:val="dotted"/>
          <w:shd w:fill="auto" w:val="clear"/>
        </w:rPr>
        <w:tab/>
        <w:tab/>
        <w:tab/>
        <w:tab/>
        <w:tab/>
        <w:tab/>
        <w:tab/>
        <w:tab/>
        <w:tab/>
        <w:tab/>
      </w:r>
      <w:r>
        <w:rPr>
          <w:rFonts w:ascii="Times New Roman" w:hAnsi="Times New Roman" w:cs="Times New Roman" w:eastAsia="Times New Roman"/>
          <w:color w:val="auto"/>
          <w:spacing w:val="0"/>
          <w:position w:val="0"/>
          <w:sz w:val="20"/>
          <w:shd w:fill="auto" w:val="clear"/>
        </w:rPr>
        <w:t xml:space="preserve"> 11</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22"/>
        </w:numPr>
        <w:spacing w:before="0" w:after="0" w:line="240"/>
        <w:ind w:right="0" w:left="720" w:hanging="36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Hyrje</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Raporti  për periudhën Janar-Shtator 2025 është përgatitur në pajtim me dispozitat e nenit 45, paragrafët 45.2, 45.4 dhe 46.1 të Ligjit nr. 03/L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332, për menaxhimin e financave publike dhe përgjegjësitë. Raporti i përgatitur   paraqet  buxhetin në SIMFK, shpenzimet  dhe arkëtimin e të hyrave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Raport  financiar për  buxhetin, të hyrat dhe shpenzimet për periudhën  Janar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Shtator 2025 është punuar për të analizuar realizimin e buxhetit në periudhën Janar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Shtator 2025 do të japim një pasqyrë të buxhetit, të hyrave dhe shpenzimeve buxhetore, do të analizojmë disa trende të këtyre kategorive buxhetore si dhe do të bëjmë disa krahasime me parametrat buxhetor për këtë periudhë  dhe disa krahasime me periudhën e njëjtë të vitit paraprak.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Buxheti sipas  SIMFK  për vitin 2025 duke përfshirë edhe të hyrat nga grantet e brendshme dhe te jashtme është 17,026,489.23 €, buxheti për këtë periudhë është më i lart për 8.61% se  buxheti  i vitit 2024.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Gjithsej pagesat kanë shënuar rritje prej </w:t>
      </w:r>
      <w:r>
        <w:rPr>
          <w:rFonts w:ascii="Times New Roman" w:hAnsi="Times New Roman" w:cs="Times New Roman" w:eastAsia="Times New Roman"/>
          <w:color w:val="000000"/>
          <w:spacing w:val="0"/>
          <w:position w:val="0"/>
          <w:sz w:val="24"/>
          <w:shd w:fill="auto" w:val="clear"/>
        </w:rPr>
        <w:t xml:space="preserve">9.86</w:t>
      </w:r>
      <w:r>
        <w:rPr>
          <w:rFonts w:ascii="Times New Roman" w:hAnsi="Times New Roman" w:cs="Times New Roman" w:eastAsia="Times New Roman"/>
          <w:color w:val="auto"/>
          <w:spacing w:val="0"/>
          <w:position w:val="0"/>
          <w:sz w:val="24"/>
          <w:shd w:fill="auto" w:val="clear"/>
        </w:rPr>
        <w:t xml:space="preserve">% krahasuar me periudhën e njëjtë të vitit paraprak, ku kontributin më të madh në këtë rritje gjatë kësaj periudhe e ka dhënë kategoria ekonomike shpenzime komunale dhe kategoria ekonomike subvencione dhe transfere..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9"/>
        </w:numPr>
        <w:spacing w:before="0" w:after="0" w:line="276"/>
        <w:ind w:right="0" w:left="108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Granti Qeveritar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Granti Qeveritar është burimi kryesor i financimit të buxhetit komunal, ku pjesëmarrja është </w:t>
      </w:r>
      <w:r>
        <w:rPr>
          <w:rFonts w:ascii="Times New Roman" w:hAnsi="Times New Roman" w:cs="Times New Roman" w:eastAsia="Times New Roman"/>
          <w:color w:val="000000"/>
          <w:spacing w:val="0"/>
          <w:position w:val="0"/>
          <w:sz w:val="24"/>
          <w:shd w:fill="auto" w:val="clear"/>
        </w:rPr>
        <w:t xml:space="preserve">86.18% </w:t>
      </w:r>
      <w:r>
        <w:rPr>
          <w:rFonts w:ascii="Times New Roman" w:hAnsi="Times New Roman" w:cs="Times New Roman" w:eastAsia="Times New Roman"/>
          <w:color w:val="auto"/>
          <w:spacing w:val="0"/>
          <w:position w:val="0"/>
          <w:sz w:val="24"/>
          <w:shd w:fill="auto" w:val="clear"/>
        </w:rPr>
        <w:t xml:space="preserve">në periudhën janar-shtator 2025 (shuma </w:t>
      </w:r>
      <w:r>
        <w:rPr>
          <w:rFonts w:ascii="Times New Roman" w:hAnsi="Times New Roman" w:cs="Times New Roman" w:eastAsia="Times New Roman"/>
          <w:color w:val="000000"/>
          <w:spacing w:val="0"/>
          <w:position w:val="0"/>
          <w:sz w:val="24"/>
          <w:shd w:fill="auto" w:val="clear"/>
        </w:rPr>
        <w:t xml:space="preserve">14,673,149.00 €</w:t>
      </w:r>
      <w:r>
        <w:rPr>
          <w:rFonts w:ascii="Times New Roman" w:hAnsi="Times New Roman" w:cs="Times New Roman" w:eastAsia="Times New Roman"/>
          <w:color w:val="auto"/>
          <w:spacing w:val="0"/>
          <w:position w:val="0"/>
          <w:sz w:val="24"/>
          <w:shd w:fill="auto" w:val="clear"/>
        </w:rPr>
        <w:t xml:space="preserve">). Në raport me vitin paraprak buxheti nga GQ është 11.06%  më i lart.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numPr>
          <w:ilvl w:val="0"/>
          <w:numId w:val="32"/>
        </w:numPr>
        <w:spacing w:before="0" w:after="0" w:line="240"/>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Granti I të hyrave vetanake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Buxheti nga të hyrat vetanake të komunës për vitin 202 është shuma prej 1,495,504.00 € 8.78 e shumës së përgjithshme vjetore) krahasuar me vitin paraprak kanë shënuar rritje prej 3.86 %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Të hyrat vetanake të komunës gjatë nëntëmujorit, janë arkëtuar në vlerën e përgjithshme vjetore 92.83% e planifikimit vjetor për vitin 2025.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Grumbullimi i të hyrave buxhetore gjatë këtij nëntëmujori kanë arritur shumën prej </w:t>
      </w:r>
      <w:r>
        <w:rPr>
          <w:rFonts w:ascii="Times New Roman" w:hAnsi="Times New Roman" w:cs="Times New Roman" w:eastAsia="Times New Roman"/>
          <w:color w:val="000000"/>
          <w:spacing w:val="0"/>
          <w:position w:val="0"/>
          <w:sz w:val="24"/>
          <w:shd w:fill="auto" w:val="clear"/>
        </w:rPr>
        <w:t xml:space="preserve">1,388,302.60 </w:t>
      </w:r>
      <w:r>
        <w:rPr>
          <w:rFonts w:ascii="Times New Roman" w:hAnsi="Times New Roman" w:cs="Times New Roman" w:eastAsia="Times New Roman"/>
          <w:color w:val="auto"/>
          <w:spacing w:val="0"/>
          <w:position w:val="0"/>
          <w:sz w:val="24"/>
          <w:shd w:fill="auto" w:val="clear"/>
        </w:rPr>
        <w:t xml:space="preserve">€  . Të hyrat tatimore dhe jotatimore kanë shënuar një rritje prej 3.86% që korrespondon me 51,587.86 € më shumë krahasuar me nëntëmujorin e vitit paraprak.Këtu vlenë të theksohet se në raportin e  të hyrave janar-shtator 2025 nuk janë përfshirë të hyrat nga gjobat e trafikun dhe gjykatave për periudhën korrik-shtator 2025, e që në totalin e të hyrave janar-shtator 2024 janë përfshirë të hyrat nga gjobat e trafikut dhe gjykatav për periudhën korrik-shtator 2024.</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numPr>
          <w:ilvl w:val="0"/>
          <w:numId w:val="35"/>
        </w:numPr>
        <w:spacing w:before="0" w:after="0" w:line="276"/>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Të hyrat vetanake të bartura</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Buxheti nga THV të bartura të vitit 2024 në vitin 2025 janë 624,854.99 €.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Përveç Grantit Qeveritar dhe THV si burime të rregullta të financimit, si burim të financimit në këtë periudhë  kemi edhe donacionet  e brendshme të bartura, participimet e qytetarëve dhe grante tjera siq janë :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38"/>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Granti i donatorëve të brendshëm - Participimi i qytetarëve  </w:t>
      </w:r>
      <w:r>
        <w:rPr>
          <w:rFonts w:ascii="Times New Roman" w:hAnsi="Times New Roman" w:cs="Times New Roman" w:eastAsia="Times New Roman"/>
          <w:color w:val="auto"/>
          <w:spacing w:val="0"/>
          <w:position w:val="0"/>
          <w:sz w:val="24"/>
          <w:shd w:fill="auto" w:val="clear"/>
        </w:rPr>
        <w:t xml:space="preserve">në shumën prej </w:t>
      </w:r>
      <w:r>
        <w:rPr>
          <w:rFonts w:ascii="Times New Roman" w:hAnsi="Times New Roman" w:cs="Times New Roman" w:eastAsia="Times New Roman"/>
          <w:color w:val="000000"/>
          <w:spacing w:val="0"/>
          <w:position w:val="0"/>
          <w:sz w:val="24"/>
          <w:shd w:fill="auto" w:val="clear"/>
        </w:rPr>
        <w:t xml:space="preserve">48,572.59 </w:t>
      </w:r>
      <w:r>
        <w:rPr>
          <w:rFonts w:ascii="Times New Roman" w:hAnsi="Times New Roman" w:cs="Times New Roman" w:eastAsia="Times New Roman"/>
          <w:color w:val="auto"/>
          <w:spacing w:val="0"/>
          <w:position w:val="0"/>
          <w:sz w:val="24"/>
          <w:shd w:fill="auto" w:val="clear"/>
        </w:rPr>
        <w:t xml:space="preserve">€, në raport me vitin paraprak buxheti nga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ky grant</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është </w:t>
      </w:r>
      <w:r>
        <w:rPr>
          <w:rFonts w:ascii="Times New Roman" w:hAnsi="Times New Roman" w:cs="Times New Roman" w:eastAsia="Times New Roman"/>
          <w:b/>
          <w:color w:val="auto"/>
          <w:spacing w:val="0"/>
          <w:position w:val="0"/>
          <w:sz w:val="24"/>
          <w:shd w:fill="auto" w:val="clear"/>
        </w:rPr>
        <w:t xml:space="preserve"> 24.70 </w:t>
      </w:r>
      <w:r>
        <w:rPr>
          <w:rFonts w:ascii="Times New Roman" w:hAnsi="Times New Roman" w:cs="Times New Roman" w:eastAsia="Times New Roman"/>
          <w:color w:val="auto"/>
          <w:spacing w:val="0"/>
          <w:position w:val="0"/>
          <w:sz w:val="24"/>
          <w:shd w:fill="auto" w:val="clear"/>
        </w:rPr>
        <w:t xml:space="preserve">%  (shuma </w:t>
      </w:r>
      <w:r>
        <w:rPr>
          <w:rFonts w:ascii="Calibri" w:hAnsi="Calibri" w:cs="Calibri" w:eastAsia="Calibri"/>
          <w:color w:val="000000"/>
          <w:spacing w:val="0"/>
          <w:position w:val="0"/>
          <w:sz w:val="22"/>
          <w:shd w:fill="auto" w:val="clear"/>
        </w:rPr>
        <w:t xml:space="preserve">15,935.40 </w:t>
      </w:r>
      <w:r>
        <w:rPr>
          <w:rFonts w:ascii="Times New Roman" w:hAnsi="Times New Roman" w:cs="Times New Roman" w:eastAsia="Times New Roman"/>
          <w:color w:val="auto"/>
          <w:spacing w:val="0"/>
          <w:position w:val="0"/>
          <w:sz w:val="24"/>
          <w:shd w:fill="auto" w:val="clear"/>
        </w:rPr>
        <w:t xml:space="preserve">€) më i ultë se në vitin paraprak.</w:t>
      </w:r>
    </w:p>
    <w:p>
      <w:pPr>
        <w:numPr>
          <w:ilvl w:val="0"/>
          <w:numId w:val="38"/>
        </w:numPr>
        <w:spacing w:before="0" w:after="0" w:line="276"/>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Grante tjera të jashtme - Donacion i jashtëm </w:t>
      </w:r>
      <w:r>
        <w:rPr>
          <w:rFonts w:ascii="Times New Roman" w:hAnsi="Times New Roman" w:cs="Times New Roman" w:eastAsia="Times New Roman"/>
          <w:color w:val="auto"/>
          <w:spacing w:val="0"/>
          <w:position w:val="0"/>
          <w:sz w:val="24"/>
          <w:shd w:fill="auto" w:val="clear"/>
        </w:rPr>
        <w:t xml:space="preserve">në shumën prej </w:t>
      </w:r>
      <w:r>
        <w:rPr>
          <w:rFonts w:ascii="Times New Roman" w:hAnsi="Times New Roman" w:cs="Times New Roman" w:eastAsia="Times New Roman"/>
          <w:color w:val="000000"/>
          <w:spacing w:val="0"/>
          <w:position w:val="0"/>
          <w:sz w:val="24"/>
          <w:shd w:fill="auto" w:val="clear"/>
        </w:rPr>
        <w:t xml:space="preserve">18,341.33 €, mjete këto të bartura nga vitet praprake.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41"/>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Performanca e shpenzimeve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Shpenzimet buxhetore në periudhën Janar-Shtator 2024 në shumën prej </w:t>
      </w:r>
      <w:r>
        <w:rPr>
          <w:rFonts w:ascii="Times New Roman" w:hAnsi="Times New Roman" w:cs="Times New Roman" w:eastAsia="Times New Roman"/>
          <w:b/>
          <w:color w:val="000000"/>
          <w:spacing w:val="0"/>
          <w:position w:val="0"/>
          <w:sz w:val="24"/>
          <w:shd w:fill="auto" w:val="clear"/>
        </w:rPr>
        <w:t xml:space="preserve">11,440,665.62</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krahasuar me shpenzimet  për periudhën e njëjtë të vitit 2024 në shumën prej </w:t>
      </w:r>
      <w:r>
        <w:rPr>
          <w:rFonts w:ascii="Times New Roman" w:hAnsi="Times New Roman" w:cs="Times New Roman" w:eastAsia="Times New Roman"/>
          <w:b/>
          <w:color w:val="000000"/>
          <w:spacing w:val="0"/>
          <w:position w:val="0"/>
          <w:sz w:val="24"/>
          <w:shd w:fill="auto" w:val="clear"/>
        </w:rPr>
        <w:t xml:space="preserve">9,384,532.02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janë më të larta për 21.91 % . Ndikim në rritjen e shpenzimeve ka pasur kategoria e shpenzimeve kapitale (rritje në kryerjen e punëve) , kategoria e shpenzimeve komunale dhe kategoria e subvencioneve dhe transfereve (pagesat e obligimeve lindje dhe varrime dhe subvencionimi i bujqëve).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Buxheti  i shpenzuar  në  periudhën  Janar-Shtator  2024  në shumën prej </w:t>
      </w:r>
      <w:r>
        <w:rPr>
          <w:rFonts w:ascii="Times New Roman" w:hAnsi="Times New Roman" w:cs="Times New Roman" w:eastAsia="Times New Roman"/>
          <w:b/>
          <w:color w:val="000000"/>
          <w:spacing w:val="0"/>
          <w:position w:val="0"/>
          <w:sz w:val="24"/>
          <w:shd w:fill="auto" w:val="clear"/>
        </w:rPr>
        <w:t xml:space="preserve">11,440,665.62</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është  72.98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 buxhetit në SIMFK  krahasuar me shumën e përgjithshme të buxhetuar për vitin 2024. Nga Granti qeveritar janë shpenzuar </w:t>
      </w:r>
      <w:r>
        <w:rPr>
          <w:rFonts w:ascii="Times New Roman" w:hAnsi="Times New Roman" w:cs="Times New Roman" w:eastAsia="Times New Roman"/>
          <w:color w:val="000000"/>
          <w:spacing w:val="0"/>
          <w:position w:val="0"/>
          <w:sz w:val="24"/>
          <w:shd w:fill="auto" w:val="clear"/>
        </w:rPr>
        <w:t xml:space="preserve">10,088,791.00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76.36 </w:t>
      </w:r>
      <w:r>
        <w:rPr>
          <w:rFonts w:ascii="Times New Roman" w:hAnsi="Times New Roman" w:cs="Times New Roman" w:eastAsia="Times New Roman"/>
          <w:color w:val="auto"/>
          <w:spacing w:val="0"/>
          <w:position w:val="0"/>
          <w:sz w:val="24"/>
          <w:shd w:fill="auto" w:val="clear"/>
        </w:rPr>
        <w:t xml:space="preserve">% në raport me buxhetin nga granti ), nga të hyrat vetanake janë shpenzuar 748,558.00 € (52.12% në raport me buxhetin nga granti), nga të hyrat vetanake të bartura janë shpenzuar 575,580.12 € (61.09% në raport me buxhetin nga granti)nga donacionet e brendshme janë shpenzuar 27,736.50 € 43% në raport me buxhetin nga granti).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Ndërsa nga totali i buxhetit të  shpenzuar  në këtë periudhë në shumën prej  </w:t>
      </w:r>
      <w:r>
        <w:rPr>
          <w:rFonts w:ascii="Times New Roman" w:hAnsi="Times New Roman" w:cs="Times New Roman" w:eastAsia="Times New Roman"/>
          <w:b/>
          <w:color w:val="000000"/>
          <w:spacing w:val="0"/>
          <w:position w:val="0"/>
          <w:sz w:val="24"/>
          <w:shd w:fill="auto" w:val="clear"/>
        </w:rPr>
        <w:t xml:space="preserve">11,440,665.62</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nga granti  qeveritar  janë shpenzuar  88.18% , nga të hyrat vetanake 6.54%, nga të hyrat vetanake të bartura 5.03% dhe nga donacionet e brendshme 0.24 %. Krahasuar me vitin 2024 , shpenzimet</w:t>
      </w:r>
      <w:r>
        <w:rPr>
          <w:rFonts w:ascii="Times New Roman" w:hAnsi="Times New Roman" w:cs="Times New Roman" w:eastAsia="Times New Roman"/>
          <w:color w:val="auto"/>
          <w:spacing w:val="0"/>
          <w:position w:val="0"/>
          <w:sz w:val="22"/>
          <w:shd w:fill="auto" w:val="clear"/>
        </w:rPr>
        <w:t xml:space="preserve"> për këtë  periudhë janë më të larta  për  21.91%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3"/>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Shpenzimet për paga dhe meditje</w:t>
      </w:r>
      <w:r>
        <w:rPr>
          <w:rFonts w:ascii="Times New Roman" w:hAnsi="Times New Roman" w:cs="Times New Roman" w:eastAsia="Times New Roman"/>
          <w:color w:val="auto"/>
          <w:spacing w:val="0"/>
          <w:position w:val="0"/>
          <w:sz w:val="24"/>
          <w:shd w:fill="auto" w:val="clear"/>
        </w:rPr>
        <w:t xml:space="preserve"> gjatë këtij nëntëmujori, shënuan shpenzimin prej </w:t>
      </w:r>
      <w:r>
        <w:rPr>
          <w:rFonts w:ascii="Times New Roman" w:hAnsi="Times New Roman" w:cs="Times New Roman" w:eastAsia="Times New Roman"/>
          <w:color w:val="000000"/>
          <w:spacing w:val="0"/>
          <w:position w:val="0"/>
          <w:sz w:val="24"/>
          <w:shd w:fill="auto" w:val="clear"/>
        </w:rPr>
        <w:t xml:space="preserve">6,710,207.07</w:t>
      </w:r>
      <w:r>
        <w:rPr>
          <w:rFonts w:ascii="Times New Roman" w:hAnsi="Times New Roman" w:cs="Times New Roman" w:eastAsia="Times New Roman"/>
          <w:color w:val="auto"/>
          <w:spacing w:val="0"/>
          <w:position w:val="0"/>
          <w:sz w:val="24"/>
          <w:shd w:fill="auto" w:val="clear"/>
        </w:rPr>
        <w:t xml:space="preserve">€, duke arritur kështu normën e ekzekutimit në 75.46 % krahasuar me vlerën e përgjithshme të buxhetuar për këtë kategori. Shpenzimet e pagave gjatë periudhës raportuese, paraqesin një rritje prej 9.54%, apo rreth </w:t>
      </w:r>
      <w:r>
        <w:rPr>
          <w:rFonts w:ascii="Times New Roman" w:hAnsi="Times New Roman" w:cs="Times New Roman" w:eastAsia="Times New Roman"/>
          <w:color w:val="000000"/>
          <w:spacing w:val="0"/>
          <w:position w:val="0"/>
          <w:sz w:val="24"/>
          <w:shd w:fill="auto" w:val="clear"/>
        </w:rPr>
        <w:t xml:space="preserve">584,431.06 </w:t>
      </w:r>
      <w:r>
        <w:rPr>
          <w:rFonts w:ascii="Times New Roman" w:hAnsi="Times New Roman" w:cs="Times New Roman" w:eastAsia="Times New Roman"/>
          <w:color w:val="auto"/>
          <w:spacing w:val="0"/>
          <w:position w:val="0"/>
          <w:sz w:val="24"/>
          <w:shd w:fill="auto" w:val="clear"/>
        </w:rPr>
        <w:t xml:space="preserve">€ më shumë krahasuar me shpenzimet e pagave në periudhën e njëjtë të vitit 2024. Ndikim në këtë rritje të shpenzimit ka pasur rritja e koficientit për 0.5 njësi për periudhën janar-qershor dhe për 1 njësi për periudhën korrik-shtator dhe shpenzimet për përvojën e punës.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45"/>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Shpenzimet në mallra dhe shërbime</w:t>
      </w:r>
      <w:r>
        <w:rPr>
          <w:rFonts w:ascii="Times New Roman" w:hAnsi="Times New Roman" w:cs="Times New Roman" w:eastAsia="Times New Roman"/>
          <w:color w:val="auto"/>
          <w:spacing w:val="0"/>
          <w:position w:val="0"/>
          <w:sz w:val="24"/>
          <w:shd w:fill="auto" w:val="clear"/>
        </w:rPr>
        <w:t xml:space="preserve"> kanë shënuar një rënie prej 1.52% krahasuar me vitin 2024. Gjatë kësaj periudhe shuma e këtyre shpenzimeve ka arritur në 1,282,458.51 €, kjo shumë korrespondon me 71.49% të buxhetit për këtë kategori. Shpenzimet e mallrave dhe shërbimeve gjatë periudhës raportuese, paraqesin një rënie prej 1.52%, apo rreth </w:t>
      </w:r>
      <w:r>
        <w:rPr>
          <w:rFonts w:ascii="Times New Roman" w:hAnsi="Times New Roman" w:cs="Times New Roman" w:eastAsia="Times New Roman"/>
          <w:color w:val="000000"/>
          <w:spacing w:val="0"/>
          <w:position w:val="0"/>
          <w:sz w:val="24"/>
          <w:shd w:fill="auto" w:val="clear"/>
        </w:rPr>
        <w:t xml:space="preserve">19,757.04 </w:t>
      </w:r>
      <w:r>
        <w:rPr>
          <w:rFonts w:ascii="Times New Roman" w:hAnsi="Times New Roman" w:cs="Times New Roman" w:eastAsia="Times New Roman"/>
          <w:color w:val="auto"/>
          <w:spacing w:val="0"/>
          <w:position w:val="0"/>
          <w:sz w:val="24"/>
          <w:shd w:fill="auto" w:val="clear"/>
        </w:rPr>
        <w:t xml:space="preserve">€ më pak krahasuar me shpenzimet e mallrave dhe shërbimeve në periudhën e njëjtë të vitit 2024.</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47"/>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Shpenzimet në komunali</w:t>
      </w:r>
      <w:r>
        <w:rPr>
          <w:rFonts w:ascii="Times New Roman" w:hAnsi="Times New Roman" w:cs="Times New Roman" w:eastAsia="Times New Roman"/>
          <w:color w:val="auto"/>
          <w:spacing w:val="0"/>
          <w:position w:val="0"/>
          <w:sz w:val="24"/>
          <w:shd w:fill="auto" w:val="clear"/>
        </w:rPr>
        <w:t xml:space="preserve">, kanë shënuar rritje prej 76.56% krahasuar me vitin 2024. Gjatë kësaj periudhe shuma e këtyre shpenzimeve ka arritur 374,803.90 €, kjo shumë korrespondon me 81.48% të buxhetit për këtë kategori. Shpenzimet e komunaleve gjatë periudhës raportuese paraqesin një rritje prej 76.56 %, apo rreth </w:t>
      </w:r>
      <w:r>
        <w:rPr>
          <w:rFonts w:ascii="Times New Roman" w:hAnsi="Times New Roman" w:cs="Times New Roman" w:eastAsia="Times New Roman"/>
          <w:color w:val="000000"/>
          <w:spacing w:val="0"/>
          <w:position w:val="0"/>
          <w:sz w:val="24"/>
          <w:shd w:fill="auto" w:val="clear"/>
        </w:rPr>
        <w:t xml:space="preserve">162,522.52 </w:t>
      </w:r>
      <w:r>
        <w:rPr>
          <w:rFonts w:ascii="Times New Roman" w:hAnsi="Times New Roman" w:cs="Times New Roman" w:eastAsia="Times New Roman"/>
          <w:color w:val="auto"/>
          <w:spacing w:val="0"/>
          <w:position w:val="0"/>
          <w:sz w:val="24"/>
          <w:shd w:fill="auto" w:val="clear"/>
        </w:rPr>
        <w:t xml:space="preserve">€ më shumë krahasuar me shpenzimet e komunaleve në periudhën e njëjtë të vitit 2024. </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numPr>
          <w:ilvl w:val="0"/>
          <w:numId w:val="49"/>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Shpenzimet në subvencione dhe transfere</w:t>
      </w:r>
      <w:r>
        <w:rPr>
          <w:rFonts w:ascii="Times New Roman" w:hAnsi="Times New Roman" w:cs="Times New Roman" w:eastAsia="Times New Roman"/>
          <w:color w:val="auto"/>
          <w:spacing w:val="0"/>
          <w:position w:val="0"/>
          <w:sz w:val="24"/>
          <w:shd w:fill="auto" w:val="clear"/>
        </w:rPr>
        <w:t xml:space="preserve">, shënuan shumën prej 523,145.23 € gjatë këtij nëntëmujori, duke arritur kështu normën e ekzekutimit në 56.47% krahasuar me vlerën e përgjithshme të buxhetuar për këtë kategori. Te subvencionet dhe transferet, gjatë periudhës raportuese paraqitet një rritje prej 51.53%, apo rreth </w:t>
      </w:r>
      <w:r>
        <w:rPr>
          <w:rFonts w:ascii="Times New Roman" w:hAnsi="Times New Roman" w:cs="Times New Roman" w:eastAsia="Times New Roman"/>
          <w:color w:val="000000"/>
          <w:spacing w:val="0"/>
          <w:position w:val="0"/>
          <w:sz w:val="24"/>
          <w:shd w:fill="auto" w:val="clear"/>
        </w:rPr>
        <w:t xml:space="preserve">177,907.18 </w:t>
      </w:r>
      <w:r>
        <w:rPr>
          <w:rFonts w:ascii="Times New Roman" w:hAnsi="Times New Roman" w:cs="Times New Roman" w:eastAsia="Times New Roman"/>
          <w:color w:val="auto"/>
          <w:spacing w:val="0"/>
          <w:position w:val="0"/>
          <w:sz w:val="24"/>
          <w:shd w:fill="auto" w:val="clear"/>
        </w:rPr>
        <w:t xml:space="preserve">€ më shumë krahasuar me subvencionet dhe transferet në periudhën e njëjtë të vitit 2024.</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51"/>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Shpenzimet kapitale. </w:t>
      </w:r>
      <w:r>
        <w:rPr>
          <w:rFonts w:ascii="Times New Roman" w:hAnsi="Times New Roman" w:cs="Times New Roman" w:eastAsia="Times New Roman"/>
          <w:color w:val="auto"/>
          <w:spacing w:val="0"/>
          <w:position w:val="0"/>
          <w:sz w:val="24"/>
          <w:shd w:fill="auto" w:val="clear"/>
        </w:rPr>
        <w:t xml:space="preserve">Shpenzimet kapitale arritën shumën prej 3,677,987.59 €, që është 74.24% krahasuar me vlerën e përgjithshme të buxhetuar për këtë kategori. Shpenzimet kapitale gjatë periudhës raportuese paraqesin një rritje prej 6.45% , apo rreth </w:t>
      </w:r>
      <w:r>
        <w:rPr>
          <w:rFonts w:ascii="Times New Roman" w:hAnsi="Times New Roman" w:cs="Times New Roman" w:eastAsia="Times New Roman"/>
          <w:color w:val="000000"/>
          <w:spacing w:val="0"/>
          <w:position w:val="0"/>
          <w:sz w:val="24"/>
          <w:shd w:fill="auto" w:val="clear"/>
        </w:rPr>
        <w:t xml:space="preserve">222,832.62 </w:t>
      </w:r>
      <w:r>
        <w:rPr>
          <w:rFonts w:ascii="Times New Roman" w:hAnsi="Times New Roman" w:cs="Times New Roman" w:eastAsia="Times New Roman"/>
          <w:color w:val="auto"/>
          <w:spacing w:val="0"/>
          <w:position w:val="0"/>
          <w:sz w:val="24"/>
          <w:shd w:fill="auto" w:val="clear"/>
        </w:rPr>
        <w:t xml:space="preserve">€  më shumë në krahasim me periudhën e njëjtë të vitit 2024.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numPr>
          <w:ilvl w:val="0"/>
          <w:numId w:val="54"/>
        </w:numPr>
        <w:spacing w:before="0" w:after="0" w:line="276"/>
        <w:ind w:right="0" w:left="720" w:hanging="36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Të hyrat buxhetore të komunës së Klinës për vitin 2025 duke përfshirë edhe të hyrat nga donatorët sipas burimit të financimit</w:t>
      </w:r>
    </w:p>
    <w:tbl>
      <w:tblPr/>
      <w:tblGrid>
        <w:gridCol w:w="2920"/>
        <w:gridCol w:w="2160"/>
        <w:gridCol w:w="1600"/>
        <w:gridCol w:w="2100"/>
        <w:gridCol w:w="1560"/>
        <w:gridCol w:w="520"/>
      </w:tblGrid>
      <w:tr>
        <w:trPr>
          <w:trHeight w:val="1065" w:hRule="auto"/>
          <w:jc w:val="left"/>
        </w:trPr>
        <w:tc>
          <w:tcPr>
            <w:tcW w:w="2920" w:type="dxa"/>
            <w:tcBorders>
              <w:top w:val="single" w:color="000000" w:sz="4"/>
              <w:left w:val="single" w:color="000000" w:sz="4"/>
              <w:bottom w:val="single" w:color="000000" w:sz="0"/>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Burimi i mjeteve</w:t>
            </w:r>
          </w:p>
        </w:tc>
        <w:tc>
          <w:tcPr>
            <w:tcW w:w="216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Buxheti sipas SIMFK për vitin 2025</w:t>
            </w:r>
          </w:p>
        </w:tc>
        <w:tc>
          <w:tcPr>
            <w:tcW w:w="160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 në total</w:t>
            </w:r>
          </w:p>
        </w:tc>
        <w:tc>
          <w:tcPr>
            <w:tcW w:w="210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Buxheti sipas SIMFK për vitin 2024</w:t>
            </w:r>
          </w:p>
        </w:tc>
        <w:tc>
          <w:tcPr>
            <w:tcW w:w="1560" w:type="dxa"/>
            <w:tcBorders>
              <w:top w:val="single" w:color="000000" w:sz="4"/>
              <w:left w:val="single" w:color="000000" w:sz="0"/>
              <w:bottom w:val="single" w:color="000000" w:sz="0"/>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Ndryshimi 2025/2024 në  %</w:t>
            </w:r>
          </w:p>
        </w:tc>
      </w:tr>
      <w:tr>
        <w:trPr>
          <w:trHeight w:val="495" w:hRule="auto"/>
          <w:jc w:val="left"/>
        </w:trPr>
        <w:tc>
          <w:tcPr>
            <w:tcW w:w="29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Granti qeveritar</w:t>
            </w:r>
          </w:p>
        </w:tc>
        <w:tc>
          <w:tcPr>
            <w:tcW w:w="21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14,673,149.00 </w:t>
            </w:r>
          </w:p>
        </w:tc>
        <w:tc>
          <w:tcPr>
            <w:tcW w:w="16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86.18 </w:t>
            </w:r>
          </w:p>
        </w:tc>
        <w:tc>
          <w:tcPr>
            <w:tcW w:w="21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13,212,457.00 </w:t>
            </w:r>
          </w:p>
        </w:tc>
        <w:tc>
          <w:tcPr>
            <w:tcW w:w="156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11.06 </w:t>
            </w:r>
          </w:p>
        </w:tc>
      </w:tr>
      <w:tr>
        <w:trPr>
          <w:trHeight w:val="540" w:hRule="auto"/>
          <w:jc w:val="left"/>
        </w:trPr>
        <w:tc>
          <w:tcPr>
            <w:tcW w:w="292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Të hyrat vetanake 2025</w:t>
            </w:r>
          </w:p>
        </w:tc>
        <w:tc>
          <w:tcPr>
            <w:tcW w:w="21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1,495,504.00 </w:t>
            </w:r>
          </w:p>
        </w:tc>
        <w:tc>
          <w:tcPr>
            <w:tcW w:w="16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8.78 </w:t>
            </w:r>
          </w:p>
        </w:tc>
        <w:tc>
          <w:tcPr>
            <w:tcW w:w="21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1,436,260.00 </w:t>
            </w:r>
          </w:p>
        </w:tc>
        <w:tc>
          <w:tcPr>
            <w:tcW w:w="15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4.12 </w:t>
            </w:r>
          </w:p>
        </w:tc>
      </w:tr>
      <w:tr>
        <w:trPr>
          <w:trHeight w:val="555" w:hRule="auto"/>
          <w:jc w:val="left"/>
        </w:trPr>
        <w:tc>
          <w:tcPr>
            <w:tcW w:w="292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Të hyrat e bartura</w:t>
            </w:r>
          </w:p>
        </w:tc>
        <w:tc>
          <w:tcPr>
            <w:tcW w:w="21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624,854.99 </w:t>
            </w:r>
          </w:p>
        </w:tc>
        <w:tc>
          <w:tcPr>
            <w:tcW w:w="16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3.67 </w:t>
            </w:r>
          </w:p>
        </w:tc>
        <w:tc>
          <w:tcPr>
            <w:tcW w:w="21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942,121.66 </w:t>
            </w:r>
          </w:p>
        </w:tc>
        <w:tc>
          <w:tcPr>
            <w:tcW w:w="15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(33.68)</w:t>
            </w:r>
          </w:p>
        </w:tc>
      </w:tr>
      <w:tr>
        <w:trPr>
          <w:trHeight w:val="525" w:hRule="auto"/>
          <w:jc w:val="left"/>
        </w:trPr>
        <w:tc>
          <w:tcPr>
            <w:tcW w:w="292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31_Granti I donatorëve të brendshëm</w:t>
            </w:r>
          </w:p>
        </w:tc>
        <w:tc>
          <w:tcPr>
            <w:tcW w:w="21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48,572.59 </w:t>
            </w:r>
          </w:p>
        </w:tc>
        <w:tc>
          <w:tcPr>
            <w:tcW w:w="16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0.29 </w:t>
            </w:r>
          </w:p>
        </w:tc>
        <w:tc>
          <w:tcPr>
            <w:tcW w:w="21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64,507.99 </w:t>
            </w:r>
          </w:p>
        </w:tc>
        <w:tc>
          <w:tcPr>
            <w:tcW w:w="15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(24.70)</w:t>
            </w:r>
          </w:p>
        </w:tc>
      </w:tr>
      <w:tr>
        <w:trPr>
          <w:trHeight w:val="315" w:hRule="auto"/>
          <w:jc w:val="left"/>
        </w:trPr>
        <w:tc>
          <w:tcPr>
            <w:tcW w:w="292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32_Granti I donatorëve të jashtme</w:t>
            </w:r>
          </w:p>
        </w:tc>
        <w:tc>
          <w:tcPr>
            <w:tcW w:w="21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18,341.33 </w:t>
            </w:r>
          </w:p>
        </w:tc>
        <w:tc>
          <w:tcPr>
            <w:tcW w:w="16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0.11 </w:t>
            </w:r>
          </w:p>
        </w:tc>
        <w:tc>
          <w:tcPr>
            <w:tcW w:w="21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18,341.33 </w:t>
            </w:r>
          </w:p>
        </w:tc>
        <w:tc>
          <w:tcPr>
            <w:tcW w:w="15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   </w:t>
            </w:r>
          </w:p>
        </w:tc>
      </w:tr>
      <w:tr>
        <w:trPr>
          <w:trHeight w:val="525" w:hRule="auto"/>
          <w:jc w:val="left"/>
        </w:trPr>
        <w:tc>
          <w:tcPr>
            <w:tcW w:w="292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61_ Granti I jashtëm (Performancës)</w:t>
            </w:r>
          </w:p>
        </w:tc>
        <w:tc>
          <w:tcPr>
            <w:tcW w:w="21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162,067.32 </w:t>
            </w:r>
          </w:p>
        </w:tc>
        <w:tc>
          <w:tcPr>
            <w:tcW w:w="16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0.95 </w:t>
            </w:r>
          </w:p>
        </w:tc>
        <w:tc>
          <w:tcPr>
            <w:tcW w:w="21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2,575.01 </w:t>
            </w:r>
          </w:p>
        </w:tc>
        <w:tc>
          <w:tcPr>
            <w:tcW w:w="15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6,193.85 </w:t>
            </w:r>
          </w:p>
        </w:tc>
      </w:tr>
      <w:tr>
        <w:trPr>
          <w:trHeight w:val="495" w:hRule="auto"/>
          <w:jc w:val="left"/>
        </w:trPr>
        <w:tc>
          <w:tcPr>
            <w:tcW w:w="292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93 COUNCIL OF EUROPE</w:t>
            </w:r>
          </w:p>
        </w:tc>
        <w:tc>
          <w:tcPr>
            <w:tcW w:w="21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4,000.00 </w:t>
            </w:r>
          </w:p>
        </w:tc>
        <w:tc>
          <w:tcPr>
            <w:tcW w:w="16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0.02 </w:t>
            </w:r>
          </w:p>
        </w:tc>
        <w:tc>
          <w:tcPr>
            <w:tcW w:w="21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   </w:t>
            </w:r>
          </w:p>
        </w:tc>
        <w:tc>
          <w:tcPr>
            <w:tcW w:w="15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#DIV/0!</w:t>
            </w:r>
          </w:p>
        </w:tc>
      </w:tr>
      <w:tr>
        <w:trPr>
          <w:trHeight w:val="285" w:hRule="auto"/>
          <w:jc w:val="left"/>
        </w:trPr>
        <w:tc>
          <w:tcPr>
            <w:tcW w:w="292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TOTALI</w:t>
            </w:r>
          </w:p>
        </w:tc>
        <w:tc>
          <w:tcPr>
            <w:tcW w:w="21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                   17,026,489.23 </w:t>
            </w:r>
          </w:p>
        </w:tc>
        <w:tc>
          <w:tcPr>
            <w:tcW w:w="16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                    100.00 </w:t>
            </w:r>
          </w:p>
        </w:tc>
        <w:tc>
          <w:tcPr>
            <w:tcW w:w="21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                 15,676,262.99 </w:t>
            </w:r>
          </w:p>
        </w:tc>
        <w:tc>
          <w:tcPr>
            <w:tcW w:w="15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8.61 </w:t>
            </w:r>
          </w:p>
        </w:tc>
      </w:tr>
      <w:tr>
        <w:trPr>
          <w:trHeight w:val="285" w:hRule="auto"/>
          <w:jc w:val="left"/>
        </w:trPr>
        <w:tc>
          <w:tcPr>
            <w:tcW w:w="10860" w:type="dxa"/>
            <w:gridSpan w:val="6"/>
            <w:tcBorders>
              <w:top w:val="single" w:color="000000" w:sz="4"/>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Tabela 2. Buxheti Janar-Shtator 2025 sipas burimit të financimit</w:t>
            </w:r>
          </w:p>
        </w:tc>
      </w:tr>
    </w:tbl>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p>
    <w:tbl>
      <w:tblPr/>
      <w:tblGrid>
        <w:gridCol w:w="10710"/>
      </w:tblGrid>
      <w:tr>
        <w:trPr>
          <w:trHeight w:val="266" w:hRule="auto"/>
          <w:jc w:val="left"/>
        </w:trPr>
        <w:tc>
          <w:tcPr>
            <w:tcW w:w="10710" w:type="dxa"/>
            <w:tcBorders>
              <w:top w:val="single" w:color="000000" w:sz="4"/>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16"/>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Grafiku 2. Buxheti në SIMFK sipas burimit</w:t>
      </w:r>
    </w:p>
    <w:p>
      <w:pPr>
        <w:spacing w:before="0" w:after="0" w:line="276"/>
        <w:ind w:right="0" w:left="0" w:firstLine="0"/>
        <w:jc w:val="center"/>
        <w:rPr>
          <w:rFonts w:ascii="Times New Roman" w:hAnsi="Times New Roman" w:cs="Times New Roman" w:eastAsia="Times New Roman"/>
          <w:b/>
          <w:color w:val="auto"/>
          <w:spacing w:val="0"/>
          <w:position w:val="0"/>
          <w:sz w:val="16"/>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16"/>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16"/>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16"/>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16"/>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16"/>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16"/>
          <w:shd w:fill="auto" w:val="clear"/>
        </w:rPr>
      </w:pPr>
    </w:p>
    <w:tbl>
      <w:tblPr/>
      <w:tblGrid>
        <w:gridCol w:w="11088"/>
      </w:tblGrid>
      <w:tr>
        <w:trPr>
          <w:trHeight w:val="563" w:hRule="auto"/>
          <w:jc w:val="left"/>
        </w:trPr>
        <w:tc>
          <w:tcPr>
            <w:tcW w:w="1108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000000"/>
                <w:spacing w:val="0"/>
                <w:position w:val="0"/>
                <w:sz w:val="24"/>
                <w:shd w:fill="auto" w:val="clear"/>
              </w:rPr>
            </w:pPr>
          </w:p>
          <w:tbl>
            <w:tblPr/>
            <w:tblGrid>
              <w:gridCol w:w="10872"/>
            </w:tblGrid>
            <w:tr>
              <w:trPr>
                <w:trHeight w:val="563" w:hRule="auto"/>
                <w:jc w:val="left"/>
              </w:trPr>
              <w:tc>
                <w:tcPr>
                  <w:tcW w:w="10872" w:type="dxa"/>
                  <w:tcBorders>
                    <w:top w:val="single" w:color="000000" w:sz="0"/>
                    <w:left w:val="single" w:color="000000" w:sz="0"/>
                    <w:bottom w:val="single" w:color="000000" w:sz="0"/>
                    <w:right w:val="single" w:color="000000" w:sz="0"/>
                  </w:tcBorders>
                  <w:shd w:color="auto" w:fill="auto" w:val="clear"/>
                  <w:tcMar>
                    <w:left w:w="0" w:type="dxa"/>
                    <w:right w:w="0" w:type="dxa"/>
                  </w:tcMar>
                  <w:vAlign w:val="bottom"/>
                </w:tcPr>
                <w:p>
                  <w:pPr>
                    <w:numPr>
                      <w:ilvl w:val="0"/>
                      <w:numId w:val="127"/>
                    </w:numPr>
                    <w:spacing w:before="0" w:after="0" w:line="240"/>
                    <w:ind w:right="0" w:left="720" w:hanging="360"/>
                    <w:jc w:val="left"/>
                    <w:rPr>
                      <w:rFonts w:ascii="Calibri" w:hAnsi="Calibri" w:cs="Calibri" w:eastAsia="Calibri"/>
                      <w:b/>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Të hyrat vetanake (sipas llojeve) të realizuara për periudhën janar-shtator 2025 dhe krahasimi me periudhën e njëjtë të vitit paraprak</w:t>
                  </w:r>
                </w:p>
                <w:p>
                  <w:pPr>
                    <w:spacing w:before="0" w:after="0" w:line="240"/>
                    <w:ind w:right="0" w:left="0" w:firstLine="0"/>
                    <w:jc w:val="left"/>
                    <w:rPr>
                      <w:rFonts w:ascii="Calibri" w:hAnsi="Calibri" w:cs="Calibri" w:eastAsia="Calibri"/>
                      <w:color w:val="000000"/>
                      <w:spacing w:val="0"/>
                      <w:position w:val="0"/>
                      <w:sz w:val="24"/>
                      <w:shd w:fill="auto" w:val="clear"/>
                    </w:rPr>
                  </w:pPr>
                </w:p>
                <w:tbl>
                  <w:tblPr/>
                  <w:tblGrid>
                    <w:gridCol w:w="595"/>
                    <w:gridCol w:w="965"/>
                    <w:gridCol w:w="2855"/>
                    <w:gridCol w:w="1348"/>
                    <w:gridCol w:w="893"/>
                    <w:gridCol w:w="1168"/>
                    <w:gridCol w:w="853"/>
                    <w:gridCol w:w="1015"/>
                    <w:gridCol w:w="1170"/>
                  </w:tblGrid>
                  <w:tr>
                    <w:trPr>
                      <w:trHeight w:val="495" w:hRule="auto"/>
                      <w:jc w:val="left"/>
                    </w:trPr>
                    <w:tc>
                      <w:tcPr>
                        <w:tcW w:w="595" w:type="dxa"/>
                        <w:tcBorders>
                          <w:top w:val="single" w:color="000000" w:sz="0"/>
                          <w:left w:val="single" w:color="000000" w:sz="4"/>
                          <w:bottom w:val="single" w:color="000000" w:sz="0"/>
                          <w:right w:val="single" w:color="000000" w:sz="4"/>
                        </w:tcBorders>
                        <w:shd w:color="000000" w:fill="f2f2f2"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Nr.</w:t>
                        </w:r>
                      </w:p>
                    </w:tc>
                    <w:tc>
                      <w:tcPr>
                        <w:tcW w:w="965" w:type="dxa"/>
                        <w:tcBorders>
                          <w:top w:val="single" w:color="000000" w:sz="0"/>
                          <w:left w:val="single" w:color="000000" w:sz="0"/>
                          <w:bottom w:val="single" w:color="000000" w:sz="0"/>
                          <w:right w:val="single" w:color="000000" w:sz="4"/>
                        </w:tcBorders>
                        <w:shd w:color="000000" w:fill="f2f2f2"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EKONOMIK</w:t>
                        </w:r>
                      </w:p>
                    </w:tc>
                    <w:tc>
                      <w:tcPr>
                        <w:tcW w:w="2855" w:type="dxa"/>
                        <w:tcBorders>
                          <w:top w:val="single" w:color="000000" w:sz="0"/>
                          <w:left w:val="single" w:color="000000" w:sz="0"/>
                          <w:bottom w:val="single" w:color="000000" w:sz="0"/>
                          <w:right w:val="single" w:color="000000" w:sz="4"/>
                        </w:tcBorders>
                        <w:shd w:color="000000" w:fill="f2f2f2"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LLOJET E TRANSAKSIONEVE</w:t>
                        </w:r>
                      </w:p>
                    </w:tc>
                    <w:tc>
                      <w:tcPr>
                        <w:tcW w:w="1348" w:type="dxa"/>
                        <w:tcBorders>
                          <w:top w:val="single" w:color="000000" w:sz="4"/>
                          <w:left w:val="single" w:color="000000" w:sz="0"/>
                          <w:bottom w:val="single" w:color="000000" w:sz="4"/>
                          <w:right w:val="single" w:color="000000" w:sz="4"/>
                        </w:tcBorders>
                        <w:shd w:color="000000" w:fill="c0c0c0"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Nëntëmujori</w:t>
                        </w:r>
                      </w:p>
                    </w:tc>
                    <w:tc>
                      <w:tcPr>
                        <w:tcW w:w="893" w:type="dxa"/>
                        <w:tcBorders>
                          <w:top w:val="single" w:color="000000" w:sz="4"/>
                          <w:left w:val="single" w:color="000000" w:sz="0"/>
                          <w:bottom w:val="single" w:color="000000" w:sz="4"/>
                          <w:right w:val="single" w:color="000000" w:sz="4"/>
                        </w:tcBorders>
                        <w:shd w:color="000000" w:fill="c0c0c0"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w:t>
                        </w:r>
                      </w:p>
                    </w:tc>
                    <w:tc>
                      <w:tcPr>
                        <w:tcW w:w="1168" w:type="dxa"/>
                        <w:tcBorders>
                          <w:top w:val="single" w:color="000000" w:sz="4"/>
                          <w:left w:val="single" w:color="000000" w:sz="0"/>
                          <w:bottom w:val="single" w:color="000000" w:sz="4"/>
                          <w:right w:val="single" w:color="000000" w:sz="4"/>
                        </w:tcBorders>
                        <w:shd w:color="000000" w:fill="c0c0c0"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Nëntëmujori</w:t>
                        </w:r>
                      </w:p>
                    </w:tc>
                    <w:tc>
                      <w:tcPr>
                        <w:tcW w:w="853" w:type="dxa"/>
                        <w:tcBorders>
                          <w:top w:val="single" w:color="000000" w:sz="4"/>
                          <w:left w:val="single" w:color="000000" w:sz="0"/>
                          <w:bottom w:val="single" w:color="000000" w:sz="4"/>
                          <w:right w:val="single" w:color="000000" w:sz="4"/>
                        </w:tcBorders>
                        <w:shd w:color="000000" w:fill="c0c0c0"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w:t>
                        </w:r>
                      </w:p>
                    </w:tc>
                    <w:tc>
                      <w:tcPr>
                        <w:tcW w:w="1015" w:type="dxa"/>
                        <w:tcBorders>
                          <w:top w:val="single" w:color="000000" w:sz="4"/>
                          <w:left w:val="single" w:color="000000" w:sz="0"/>
                          <w:bottom w:val="single" w:color="000000" w:sz="4"/>
                          <w:right w:val="single" w:color="000000" w:sz="4"/>
                        </w:tcBorders>
                        <w:shd w:color="000000" w:fill="c0c0c0"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Krahasimi në %</w:t>
                        </w:r>
                      </w:p>
                    </w:tc>
                    <w:tc>
                      <w:tcPr>
                        <w:tcW w:w="1170" w:type="dxa"/>
                        <w:tcBorders>
                          <w:top w:val="single" w:color="000000" w:sz="4"/>
                          <w:left w:val="single" w:color="000000" w:sz="0"/>
                          <w:bottom w:val="single" w:color="000000" w:sz="4"/>
                          <w:right w:val="single" w:color="000000" w:sz="4"/>
                        </w:tcBorders>
                        <w:shd w:color="000000" w:fill="c0c0c0"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Ndryshimi</w:t>
                        </w:r>
                      </w:p>
                    </w:tc>
                  </w:tr>
                  <w:tr>
                    <w:trPr>
                      <w:trHeight w:val="465" w:hRule="auto"/>
                      <w:jc w:val="left"/>
                    </w:trPr>
                    <w:tc>
                      <w:tcPr>
                        <w:tcW w:w="595" w:type="dxa"/>
                        <w:tcBorders>
                          <w:top w:val="single" w:color="000000" w:sz="0"/>
                          <w:left w:val="single" w:color="000000" w:sz="4"/>
                          <w:bottom w:val="single" w:color="000000" w:sz="4"/>
                          <w:right w:val="single" w:color="000000" w:sz="4"/>
                        </w:tcBorders>
                        <w:shd w:color="000000" w:fill="f2f2f2"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 </w:t>
                        </w:r>
                      </w:p>
                    </w:tc>
                    <w:tc>
                      <w:tcPr>
                        <w:tcW w:w="965" w:type="dxa"/>
                        <w:tcBorders>
                          <w:top w:val="single" w:color="000000" w:sz="0"/>
                          <w:left w:val="single" w:color="000000" w:sz="0"/>
                          <w:bottom w:val="single" w:color="000000" w:sz="4"/>
                          <w:right w:val="single" w:color="000000" w:sz="4"/>
                        </w:tcBorders>
                        <w:shd w:color="000000" w:fill="f2f2f2"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 </w:t>
                        </w:r>
                      </w:p>
                    </w:tc>
                    <w:tc>
                      <w:tcPr>
                        <w:tcW w:w="2855" w:type="dxa"/>
                        <w:tcBorders>
                          <w:top w:val="single" w:color="000000" w:sz="0"/>
                          <w:left w:val="single" w:color="000000" w:sz="0"/>
                          <w:bottom w:val="single" w:color="000000" w:sz="4"/>
                          <w:right w:val="single" w:color="000000" w:sz="4"/>
                        </w:tcBorders>
                        <w:shd w:color="000000" w:fill="f2f2f2"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6"/>
                            <w:shd w:fill="auto" w:val="clear"/>
                          </w:rPr>
                          <w:t xml:space="preserve"> </w:t>
                        </w:r>
                      </w:p>
                    </w:tc>
                    <w:tc>
                      <w:tcPr>
                        <w:tcW w:w="1348" w:type="dxa"/>
                        <w:tcBorders>
                          <w:top w:val="single" w:color="000000" w:sz="0"/>
                          <w:left w:val="single" w:color="000000" w:sz="0"/>
                          <w:bottom w:val="single" w:color="000000" w:sz="4"/>
                          <w:right w:val="single" w:color="000000" w:sz="4"/>
                        </w:tcBorders>
                        <w:shd w:color="000000" w:fill="c0c0c0"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2024</w:t>
                        </w:r>
                      </w:p>
                    </w:tc>
                    <w:tc>
                      <w:tcPr>
                        <w:tcW w:w="893" w:type="dxa"/>
                        <w:tcBorders>
                          <w:top w:val="single" w:color="000000" w:sz="0"/>
                          <w:left w:val="single" w:color="000000" w:sz="0"/>
                          <w:bottom w:val="single" w:color="000000" w:sz="4"/>
                          <w:right w:val="single" w:color="000000" w:sz="4"/>
                        </w:tcBorders>
                        <w:shd w:color="000000" w:fill="c0c0c0"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Ne total</w:t>
                        </w:r>
                      </w:p>
                    </w:tc>
                    <w:tc>
                      <w:tcPr>
                        <w:tcW w:w="1168" w:type="dxa"/>
                        <w:tcBorders>
                          <w:top w:val="single" w:color="000000" w:sz="0"/>
                          <w:left w:val="single" w:color="000000" w:sz="0"/>
                          <w:bottom w:val="single" w:color="000000" w:sz="4"/>
                          <w:right w:val="single" w:color="000000" w:sz="4"/>
                        </w:tcBorders>
                        <w:shd w:color="000000" w:fill="c0c0c0"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2025</w:t>
                        </w:r>
                      </w:p>
                    </w:tc>
                    <w:tc>
                      <w:tcPr>
                        <w:tcW w:w="853" w:type="dxa"/>
                        <w:tcBorders>
                          <w:top w:val="single" w:color="000000" w:sz="0"/>
                          <w:left w:val="single" w:color="000000" w:sz="0"/>
                          <w:bottom w:val="single" w:color="000000" w:sz="4"/>
                          <w:right w:val="single" w:color="000000" w:sz="4"/>
                        </w:tcBorders>
                        <w:shd w:color="000000" w:fill="c0c0c0"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Ne total</w:t>
                        </w:r>
                      </w:p>
                    </w:tc>
                    <w:tc>
                      <w:tcPr>
                        <w:tcW w:w="1015" w:type="dxa"/>
                        <w:tcBorders>
                          <w:top w:val="single" w:color="000000" w:sz="0"/>
                          <w:left w:val="single" w:color="000000" w:sz="0"/>
                          <w:bottom w:val="single" w:color="000000" w:sz="4"/>
                          <w:right w:val="single" w:color="000000" w:sz="4"/>
                        </w:tcBorders>
                        <w:shd w:color="000000" w:fill="c0c0c0"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2025/2024</w:t>
                        </w:r>
                      </w:p>
                    </w:tc>
                    <w:tc>
                      <w:tcPr>
                        <w:tcW w:w="1170" w:type="dxa"/>
                        <w:tcBorders>
                          <w:top w:val="single" w:color="000000" w:sz="0"/>
                          <w:left w:val="single" w:color="000000" w:sz="0"/>
                          <w:bottom w:val="single" w:color="000000" w:sz="4"/>
                          <w:right w:val="single" w:color="000000" w:sz="4"/>
                        </w:tcBorders>
                        <w:shd w:color="000000" w:fill="c0c0c0"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ne €</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1</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40110</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TATIMI NË PRONË</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454,342.34 </w:t>
                        </w:r>
                      </w:p>
                    </w:tc>
                    <w:tc>
                      <w:tcPr>
                        <w:tcW w:w="893" w:type="dxa"/>
                        <w:tcBorders>
                          <w:top w:val="single" w:color="000000" w:sz="0"/>
                          <w:left w:val="single" w:color="000000" w:sz="0"/>
                          <w:bottom w:val="single" w:color="000000" w:sz="4"/>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33.99 </w:t>
                        </w:r>
                      </w:p>
                    </w:tc>
                    <w:tc>
                      <w:tcPr>
                        <w:tcW w:w="116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478,302.24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34.45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5.27 </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23,959.90 </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2</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50001</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TAKSË REGJISTRIMI I AUTOMJETEVE</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68,188.42 </w:t>
                        </w:r>
                      </w:p>
                    </w:tc>
                    <w:tc>
                      <w:tcPr>
                        <w:tcW w:w="893" w:type="dxa"/>
                        <w:tcBorders>
                          <w:top w:val="single" w:color="000000" w:sz="0"/>
                          <w:left w:val="single" w:color="000000" w:sz="0"/>
                          <w:bottom w:val="single" w:color="000000" w:sz="4"/>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5.10 </w:t>
                        </w:r>
                      </w:p>
                    </w:tc>
                    <w:tc>
                      <w:tcPr>
                        <w:tcW w:w="116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75,085.00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5.41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10.11 </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6,896.58 </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3</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50009</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TAKSË PËR LEJE NDËRTIMI</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162,341.99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12.14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289,515.26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20.85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78.34 </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127,173.27 </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4</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50013</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ÇERTIFIKATAT E LINDJES</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498.00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0.04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501.00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0.04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0.60 </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3.00 </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50014</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ÇERTIFIKATAT E KURORIZIMIT</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22.00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0.00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97.00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0.01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   </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75.00 </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6</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50015</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ÇERTIFIKATAT E VDEKJES</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1,352.00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0.10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1,480.00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0.11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9.47 </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128.00 </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7</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50016</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ÇERTIFIKATA TJERA</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29,783.00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2.23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29,286.00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2.11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(1.67)</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(497.00)</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8</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50017</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TAKSË VERIF. DOK.TË NDRYSHME</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5,561.00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0.42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7,151.00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0.52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28.59 </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1,590.00 </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9</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50019</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TAKSA ADMINISTRATIVE</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2,802.91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0.21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1,767.10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0.13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(36.95)</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(1,035.81)</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10</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50024</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ÇERTIFIKATAT MJEKSORE</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1,307.00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0.10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1,410.00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0.10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7.88 </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103.00 </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11</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50026</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TAKSË PËR LEGALIZIM</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9,021.40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0.67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8,124.73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0.59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(9.94)</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(896.67)</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12</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50029</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TAKSË PËR USHTRIM TE VEPRIMTARISË</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50,822.00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3.80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32,174.00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2.32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(36.69)</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(18,648.00)</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13</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50032</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TAKSË PËR FLETË POSEDUESE</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13,607.00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1.02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10,598.00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0.76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(22.11)</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(3,009.00)</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14</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50103</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LARGIMI DHE DEPONIMI I AUTOMJE</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875.00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0.07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1,234.00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0.09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41.03 </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359.00 </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15</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50104</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GJOBAT NGA INSPEKTORIATI</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9,890.04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0.74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5,197.20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0.37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(47.45)</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(4,692.84)</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16</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50205</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LIC.PRANIM TEKNIK TE LOKALIT</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6,762.78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0.51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3,729.50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0.27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(44.85)</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(3,033.28)</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17</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50401</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SHITJA E SHERBIMEVE</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   </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   </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18</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50403</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TE HYRAT NGA SHITJA E MALLRAVE</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   </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   </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19</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50405</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SHFRYTEZIMI I PRONES PUBLIKE</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3,703.88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0.28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22,712.00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1.64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513.19 </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19,008.12 </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21</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50407</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QIRAJA VENDOSJA OBJEKT TREGTAR</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3,694.00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0.28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1,944.00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0.14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(47.37)</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(1,750.00)</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22</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50408</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QIRAJA NGA OBJEKTET PUBLIKE</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8,664.35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0.65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7,943.07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0.57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(8.32)</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(721.28)</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23</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50409</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SHENDETSIA</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25,994.00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1.94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29,008.00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2.09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11.59 </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3,014.00 </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24</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50409</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QERDHJA</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17,885.30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1.34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16,813.00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1.21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(6.00)</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(1,072.30)</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25</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50409</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ARSIMI I MESEM</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52,837.00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3.95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40,181.00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2.89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(23.95)</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(12,656.00)</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26</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50409</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PARTICIPIM NGA GJEODEZIA</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22.00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0.00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264.00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0.02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   </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242.00 </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27</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50504</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TAX PER MATJEN TOKES NE TEREN</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46,599.33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3.49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38,256.00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2.76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(17.90)</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(8,343.33)</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33</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GJOBAT NGA TRAFIKU</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347,743.00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26.01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274,599.50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19.78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(21.03)</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(73,143.50)</w:t>
                        </w:r>
                      </w:p>
                    </w:tc>
                  </w:tr>
                  <w:tr>
                    <w:trPr>
                      <w:trHeight w:val="30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34</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DENIMET NGA GJYKATA</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12,395.00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0.93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10,930.00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0.79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(11.82)</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(1,465.00)</w:t>
                        </w:r>
                      </w:p>
                    </w:tc>
                  </w:tr>
                  <w:tr>
                    <w:trPr>
                      <w:trHeight w:val="450" w:hRule="auto"/>
                      <w:jc w:val="left"/>
                    </w:trPr>
                    <w:tc>
                      <w:tcPr>
                        <w:tcW w:w="59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w:t>
                        </w:r>
                      </w:p>
                    </w:tc>
                    <w:tc>
                      <w:tcPr>
                        <w:tcW w:w="96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8"/>
                            <w:shd w:fill="auto" w:val="clear"/>
                          </w:rPr>
                          <w:t xml:space="preserve"> </w:t>
                        </w:r>
                      </w:p>
                    </w:tc>
                    <w:tc>
                      <w:tcPr>
                        <w:tcW w:w="28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GJITHESEJT:</w:t>
                        </w:r>
                      </w:p>
                    </w:tc>
                    <w:tc>
                      <w:tcPr>
                        <w:tcW w:w="134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      1,336,714.74 </w:t>
                        </w:r>
                      </w:p>
                    </w:tc>
                    <w:tc>
                      <w:tcPr>
                        <w:tcW w:w="89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      100.00 </w:t>
                        </w:r>
                      </w:p>
                    </w:tc>
                    <w:tc>
                      <w:tcPr>
                        <w:tcW w:w="116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  1,388,302.60 </w:t>
                        </w:r>
                      </w:p>
                    </w:tc>
                    <w:tc>
                      <w:tcPr>
                        <w:tcW w:w="8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     100.00 </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             3.86 </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18"/>
                            <w:shd w:fill="auto" w:val="clear"/>
                          </w:rPr>
                          <w:t xml:space="preserve">       51,587.86 </w:t>
                        </w:r>
                      </w:p>
                    </w:tc>
                  </w:tr>
                  <w:tr>
                    <w:trPr>
                      <w:trHeight w:val="282" w:hRule="auto"/>
                      <w:jc w:val="left"/>
                    </w:trPr>
                    <w:tc>
                      <w:tcPr>
                        <w:tcW w:w="10862" w:type="dxa"/>
                        <w:gridSpan w:val="9"/>
                        <w:tcBorders>
                          <w:top w:val="single" w:color="000000" w:sz="4"/>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16"/>
                            <w:shd w:fill="auto" w:val="clear"/>
                          </w:rPr>
                          <w:t xml:space="preserve">Tab.3. Të hyrat vetanake (sipas llojeve) të realizuara për periudhën janar-shtator 2025 dhe krahasimi me periudhën e njëjtë të vitit paraprak</w:t>
                        </w:r>
                      </w:p>
                    </w:tc>
                  </w:tr>
                </w:tbl>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spacing w:val="0"/>
                      <w:position w:val="0"/>
                      <w:shd w:fill="auto" w:val="clear"/>
                    </w:rPr>
                  </w:pPr>
                </w:p>
              </w:tc>
            </w:tr>
          </w:tbl>
          <w:p>
            <w:pPr>
              <w:spacing w:before="0" w:after="0" w:line="240"/>
              <w:ind w:right="0" w:left="0" w:firstLine="0"/>
              <w:jc w:val="left"/>
              <w:rPr>
                <w:rFonts w:ascii="Calibri" w:hAnsi="Calibri" w:cs="Calibri" w:eastAsia="Calibri"/>
                <w:spacing w:val="0"/>
                <w:position w:val="0"/>
                <w:shd w:fill="auto" w:val="clear"/>
              </w:rPr>
            </w:pPr>
          </w:p>
        </w:tc>
      </w:tr>
    </w:tbl>
    <w:p>
      <w:pPr>
        <w:spacing w:before="0" w:after="0" w:line="276"/>
        <w:ind w:right="0" w:left="360" w:firstLine="0"/>
        <w:jc w:val="left"/>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16"/>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Grafiku 3. Të hyrat vetanake sipas viteve</w:t>
      </w:r>
    </w:p>
    <w:p>
      <w:pPr>
        <w:spacing w:before="0" w:after="0" w:line="276"/>
        <w:ind w:right="0" w:left="0" w:firstLine="0"/>
        <w:jc w:val="center"/>
        <w:rPr>
          <w:rFonts w:ascii="Times New Roman" w:hAnsi="Times New Roman" w:cs="Times New Roman" w:eastAsia="Times New Roman"/>
          <w:color w:val="auto"/>
          <w:spacing w:val="0"/>
          <w:position w:val="0"/>
          <w:sz w:val="16"/>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16"/>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Tab.3.1 Të hyrat vetanake sipas muajve</w:t>
      </w:r>
    </w:p>
    <w:tbl>
      <w:tblPr/>
      <w:tblGrid>
        <w:gridCol w:w="780"/>
        <w:gridCol w:w="1340"/>
        <w:gridCol w:w="820"/>
        <w:gridCol w:w="840"/>
        <w:gridCol w:w="820"/>
        <w:gridCol w:w="820"/>
        <w:gridCol w:w="800"/>
        <w:gridCol w:w="840"/>
        <w:gridCol w:w="760"/>
        <w:gridCol w:w="800"/>
        <w:gridCol w:w="763"/>
        <w:gridCol w:w="980"/>
      </w:tblGrid>
      <w:tr>
        <w:trPr>
          <w:trHeight w:val="300" w:hRule="auto"/>
          <w:jc w:val="left"/>
        </w:trPr>
        <w:tc>
          <w:tcPr>
            <w:tcW w:w="780" w:type="dxa"/>
            <w:tcBorders>
              <w:top w:val="single" w:color="000000" w:sz="4"/>
              <w:left w:val="single" w:color="000000" w:sz="4"/>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kodi</w:t>
            </w:r>
          </w:p>
        </w:tc>
        <w:tc>
          <w:tcPr>
            <w:tcW w:w="1340" w:type="dxa"/>
            <w:tcBorders>
              <w:top w:val="single" w:color="000000" w:sz="4"/>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LLOJET E TE HYRAVE </w:t>
            </w:r>
          </w:p>
        </w:tc>
        <w:tc>
          <w:tcPr>
            <w:tcW w:w="820" w:type="dxa"/>
            <w:tcBorders>
              <w:top w:val="single" w:color="000000" w:sz="4"/>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Janar</w:t>
            </w:r>
          </w:p>
        </w:tc>
        <w:tc>
          <w:tcPr>
            <w:tcW w:w="840" w:type="dxa"/>
            <w:tcBorders>
              <w:top w:val="single" w:color="000000" w:sz="4"/>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Shkurt</w:t>
            </w:r>
          </w:p>
        </w:tc>
        <w:tc>
          <w:tcPr>
            <w:tcW w:w="820" w:type="dxa"/>
            <w:tcBorders>
              <w:top w:val="single" w:color="000000" w:sz="4"/>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Mars</w:t>
            </w:r>
          </w:p>
        </w:tc>
        <w:tc>
          <w:tcPr>
            <w:tcW w:w="820" w:type="dxa"/>
            <w:tcBorders>
              <w:top w:val="single" w:color="000000" w:sz="4"/>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Prill</w:t>
            </w:r>
          </w:p>
        </w:tc>
        <w:tc>
          <w:tcPr>
            <w:tcW w:w="800" w:type="dxa"/>
            <w:tcBorders>
              <w:top w:val="single" w:color="000000" w:sz="4"/>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Maj</w:t>
            </w:r>
          </w:p>
        </w:tc>
        <w:tc>
          <w:tcPr>
            <w:tcW w:w="840" w:type="dxa"/>
            <w:tcBorders>
              <w:top w:val="single" w:color="000000" w:sz="4"/>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Qershor</w:t>
            </w:r>
          </w:p>
        </w:tc>
        <w:tc>
          <w:tcPr>
            <w:tcW w:w="760" w:type="dxa"/>
            <w:tcBorders>
              <w:top w:val="single" w:color="000000" w:sz="4"/>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Korrik</w:t>
            </w:r>
          </w:p>
        </w:tc>
        <w:tc>
          <w:tcPr>
            <w:tcW w:w="800" w:type="dxa"/>
            <w:tcBorders>
              <w:top w:val="single" w:color="000000" w:sz="4"/>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Gusht</w:t>
            </w:r>
          </w:p>
        </w:tc>
        <w:tc>
          <w:tcPr>
            <w:tcW w:w="763" w:type="dxa"/>
            <w:tcBorders>
              <w:top w:val="single" w:color="000000" w:sz="4"/>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Shtator</w:t>
            </w:r>
          </w:p>
        </w:tc>
        <w:tc>
          <w:tcPr>
            <w:tcW w:w="980" w:type="dxa"/>
            <w:tcBorders>
              <w:top w:val="single" w:color="000000" w:sz="4"/>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2"/>
                <w:shd w:fill="auto" w:val="clear"/>
              </w:rPr>
              <w:t xml:space="preserve">Totali</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EKON.</w:t>
            </w:r>
          </w:p>
        </w:tc>
        <w:tc>
          <w:tcPr>
            <w:tcW w:w="134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PERSHKRIMI</w:t>
            </w:r>
          </w:p>
        </w:tc>
        <w:tc>
          <w:tcPr>
            <w:tcW w:w="82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I</w:t>
            </w:r>
          </w:p>
        </w:tc>
        <w:tc>
          <w:tcPr>
            <w:tcW w:w="84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II</w:t>
            </w:r>
          </w:p>
        </w:tc>
        <w:tc>
          <w:tcPr>
            <w:tcW w:w="82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III</w:t>
            </w:r>
          </w:p>
        </w:tc>
        <w:tc>
          <w:tcPr>
            <w:tcW w:w="82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IV</w:t>
            </w:r>
          </w:p>
        </w:tc>
        <w:tc>
          <w:tcPr>
            <w:tcW w:w="80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V</w:t>
            </w:r>
          </w:p>
        </w:tc>
        <w:tc>
          <w:tcPr>
            <w:tcW w:w="84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VI</w:t>
            </w:r>
          </w:p>
        </w:tc>
        <w:tc>
          <w:tcPr>
            <w:tcW w:w="76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VII</w:t>
            </w:r>
          </w:p>
        </w:tc>
        <w:tc>
          <w:tcPr>
            <w:tcW w:w="80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VIII</w:t>
            </w:r>
          </w:p>
        </w:tc>
        <w:tc>
          <w:tcPr>
            <w:tcW w:w="763"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2"/>
                <w:shd w:fill="auto" w:val="clear"/>
              </w:rPr>
              <w:t xml:space="preserve">IX</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12"/>
                <w:shd w:fill="auto" w:val="clear"/>
              </w:rPr>
              <w:t xml:space="preserve">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40110</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Tatimi ne prone</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21,009.80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35,901.37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35,956.80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116,507.48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80,527.82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36,731.75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34,430.68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73,420.80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43,815.74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478,302.24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50001</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Taksa rrugore</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7,775.00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5,850.00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7,815.00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8,515.00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8,280.00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8,145.00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10,335.00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9,535.00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8,835.00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75,085.00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50009</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Urbanizem</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29,556.57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64,889.54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6,018.94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5,952.45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21,566.52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24,853.64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11,857.65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107,670.23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17,149.72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289,515.26 </w:t>
            </w:r>
          </w:p>
        </w:tc>
      </w:tr>
      <w:tr>
        <w:trPr>
          <w:trHeight w:val="345"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50013</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Çertifikatat e lindjes</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20.00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27.00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59.00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60.00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57.00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82.00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129.00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63.00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501.00 </w:t>
            </w:r>
          </w:p>
        </w:tc>
      </w:tr>
      <w:tr>
        <w:trPr>
          <w:trHeight w:val="345"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50014</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Çert. E kurorezimit</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43.00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10.00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36.00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6.00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97.00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50015</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Çertifikatat e vdekjes</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6.00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128.00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9.00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40.00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232.00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57.00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197.00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385.00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426.00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1,480.00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50016</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Çertifikatat tjera</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2,226.00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2,149.00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2,054.00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3,725.00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2,153.00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3,591.00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4,119.00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4,922.00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4,347.00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29,286.00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50017</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Te hyrat tjera</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741.00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928.00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360.00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500.00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699.00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500.00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560.00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1,682.00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1,181.00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7,151.00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50019</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Taksa administrative</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303.70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317.90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255.60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166.00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91.30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70.60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71.50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334.10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156.40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1,767.10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50024</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Çertifikatat mjeksore</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105.00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60.00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90.00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255.00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150.00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150.00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195.00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120.00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285.00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1,410.00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50026</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Takë per legalizim</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970.54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1,001.20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160.80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4,716.39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1,275.80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8,124.73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50029</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T.per usht.veprimtar.</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3,320.00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1,580.00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4,800.00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10,190.00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4,010.00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2,770.00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1,994.00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990.00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2,520.00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32,174.00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50032</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Taksë per flet posed.</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950.00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1,067.00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950.00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1,073.00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1,211.00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997.00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1,193.00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1,718.00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1,439.00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10,598.00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50103</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Marimanga</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300.00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500.00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434.00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1,234.00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50104</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Denimet mandatore</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1,000.00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297.20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610.00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260.00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210.00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240.00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1,190.00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1,390.00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5,197.20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50205</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Komisioni inspektues</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361.00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86.00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676.50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237.00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564.00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1,147.00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249.00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280.00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129.00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3,729.50 </w:t>
            </w:r>
          </w:p>
        </w:tc>
      </w:tr>
      <w:tr>
        <w:trPr>
          <w:trHeight w:val="39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50401</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Shitja e sherbimeve</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50403</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Shitja e pasurise</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   </w:t>
            </w:r>
          </w:p>
        </w:tc>
      </w:tr>
      <w:tr>
        <w:trPr>
          <w:trHeight w:val="345"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50405</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Shfryt.pron.publike</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4,600.00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407.70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11,178.20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1,285.00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1,582.10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1,903.00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1,381.00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375.00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22,712.00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50406</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Qer. per treg te hapur</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50407</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Qeraja e lokaleve</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91.00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250.00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100.00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91.00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391.00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91.00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730.00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200.00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1,944.00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50408</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Qeraja per banim</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816.72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730.82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503.82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438.83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610.88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944.19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649.35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897.21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2,351.25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7,943.07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50409</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Shendetsi</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3,630.00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3,410.00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2,766.00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3,296.00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2,740.00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2,647.00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2,991.00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3,938.00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3,590.00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29,008.00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50409</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Qerdhja</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2,374.00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2,223.00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2,313.00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2,343.00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2,313.00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2,082.00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861.00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2,304.00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16,813.00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50409</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Arsim I mesem</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1,470.00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14,053.00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1,587.00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1,650.00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2,590.00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2,970.00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510.00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15,351.00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40,181.00 </w:t>
            </w:r>
          </w:p>
        </w:tc>
      </w:tr>
      <w:tr>
        <w:trPr>
          <w:trHeight w:val="300" w:hRule="auto"/>
          <w:jc w:val="left"/>
        </w:trPr>
        <w:tc>
          <w:tcPr>
            <w:tcW w:w="78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50409</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Participim nga gjeod.</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30.00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29.00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52.00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20.00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78.00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50.00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264.00 </w:t>
            </w:r>
          </w:p>
        </w:tc>
      </w:tr>
      <w:tr>
        <w:trPr>
          <w:trHeight w:val="300" w:hRule="auto"/>
          <w:jc w:val="left"/>
        </w:trPr>
        <w:tc>
          <w:tcPr>
            <w:tcW w:w="780" w:type="dxa"/>
            <w:tcBorders>
              <w:top w:val="single" w:color="000000" w:sz="0"/>
              <w:left w:val="single" w:color="000000" w:sz="4"/>
              <w:bottom w:val="single" w:color="000000" w:sz="0"/>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50504</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Kadaster &amp; gjeodezi</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3,082.00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3,106.00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3,095.00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3,215.00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4,397.00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4,793.00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5,771.00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5,197.00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5,600.00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38,256.00 </w:t>
            </w:r>
          </w:p>
        </w:tc>
      </w:tr>
      <w:tr>
        <w:trPr>
          <w:trHeight w:val="300" w:hRule="auto"/>
          <w:jc w:val="left"/>
        </w:trPr>
        <w:tc>
          <w:tcPr>
            <w:tcW w:w="780" w:type="dxa"/>
            <w:tcBorders>
              <w:top w:val="single" w:color="000000" w:sz="4"/>
              <w:left w:val="single" w:color="000000" w:sz="0"/>
              <w:bottom w:val="single" w:color="000000" w:sz="0"/>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w:t>
            </w:r>
          </w:p>
        </w:tc>
        <w:tc>
          <w:tcPr>
            <w:tcW w:w="134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Gjithesejt:</w:t>
            </w:r>
          </w:p>
        </w:tc>
        <w:tc>
          <w:tcPr>
            <w:tcW w:w="82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84,708.33 </w:t>
            </w:r>
          </w:p>
        </w:tc>
        <w:tc>
          <w:tcPr>
            <w:tcW w:w="84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137,787.83 </w:t>
            </w:r>
          </w:p>
        </w:tc>
        <w:tc>
          <w:tcPr>
            <w:tcW w:w="82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70,749.36 </w:t>
            </w:r>
          </w:p>
        </w:tc>
        <w:tc>
          <w:tcPr>
            <w:tcW w:w="82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170,476.96 </w:t>
            </w:r>
          </w:p>
        </w:tc>
        <w:tc>
          <w:tcPr>
            <w:tcW w:w="80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134,185.52 </w:t>
            </w:r>
          </w:p>
        </w:tc>
        <w:tc>
          <w:tcPr>
            <w:tcW w:w="84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99,152.67 </w:t>
            </w:r>
          </w:p>
        </w:tc>
        <w:tc>
          <w:tcPr>
            <w:tcW w:w="76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78,459.18 </w:t>
            </w:r>
          </w:p>
        </w:tc>
        <w:tc>
          <w:tcPr>
            <w:tcW w:w="80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215,889.14 </w:t>
            </w:r>
          </w:p>
        </w:tc>
        <w:tc>
          <w:tcPr>
            <w:tcW w:w="763"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111,364.11 </w:t>
            </w:r>
          </w:p>
        </w:tc>
        <w:tc>
          <w:tcPr>
            <w:tcW w:w="98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2"/>
                <w:shd w:fill="auto" w:val="clear"/>
              </w:rPr>
              <w:t xml:space="preserve">       1,102,773.10 </w:t>
            </w:r>
          </w:p>
        </w:tc>
      </w:tr>
      <w:tr>
        <w:trPr>
          <w:trHeight w:val="300" w:hRule="auto"/>
          <w:jc w:val="left"/>
        </w:trPr>
        <w:tc>
          <w:tcPr>
            <w:tcW w:w="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Te hyrat pa participim</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84,708.33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137,787.83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70,749.36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170,476.96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134,185.52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99,152.67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78,459.18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215,889.14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111,364.11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1,102,773.10 </w:t>
            </w:r>
          </w:p>
        </w:tc>
      </w:tr>
      <w:tr>
        <w:trPr>
          <w:trHeight w:val="300" w:hRule="auto"/>
          <w:jc w:val="left"/>
        </w:trPr>
        <w:tc>
          <w:tcPr>
            <w:tcW w:w="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Provizioni i bankes</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35.00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38.00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33.00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41.00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34.50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33.00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34.00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42.50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48.50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339.50 </w:t>
            </w:r>
          </w:p>
        </w:tc>
      </w:tr>
      <w:tr>
        <w:trPr>
          <w:trHeight w:val="300" w:hRule="auto"/>
          <w:jc w:val="left"/>
        </w:trPr>
        <w:tc>
          <w:tcPr>
            <w:tcW w:w="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w:t>
            </w:r>
          </w:p>
        </w:tc>
        <w:tc>
          <w:tcPr>
            <w:tcW w:w="13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Te hyrat pa provizion</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84,673.33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137,749.83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70,716.36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170,435.96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134,151.02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99,119.67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78,425.18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215,846.64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111,315.61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1,102,433.60 </w:t>
            </w:r>
          </w:p>
        </w:tc>
      </w:tr>
      <w:tr>
        <w:trPr>
          <w:trHeight w:val="300" w:hRule="auto"/>
          <w:jc w:val="left"/>
        </w:trPr>
        <w:tc>
          <w:tcPr>
            <w:tcW w:w="78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0" w:type="dxa"/>
            <w:tcBorders>
              <w:top w:val="single" w:color="000000" w:sz="0"/>
              <w:left w:val="single" w:color="000000" w:sz="4"/>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Totali me provizion</w:t>
            </w:r>
          </w:p>
        </w:tc>
        <w:tc>
          <w:tcPr>
            <w:tcW w:w="82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84,708.33 </w:t>
            </w:r>
          </w:p>
        </w:tc>
        <w:tc>
          <w:tcPr>
            <w:tcW w:w="84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137,787.83 </w:t>
            </w:r>
          </w:p>
        </w:tc>
        <w:tc>
          <w:tcPr>
            <w:tcW w:w="82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70,749.36 </w:t>
            </w:r>
          </w:p>
        </w:tc>
        <w:tc>
          <w:tcPr>
            <w:tcW w:w="82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170,476.96 </w:t>
            </w:r>
          </w:p>
        </w:tc>
        <w:tc>
          <w:tcPr>
            <w:tcW w:w="80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134,185.52 </w:t>
            </w:r>
          </w:p>
        </w:tc>
        <w:tc>
          <w:tcPr>
            <w:tcW w:w="84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99,152.67 </w:t>
            </w:r>
          </w:p>
        </w:tc>
        <w:tc>
          <w:tcPr>
            <w:tcW w:w="76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78,459.18 </w:t>
            </w:r>
          </w:p>
        </w:tc>
        <w:tc>
          <w:tcPr>
            <w:tcW w:w="80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215,889.14 </w:t>
            </w:r>
          </w:p>
        </w:tc>
        <w:tc>
          <w:tcPr>
            <w:tcW w:w="763"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111,364.11 </w:t>
            </w:r>
          </w:p>
        </w:tc>
        <w:tc>
          <w:tcPr>
            <w:tcW w:w="98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2"/>
                <w:shd w:fill="auto" w:val="clear"/>
              </w:rPr>
              <w:t xml:space="preserve">       1,102,773.10 </w:t>
            </w:r>
          </w:p>
        </w:tc>
      </w:tr>
      <w:tr>
        <w:trPr>
          <w:trHeight w:val="300" w:hRule="auto"/>
          <w:jc w:val="left"/>
        </w:trPr>
        <w:tc>
          <w:tcPr>
            <w:tcW w:w="78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Gjobat nga trafiku</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27,040.00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36,392.00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48,501.00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16365C"/>
                <w:spacing w:val="0"/>
                <w:position w:val="0"/>
                <w:sz w:val="12"/>
                <w:shd w:fill="auto" w:val="clear"/>
              </w:rPr>
              <w:t xml:space="preserve">    56,982.00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16365C"/>
                <w:spacing w:val="0"/>
                <w:position w:val="0"/>
                <w:sz w:val="12"/>
                <w:shd w:fill="auto" w:val="clear"/>
              </w:rPr>
              <w:t xml:space="preserve">    49,842.50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16365C"/>
                <w:spacing w:val="0"/>
                <w:position w:val="0"/>
                <w:sz w:val="12"/>
                <w:shd w:fill="auto" w:val="clear"/>
              </w:rPr>
              <w:t xml:space="preserve">      55,842.00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274,599.50 </w:t>
            </w:r>
          </w:p>
        </w:tc>
      </w:tr>
      <w:tr>
        <w:trPr>
          <w:trHeight w:val="300" w:hRule="auto"/>
          <w:jc w:val="left"/>
        </w:trPr>
        <w:tc>
          <w:tcPr>
            <w:tcW w:w="78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Gjobat nga gjykata</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2"/>
                <w:shd w:fill="auto" w:val="clear"/>
              </w:rPr>
              <w:t xml:space="preserve">       2,985.00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1,250.00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2"/>
                <w:shd w:fill="auto" w:val="clear"/>
              </w:rPr>
              <w:t xml:space="preserve">       1,480.00 </w:t>
            </w:r>
          </w:p>
        </w:tc>
        <w:tc>
          <w:tcPr>
            <w:tcW w:w="82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2"/>
                <w:shd w:fill="auto" w:val="clear"/>
              </w:rPr>
              <w:t xml:space="preserve">      2,020.00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2"/>
                <w:shd w:fill="auto" w:val="clear"/>
              </w:rPr>
              <w:t xml:space="preserve">       1,845.00 </w:t>
            </w:r>
          </w:p>
        </w:tc>
        <w:tc>
          <w:tcPr>
            <w:tcW w:w="8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2"/>
                <w:shd w:fill="auto" w:val="clear"/>
              </w:rPr>
              <w:t xml:space="preserve">         1,350.00 </w:t>
            </w:r>
          </w:p>
        </w:tc>
        <w:tc>
          <w:tcPr>
            <w:tcW w:w="7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w:t>
            </w:r>
          </w:p>
        </w:tc>
        <w:tc>
          <w:tcPr>
            <w:tcW w:w="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w:t>
            </w:r>
          </w:p>
        </w:tc>
        <w:tc>
          <w:tcPr>
            <w:tcW w:w="76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12"/>
                <w:shd w:fill="auto" w:val="clear"/>
              </w:rPr>
              <w:t xml:space="preserve"> </w:t>
            </w:r>
          </w:p>
        </w:tc>
        <w:tc>
          <w:tcPr>
            <w:tcW w:w="980" w:type="dxa"/>
            <w:tcBorders>
              <w:top w:val="single" w:color="000000" w:sz="0"/>
              <w:left w:val="single" w:color="000000" w:sz="0"/>
              <w:bottom w:val="single" w:color="000000" w:sz="4"/>
              <w:right w:val="single" w:color="000000" w:sz="4"/>
            </w:tcBorders>
            <w:shd w:color="000000" w:fill="fde9d9"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2"/>
                <w:shd w:fill="auto" w:val="clear"/>
              </w:rPr>
              <w:t xml:space="preserve">          10,930.00 </w:t>
            </w:r>
          </w:p>
        </w:tc>
      </w:tr>
      <w:tr>
        <w:trPr>
          <w:trHeight w:val="300" w:hRule="auto"/>
          <w:jc w:val="left"/>
        </w:trPr>
        <w:tc>
          <w:tcPr>
            <w:tcW w:w="78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0" w:type="dxa"/>
            <w:tcBorders>
              <w:top w:val="single" w:color="000000" w:sz="0"/>
              <w:left w:val="single" w:color="000000" w:sz="4"/>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Totali me gjoba:</w:t>
            </w:r>
          </w:p>
        </w:tc>
        <w:tc>
          <w:tcPr>
            <w:tcW w:w="82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114,733.33 </w:t>
            </w:r>
          </w:p>
        </w:tc>
        <w:tc>
          <w:tcPr>
            <w:tcW w:w="84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175,429.83 </w:t>
            </w:r>
          </w:p>
        </w:tc>
        <w:tc>
          <w:tcPr>
            <w:tcW w:w="82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120,730.36 </w:t>
            </w:r>
          </w:p>
        </w:tc>
        <w:tc>
          <w:tcPr>
            <w:tcW w:w="82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229,478.96 </w:t>
            </w:r>
          </w:p>
        </w:tc>
        <w:tc>
          <w:tcPr>
            <w:tcW w:w="80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185,873.02 </w:t>
            </w:r>
          </w:p>
        </w:tc>
        <w:tc>
          <w:tcPr>
            <w:tcW w:w="84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156,344.67 </w:t>
            </w:r>
          </w:p>
        </w:tc>
        <w:tc>
          <w:tcPr>
            <w:tcW w:w="76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78,459.18 </w:t>
            </w:r>
          </w:p>
        </w:tc>
        <w:tc>
          <w:tcPr>
            <w:tcW w:w="80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215,889.14 </w:t>
            </w:r>
          </w:p>
        </w:tc>
        <w:tc>
          <w:tcPr>
            <w:tcW w:w="763"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2"/>
                <w:shd w:fill="auto" w:val="clear"/>
              </w:rPr>
              <w:t xml:space="preserve">     111,364.11 </w:t>
            </w:r>
          </w:p>
        </w:tc>
        <w:tc>
          <w:tcPr>
            <w:tcW w:w="980" w:type="dxa"/>
            <w:tcBorders>
              <w:top w:val="single" w:color="000000" w:sz="0"/>
              <w:left w:val="single" w:color="000000" w:sz="0"/>
              <w:bottom w:val="single" w:color="000000" w:sz="4"/>
              <w:right w:val="single" w:color="000000" w:sz="4"/>
            </w:tcBorders>
            <w:shd w:color="000000" w:fill="fcd5b4" w:val="clear"/>
            <w:tcMar>
              <w:left w:w="108" w:type="dxa"/>
              <w:right w:w="108" w:type="dxa"/>
            </w:tcMar>
            <w:vAlign w:val="bottom"/>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2"/>
                <w:shd w:fill="auto" w:val="clear"/>
              </w:rPr>
              <w:t xml:space="preserve">    1,388,302.60 </w:t>
            </w:r>
          </w:p>
        </w:tc>
      </w:tr>
    </w:tbl>
    <w:p>
      <w:pPr>
        <w:spacing w:before="0" w:after="0" w:line="276"/>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16"/>
          <w:shd w:fill="auto" w:val="clear"/>
        </w:rPr>
      </w:pPr>
    </w:p>
    <w:p>
      <w:pPr>
        <w:numPr>
          <w:ilvl w:val="0"/>
          <w:numId w:val="428"/>
        </w:numPr>
        <w:spacing w:before="0" w:after="0" w:line="240"/>
        <w:ind w:right="0" w:left="720" w:hanging="36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Shpenzimet buxhetor për periudhën janar-shtator 2025 dhe krahasimi me vitin paraprak</w:t>
      </w:r>
    </w:p>
    <w:tbl>
      <w:tblPr/>
      <w:tblGrid>
        <w:gridCol w:w="2121"/>
        <w:gridCol w:w="1403"/>
        <w:gridCol w:w="877"/>
        <w:gridCol w:w="1366"/>
        <w:gridCol w:w="1011"/>
        <w:gridCol w:w="1261"/>
        <w:gridCol w:w="1366"/>
        <w:gridCol w:w="1055"/>
      </w:tblGrid>
      <w:tr>
        <w:trPr>
          <w:trHeight w:val="1729" w:hRule="auto"/>
          <w:jc w:val="left"/>
        </w:trPr>
        <w:tc>
          <w:tcPr>
            <w:tcW w:w="2121" w:type="dxa"/>
            <w:tcBorders>
              <w:top w:val="single" w:color="000000" w:sz="4"/>
              <w:left w:val="single" w:color="000000" w:sz="4"/>
              <w:bottom w:val="single" w:color="000000" w:sz="0"/>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Burimi i mjeteve</w:t>
            </w:r>
          </w:p>
        </w:tc>
        <w:tc>
          <w:tcPr>
            <w:tcW w:w="140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Buxheti sipas SIMFK për vitin 2025</w:t>
            </w:r>
          </w:p>
        </w:tc>
        <w:tc>
          <w:tcPr>
            <w:tcW w:w="877"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 në total</w:t>
            </w:r>
          </w:p>
        </w:tc>
        <w:tc>
          <w:tcPr>
            <w:tcW w:w="1366"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Buxheti i shpenzuar janar-shtator 2025</w:t>
            </w:r>
          </w:p>
        </w:tc>
        <w:tc>
          <w:tcPr>
            <w:tcW w:w="101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Progresi ndaj buxhetit total në %</w:t>
            </w:r>
          </w:p>
        </w:tc>
        <w:tc>
          <w:tcPr>
            <w:tcW w:w="126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në total e shpenzimeve janar-shtator 2025</w:t>
            </w:r>
          </w:p>
        </w:tc>
        <w:tc>
          <w:tcPr>
            <w:tcW w:w="1366"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Buxheti i shpenzuar janar-shtator 2024</w:t>
            </w:r>
          </w:p>
        </w:tc>
        <w:tc>
          <w:tcPr>
            <w:tcW w:w="105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Krahasimi i shpenz. 2025 me 2024 në %</w:t>
            </w:r>
          </w:p>
        </w:tc>
      </w:tr>
      <w:tr>
        <w:trPr>
          <w:trHeight w:val="540" w:hRule="auto"/>
          <w:jc w:val="left"/>
        </w:trPr>
        <w:tc>
          <w:tcPr>
            <w:tcW w:w="21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Granti qeveritar</w:t>
            </w:r>
          </w:p>
        </w:tc>
        <w:tc>
          <w:tcPr>
            <w:tcW w:w="140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14,673,149.00 </w:t>
            </w:r>
          </w:p>
        </w:tc>
        <w:tc>
          <w:tcPr>
            <w:tcW w:w="87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86.18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11,350,028.78 </w:t>
            </w:r>
          </w:p>
        </w:tc>
        <w:tc>
          <w:tcPr>
            <w:tcW w:w="101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77.35 </w:t>
            </w:r>
          </w:p>
        </w:tc>
        <w:tc>
          <w:tcPr>
            <w:tcW w:w="126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90.30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10,088,791.00 </w:t>
            </w:r>
          </w:p>
        </w:tc>
        <w:tc>
          <w:tcPr>
            <w:tcW w:w="10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12.50 </w:t>
            </w:r>
          </w:p>
        </w:tc>
      </w:tr>
      <w:tr>
        <w:trPr>
          <w:trHeight w:val="555" w:hRule="auto"/>
          <w:jc w:val="left"/>
        </w:trPr>
        <w:tc>
          <w:tcPr>
            <w:tcW w:w="2121"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Të hyrat vetanake 2025</w:t>
            </w:r>
          </w:p>
        </w:tc>
        <w:tc>
          <w:tcPr>
            <w:tcW w:w="140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1,495,504.00 </w:t>
            </w:r>
          </w:p>
        </w:tc>
        <w:tc>
          <w:tcPr>
            <w:tcW w:w="87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8.78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773,225.63 </w:t>
            </w:r>
          </w:p>
        </w:tc>
        <w:tc>
          <w:tcPr>
            <w:tcW w:w="101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51.70 </w:t>
            </w:r>
          </w:p>
        </w:tc>
        <w:tc>
          <w:tcPr>
            <w:tcW w:w="126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6.15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748,558.00 </w:t>
            </w:r>
          </w:p>
        </w:tc>
        <w:tc>
          <w:tcPr>
            <w:tcW w:w="10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3.30 </w:t>
            </w:r>
          </w:p>
        </w:tc>
      </w:tr>
      <w:tr>
        <w:trPr>
          <w:trHeight w:val="540" w:hRule="auto"/>
          <w:jc w:val="left"/>
        </w:trPr>
        <w:tc>
          <w:tcPr>
            <w:tcW w:w="2121"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Të hyrat e bartura</w:t>
            </w:r>
          </w:p>
        </w:tc>
        <w:tc>
          <w:tcPr>
            <w:tcW w:w="140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624,854.99 </w:t>
            </w:r>
          </w:p>
        </w:tc>
        <w:tc>
          <w:tcPr>
            <w:tcW w:w="87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3.67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383,545.89 </w:t>
            </w:r>
          </w:p>
        </w:tc>
        <w:tc>
          <w:tcPr>
            <w:tcW w:w="101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61.38 </w:t>
            </w:r>
          </w:p>
        </w:tc>
        <w:tc>
          <w:tcPr>
            <w:tcW w:w="126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3.05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575,580.12 </w:t>
            </w:r>
          </w:p>
        </w:tc>
        <w:tc>
          <w:tcPr>
            <w:tcW w:w="10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(33.36)</w:t>
            </w:r>
          </w:p>
        </w:tc>
      </w:tr>
      <w:tr>
        <w:trPr>
          <w:trHeight w:val="525" w:hRule="auto"/>
          <w:jc w:val="left"/>
        </w:trPr>
        <w:tc>
          <w:tcPr>
            <w:tcW w:w="2121"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31_Granti I donatorëve të brendshëm</w:t>
            </w:r>
          </w:p>
        </w:tc>
        <w:tc>
          <w:tcPr>
            <w:tcW w:w="140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48,572.59 </w:t>
            </w:r>
          </w:p>
        </w:tc>
        <w:tc>
          <w:tcPr>
            <w:tcW w:w="87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0.29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11,802.00 </w:t>
            </w:r>
          </w:p>
        </w:tc>
        <w:tc>
          <w:tcPr>
            <w:tcW w:w="101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24.30 </w:t>
            </w:r>
          </w:p>
        </w:tc>
        <w:tc>
          <w:tcPr>
            <w:tcW w:w="126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0.09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27,736.50 </w:t>
            </w:r>
          </w:p>
        </w:tc>
        <w:tc>
          <w:tcPr>
            <w:tcW w:w="10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(57.45)</w:t>
            </w:r>
          </w:p>
        </w:tc>
      </w:tr>
      <w:tr>
        <w:trPr>
          <w:trHeight w:val="660" w:hRule="auto"/>
          <w:jc w:val="left"/>
        </w:trPr>
        <w:tc>
          <w:tcPr>
            <w:tcW w:w="2121"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32_Granti I donatorëve të jashtme</w:t>
            </w:r>
          </w:p>
        </w:tc>
        <w:tc>
          <w:tcPr>
            <w:tcW w:w="140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18,341.33 </w:t>
            </w:r>
          </w:p>
        </w:tc>
        <w:tc>
          <w:tcPr>
            <w:tcW w:w="87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0.11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01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   </w:t>
            </w:r>
          </w:p>
        </w:tc>
        <w:tc>
          <w:tcPr>
            <w:tcW w:w="126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0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#DIV/0!</w:t>
            </w:r>
          </w:p>
        </w:tc>
      </w:tr>
      <w:tr>
        <w:trPr>
          <w:trHeight w:val="525" w:hRule="auto"/>
          <w:jc w:val="left"/>
        </w:trPr>
        <w:tc>
          <w:tcPr>
            <w:tcW w:w="2121"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61_ Granti I jashtëm (Performancës)</w:t>
            </w:r>
          </w:p>
        </w:tc>
        <w:tc>
          <w:tcPr>
            <w:tcW w:w="140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162,067.32 </w:t>
            </w:r>
          </w:p>
        </w:tc>
        <w:tc>
          <w:tcPr>
            <w:tcW w:w="87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0.95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50,000.00 </w:t>
            </w:r>
          </w:p>
        </w:tc>
        <w:tc>
          <w:tcPr>
            <w:tcW w:w="101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30.85 </w:t>
            </w:r>
          </w:p>
        </w:tc>
        <w:tc>
          <w:tcPr>
            <w:tcW w:w="126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0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#DIV/0!</w:t>
            </w:r>
          </w:p>
        </w:tc>
      </w:tr>
      <w:tr>
        <w:trPr>
          <w:trHeight w:val="570" w:hRule="auto"/>
          <w:jc w:val="left"/>
        </w:trPr>
        <w:tc>
          <w:tcPr>
            <w:tcW w:w="2121"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93 COUNCIL OF EUROPE</w:t>
            </w:r>
          </w:p>
        </w:tc>
        <w:tc>
          <w:tcPr>
            <w:tcW w:w="140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4,000.00 </w:t>
            </w:r>
          </w:p>
        </w:tc>
        <w:tc>
          <w:tcPr>
            <w:tcW w:w="87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0.02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   </w:t>
            </w:r>
          </w:p>
        </w:tc>
        <w:tc>
          <w:tcPr>
            <w:tcW w:w="101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   </w:t>
            </w:r>
          </w:p>
        </w:tc>
        <w:tc>
          <w:tcPr>
            <w:tcW w:w="126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0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#DIV/0!</w:t>
            </w:r>
          </w:p>
        </w:tc>
      </w:tr>
      <w:tr>
        <w:trPr>
          <w:trHeight w:val="300" w:hRule="auto"/>
          <w:jc w:val="left"/>
        </w:trPr>
        <w:tc>
          <w:tcPr>
            <w:tcW w:w="2121"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TOTALI</w:t>
            </w:r>
          </w:p>
        </w:tc>
        <w:tc>
          <w:tcPr>
            <w:tcW w:w="140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  17,026,489.23 </w:t>
            </w:r>
          </w:p>
        </w:tc>
        <w:tc>
          <w:tcPr>
            <w:tcW w:w="87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     100.00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12,568,602.30</w:t>
            </w:r>
          </w:p>
        </w:tc>
        <w:tc>
          <w:tcPr>
            <w:tcW w:w="101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73.82</w:t>
            </w:r>
          </w:p>
        </w:tc>
        <w:tc>
          <w:tcPr>
            <w:tcW w:w="126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         100.00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11,440,665.62</w:t>
            </w:r>
          </w:p>
        </w:tc>
        <w:tc>
          <w:tcPr>
            <w:tcW w:w="105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9.86</w:t>
            </w:r>
          </w:p>
        </w:tc>
      </w:tr>
    </w:tbl>
    <w:p>
      <w:pPr>
        <w:spacing w:before="0" w:after="0" w:line="240"/>
        <w:ind w:right="0" w:left="0" w:firstLine="0"/>
        <w:jc w:val="center"/>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Tabela 4. Shpenzimet buxhetore Janar-Shtator 2025 krahasur me periudhën e njëjtë te vitit te kaluar</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Grafiku 4. Shpenzimet buxhetore Janar-Shtator 2025 krahasur me periudhën e njëjtë te vitit te kaluar</w:t>
      </w:r>
    </w:p>
    <w:p>
      <w:pPr>
        <w:spacing w:before="0" w:after="0" w:line="240"/>
        <w:ind w:right="0" w:left="0" w:firstLine="0"/>
        <w:jc w:val="center"/>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4.1.Shpenzimet e buxhetit  në periudhën janar-shtator 2025 sipas kategorive ekonomike </w:t>
      </w:r>
    </w:p>
    <w:tbl>
      <w:tblPr/>
      <w:tblGrid>
        <w:gridCol w:w="1992"/>
        <w:gridCol w:w="1366"/>
        <w:gridCol w:w="1366"/>
        <w:gridCol w:w="1197"/>
        <w:gridCol w:w="1098"/>
        <w:gridCol w:w="1417"/>
        <w:gridCol w:w="1128"/>
      </w:tblGrid>
      <w:tr>
        <w:trPr>
          <w:trHeight w:val="1560" w:hRule="auto"/>
          <w:jc w:val="left"/>
        </w:trPr>
        <w:tc>
          <w:tcPr>
            <w:tcW w:w="199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Përshkrimi</w:t>
            </w:r>
          </w:p>
        </w:tc>
        <w:tc>
          <w:tcPr>
            <w:tcW w:w="1366"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 Buxheti në  SIMFK 2025</w:t>
            </w:r>
          </w:p>
        </w:tc>
        <w:tc>
          <w:tcPr>
            <w:tcW w:w="1366"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Shpenzimet janar-shtator 2025</w:t>
            </w:r>
          </w:p>
        </w:tc>
        <w:tc>
          <w:tcPr>
            <w:tcW w:w="1197"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Progresi ndaj buxhetit në %</w:t>
            </w:r>
          </w:p>
        </w:tc>
        <w:tc>
          <w:tcPr>
            <w:tcW w:w="1098"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 në total e shpenz. janar-shtator 2024</w:t>
            </w:r>
          </w:p>
        </w:tc>
        <w:tc>
          <w:tcPr>
            <w:tcW w:w="1417"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Shpenzimet janar-shtator 2024</w:t>
            </w:r>
          </w:p>
        </w:tc>
        <w:tc>
          <w:tcPr>
            <w:tcW w:w="1128"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Krahasimi 2025 me 2024 në %</w:t>
            </w:r>
          </w:p>
        </w:tc>
      </w:tr>
      <w:tr>
        <w:trPr>
          <w:trHeight w:val="300" w:hRule="auto"/>
          <w:jc w:val="left"/>
        </w:trPr>
        <w:tc>
          <w:tcPr>
            <w:tcW w:w="199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 </w:t>
            </w:r>
          </w:p>
        </w:tc>
        <w:tc>
          <w:tcPr>
            <w:tcW w:w="119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09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41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 </w:t>
            </w:r>
          </w:p>
        </w:tc>
        <w:tc>
          <w:tcPr>
            <w:tcW w:w="112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në  %</w:t>
            </w:r>
          </w:p>
        </w:tc>
      </w:tr>
      <w:tr>
        <w:trPr>
          <w:trHeight w:val="300" w:hRule="auto"/>
          <w:jc w:val="left"/>
        </w:trPr>
        <w:tc>
          <w:tcPr>
            <w:tcW w:w="199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19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098" w:type="dxa"/>
            <w:vMerge w:val="restart"/>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53.39</w:t>
            </w:r>
          </w:p>
        </w:tc>
        <w:tc>
          <w:tcPr>
            <w:tcW w:w="141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12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300" w:hRule="auto"/>
          <w:jc w:val="left"/>
        </w:trPr>
        <w:tc>
          <w:tcPr>
            <w:tcW w:w="199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Paga dhe mëditje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8,892,032.00</w:t>
            </w:r>
          </w:p>
        </w:tc>
        <w:tc>
          <w:tcPr>
            <w:tcW w:w="136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6,710,207.07</w:t>
            </w:r>
          </w:p>
        </w:tc>
        <w:tc>
          <w:tcPr>
            <w:tcW w:w="1197"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75.46</w:t>
            </w:r>
          </w:p>
        </w:tc>
        <w:tc>
          <w:tcPr>
            <w:tcW w:w="1098" w:type="dxa"/>
            <w:vMerge/>
            <w:tcBorders>
              <w:top w:val="single" w:color="000000" w:sz="0"/>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p>
        </w:tc>
        <w:tc>
          <w:tcPr>
            <w:tcW w:w="141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6,125,776.01</w:t>
            </w:r>
          </w:p>
        </w:tc>
        <w:tc>
          <w:tcPr>
            <w:tcW w:w="112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9.54</w:t>
            </w:r>
          </w:p>
        </w:tc>
      </w:tr>
      <w:tr>
        <w:trPr>
          <w:trHeight w:val="300" w:hRule="auto"/>
          <w:jc w:val="left"/>
        </w:trPr>
        <w:tc>
          <w:tcPr>
            <w:tcW w:w="199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366"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19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098" w:type="dxa"/>
            <w:vMerge w:val="restart"/>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10.20</w:t>
            </w:r>
          </w:p>
        </w:tc>
        <w:tc>
          <w:tcPr>
            <w:tcW w:w="141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12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300" w:hRule="auto"/>
          <w:jc w:val="left"/>
        </w:trPr>
        <w:tc>
          <w:tcPr>
            <w:tcW w:w="199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Mallra dhe shërbime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1,794,000.00</w:t>
            </w:r>
          </w:p>
        </w:tc>
        <w:tc>
          <w:tcPr>
            <w:tcW w:w="1366"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1,282,458.51</w:t>
            </w:r>
          </w:p>
        </w:tc>
        <w:tc>
          <w:tcPr>
            <w:tcW w:w="119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71.49</w:t>
            </w:r>
          </w:p>
        </w:tc>
        <w:tc>
          <w:tcPr>
            <w:tcW w:w="1098" w:type="dxa"/>
            <w:vMerge/>
            <w:tcBorders>
              <w:top w:val="single" w:color="000000" w:sz="0"/>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p>
        </w:tc>
        <w:tc>
          <w:tcPr>
            <w:tcW w:w="141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1,302,215.55</w:t>
            </w:r>
          </w:p>
        </w:tc>
        <w:tc>
          <w:tcPr>
            <w:tcW w:w="112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-1.52</w:t>
            </w:r>
          </w:p>
        </w:tc>
      </w:tr>
      <w:tr>
        <w:trPr>
          <w:trHeight w:val="300" w:hRule="auto"/>
          <w:jc w:val="left"/>
        </w:trPr>
        <w:tc>
          <w:tcPr>
            <w:tcW w:w="199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19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098" w:type="dxa"/>
            <w:vMerge w:val="restart"/>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2.98</w:t>
            </w:r>
          </w:p>
        </w:tc>
        <w:tc>
          <w:tcPr>
            <w:tcW w:w="141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12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300" w:hRule="auto"/>
          <w:jc w:val="left"/>
        </w:trPr>
        <w:tc>
          <w:tcPr>
            <w:tcW w:w="199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Shërbime komunale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460,000.00</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374,803.90</w:t>
            </w:r>
          </w:p>
        </w:tc>
        <w:tc>
          <w:tcPr>
            <w:tcW w:w="119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81.48</w:t>
            </w:r>
          </w:p>
        </w:tc>
        <w:tc>
          <w:tcPr>
            <w:tcW w:w="1098" w:type="dxa"/>
            <w:vMerge/>
            <w:tcBorders>
              <w:top w:val="single" w:color="000000" w:sz="0"/>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p>
        </w:tc>
        <w:tc>
          <w:tcPr>
            <w:tcW w:w="141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212,281.38</w:t>
            </w:r>
          </w:p>
        </w:tc>
        <w:tc>
          <w:tcPr>
            <w:tcW w:w="112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76.56</w:t>
            </w:r>
          </w:p>
        </w:tc>
      </w:tr>
      <w:tr>
        <w:trPr>
          <w:trHeight w:val="300" w:hRule="auto"/>
          <w:jc w:val="left"/>
        </w:trPr>
        <w:tc>
          <w:tcPr>
            <w:tcW w:w="199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19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098" w:type="dxa"/>
            <w:vMerge w:val="restart"/>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4.16</w:t>
            </w:r>
          </w:p>
        </w:tc>
        <w:tc>
          <w:tcPr>
            <w:tcW w:w="141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12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315" w:hRule="auto"/>
          <w:jc w:val="left"/>
        </w:trPr>
        <w:tc>
          <w:tcPr>
            <w:tcW w:w="199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Subvencione dhe transf.</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926,422.23</w:t>
            </w:r>
          </w:p>
        </w:tc>
        <w:tc>
          <w:tcPr>
            <w:tcW w:w="1366"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523,145.23</w:t>
            </w:r>
          </w:p>
        </w:tc>
        <w:tc>
          <w:tcPr>
            <w:tcW w:w="119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56.47</w:t>
            </w:r>
          </w:p>
        </w:tc>
        <w:tc>
          <w:tcPr>
            <w:tcW w:w="1098" w:type="dxa"/>
            <w:vMerge/>
            <w:tcBorders>
              <w:top w:val="single" w:color="000000" w:sz="0"/>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p>
        </w:tc>
        <w:tc>
          <w:tcPr>
            <w:tcW w:w="141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345,238.05</w:t>
            </w:r>
          </w:p>
        </w:tc>
        <w:tc>
          <w:tcPr>
            <w:tcW w:w="112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51.53</w:t>
            </w:r>
          </w:p>
        </w:tc>
      </w:tr>
      <w:tr>
        <w:trPr>
          <w:trHeight w:val="300" w:hRule="auto"/>
          <w:jc w:val="left"/>
        </w:trPr>
        <w:tc>
          <w:tcPr>
            <w:tcW w:w="199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19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098" w:type="dxa"/>
            <w:vMerge w:val="restart"/>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29.26</w:t>
            </w:r>
          </w:p>
        </w:tc>
        <w:tc>
          <w:tcPr>
            <w:tcW w:w="141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112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300" w:hRule="auto"/>
          <w:jc w:val="left"/>
        </w:trPr>
        <w:tc>
          <w:tcPr>
            <w:tcW w:w="199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Kapitalet</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4,954,035.00</w:t>
            </w:r>
          </w:p>
        </w:tc>
        <w:tc>
          <w:tcPr>
            <w:tcW w:w="1366"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3,677,987.59</w:t>
            </w:r>
          </w:p>
        </w:tc>
        <w:tc>
          <w:tcPr>
            <w:tcW w:w="119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74.24</w:t>
            </w:r>
          </w:p>
        </w:tc>
        <w:tc>
          <w:tcPr>
            <w:tcW w:w="1098" w:type="dxa"/>
            <w:vMerge/>
            <w:tcBorders>
              <w:top w:val="single" w:color="000000" w:sz="0"/>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p>
        </w:tc>
        <w:tc>
          <w:tcPr>
            <w:tcW w:w="1417"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3,455,154.97</w:t>
            </w:r>
          </w:p>
        </w:tc>
        <w:tc>
          <w:tcPr>
            <w:tcW w:w="112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6.45</w:t>
            </w:r>
          </w:p>
        </w:tc>
      </w:tr>
      <w:tr>
        <w:trPr>
          <w:trHeight w:val="495" w:hRule="auto"/>
          <w:jc w:val="left"/>
        </w:trPr>
        <w:tc>
          <w:tcPr>
            <w:tcW w:w="199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TOTALI</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17,026,489.23</w:t>
            </w:r>
          </w:p>
        </w:tc>
        <w:tc>
          <w:tcPr>
            <w:tcW w:w="136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12,568,602.30</w:t>
            </w:r>
          </w:p>
        </w:tc>
        <w:tc>
          <w:tcPr>
            <w:tcW w:w="119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73.82</w:t>
            </w:r>
          </w:p>
        </w:tc>
        <w:tc>
          <w:tcPr>
            <w:tcW w:w="109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100</w:t>
            </w:r>
          </w:p>
        </w:tc>
        <w:tc>
          <w:tcPr>
            <w:tcW w:w="1417"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11,440,665.96</w:t>
            </w:r>
          </w:p>
        </w:tc>
        <w:tc>
          <w:tcPr>
            <w:tcW w:w="112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9.86</w:t>
            </w:r>
          </w:p>
        </w:tc>
      </w:tr>
    </w:tbl>
    <w:p>
      <w:pPr>
        <w:spacing w:before="0" w:after="0" w:line="240"/>
        <w:ind w:right="0" w:left="0" w:firstLine="0"/>
        <w:jc w:val="center"/>
        <w:rPr>
          <w:rFonts w:ascii="Sylfaen" w:hAnsi="Sylfaen" w:cs="Sylfaen" w:eastAsia="Sylfaen"/>
          <w:b/>
          <w:color w:val="auto"/>
          <w:spacing w:val="0"/>
          <w:position w:val="0"/>
          <w:sz w:val="16"/>
          <w:shd w:fill="auto" w:val="clear"/>
        </w:rPr>
      </w:pPr>
      <w:r>
        <w:rPr>
          <w:rFonts w:ascii="Sylfaen" w:hAnsi="Sylfaen" w:cs="Sylfaen" w:eastAsia="Sylfaen"/>
          <w:b/>
          <w:color w:val="auto"/>
          <w:spacing w:val="0"/>
          <w:position w:val="0"/>
          <w:sz w:val="16"/>
          <w:shd w:fill="auto" w:val="clear"/>
        </w:rPr>
        <w:t xml:space="preserve">Tabela 4.1. Shpenzimet buxhetore janar-shtator 2025 sipas kategorive ekonomike</w:t>
      </w:r>
    </w:p>
    <w:p>
      <w:pPr>
        <w:spacing w:before="0" w:after="0" w:line="240"/>
        <w:ind w:right="0" w:left="0" w:firstLine="0"/>
        <w:jc w:val="center"/>
        <w:rPr>
          <w:rFonts w:ascii="Sylfaen" w:hAnsi="Sylfaen" w:cs="Sylfaen" w:eastAsia="Sylfaen"/>
          <w:b/>
          <w:color w:val="auto"/>
          <w:spacing w:val="0"/>
          <w:position w:val="0"/>
          <w:sz w:val="16"/>
          <w:shd w:fill="auto" w:val="clear"/>
        </w:rPr>
      </w:pPr>
    </w:p>
    <w:p>
      <w:pPr>
        <w:spacing w:before="0" w:after="0" w:line="240"/>
        <w:ind w:right="0" w:left="0" w:firstLine="0"/>
        <w:jc w:val="center"/>
        <w:rPr>
          <w:rFonts w:ascii="Sylfaen" w:hAnsi="Sylfaen" w:cs="Sylfaen" w:eastAsia="Sylfaen"/>
          <w:b/>
          <w:color w:val="auto"/>
          <w:spacing w:val="0"/>
          <w:position w:val="0"/>
          <w:sz w:val="16"/>
          <w:shd w:fill="auto" w:val="clear"/>
        </w:rPr>
      </w:pPr>
    </w:p>
    <w:p>
      <w:pPr>
        <w:spacing w:before="0" w:after="0" w:line="240"/>
        <w:ind w:right="0" w:left="0" w:firstLine="0"/>
        <w:jc w:val="center"/>
        <w:rPr>
          <w:rFonts w:ascii="Sylfaen" w:hAnsi="Sylfaen" w:cs="Sylfaen" w:eastAsia="Sylfaen"/>
          <w:b/>
          <w:color w:val="auto"/>
          <w:spacing w:val="0"/>
          <w:position w:val="0"/>
          <w:sz w:val="16"/>
          <w:shd w:fill="auto" w:val="clear"/>
        </w:rPr>
      </w:pPr>
    </w:p>
    <w:p>
      <w:pPr>
        <w:spacing w:before="0" w:after="0" w:line="240"/>
        <w:ind w:right="0" w:left="0" w:firstLine="0"/>
        <w:jc w:val="center"/>
        <w:rPr>
          <w:rFonts w:ascii="Sylfaen" w:hAnsi="Sylfaen" w:cs="Sylfaen" w:eastAsia="Sylfaen"/>
          <w:b/>
          <w:color w:val="auto"/>
          <w:spacing w:val="0"/>
          <w:position w:val="0"/>
          <w:sz w:val="16"/>
          <w:shd w:fill="auto" w:val="clear"/>
        </w:rPr>
      </w:pPr>
    </w:p>
    <w:p>
      <w:pPr>
        <w:spacing w:before="0" w:after="0" w:line="240"/>
        <w:ind w:right="0" w:left="0" w:firstLine="0"/>
        <w:jc w:val="center"/>
        <w:rPr>
          <w:rFonts w:ascii="Sylfaen" w:hAnsi="Sylfaen" w:cs="Sylfaen" w:eastAsia="Sylfaen"/>
          <w:b/>
          <w:color w:val="auto"/>
          <w:spacing w:val="0"/>
          <w:position w:val="0"/>
          <w:sz w:val="1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Grafiku 4.1. Shpenzimet buxhetore  në periudhën  Janar </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b/>
          <w:color w:val="auto"/>
          <w:spacing w:val="0"/>
          <w:position w:val="0"/>
          <w:sz w:val="18"/>
          <w:shd w:fill="auto" w:val="clear"/>
        </w:rPr>
        <w:t xml:space="preserve"> Shtator  2025 sipas kategorive ekonomike</w:t>
      </w:r>
    </w:p>
    <w:p>
      <w:pPr>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p>
    <w:p>
      <w:pPr>
        <w:spacing w:before="0" w:after="0" w:line="240"/>
        <w:ind w:right="0" w:left="0" w:firstLine="0"/>
        <w:jc w:val="center"/>
        <w:rPr>
          <w:rFonts w:ascii="Sylfaen" w:hAnsi="Sylfaen" w:cs="Sylfaen" w:eastAsia="Sylfae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Nga buxheti  i shpenzuar  në periudhën  janar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shtator  2025  në shumën prej 12,568,602.30</w:t>
      </w:r>
      <w:r>
        <w:rPr>
          <w:rFonts w:ascii="Times New Roman" w:hAnsi="Times New Roman" w:cs="Times New Roman" w:eastAsia="Times New Roman"/>
          <w:b/>
          <w:color w:val="auto"/>
          <w:spacing w:val="0"/>
          <w:position w:val="0"/>
          <w:sz w:val="24"/>
          <w:shd w:fill="auto" w:val="clear"/>
        </w:rPr>
        <w:t xml:space="preserve"> €:</w:t>
      </w:r>
    </w:p>
    <w:p>
      <w:pPr>
        <w:numPr>
          <w:ilvl w:val="0"/>
          <w:numId w:val="605"/>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Për  paga dhe meditje janë shpenzuar 6,710,207.07 € 75.46 % në raport me buxhetin e alokuar për paga)</w:t>
      </w:r>
    </w:p>
    <w:p>
      <w:pPr>
        <w:numPr>
          <w:ilvl w:val="0"/>
          <w:numId w:val="605"/>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Për mallra e shërbime  janë shpenzuar 1,282,458.51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(71.49 % në raport me buxhetin e alokuar për mallra e shërbime)</w:t>
      </w:r>
    </w:p>
    <w:p>
      <w:pPr>
        <w:numPr>
          <w:ilvl w:val="0"/>
          <w:numId w:val="605"/>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Për shërbime komunale janë shpenzuar 374.803.90 € (81.48% në raport me buxhetin e alokuar për shërbime komunale)</w:t>
      </w:r>
    </w:p>
    <w:p>
      <w:pPr>
        <w:numPr>
          <w:ilvl w:val="0"/>
          <w:numId w:val="605"/>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Për subvencione janë shpenzuar 523,145.23</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(56.47% në raport me buxhetin e alokuar për subvencione) dhe </w:t>
      </w:r>
    </w:p>
    <w:p>
      <w:pPr>
        <w:numPr>
          <w:ilvl w:val="0"/>
          <w:numId w:val="605"/>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Për shpenzime kapitale 3,677,987.59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74.24%</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në raport me buxhetin e alokuar për shpenzime kapitale</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Ndërsa nga totali i buxhetit  të  shpenzuar  në këtë periudhë në shumën prej  12,568,602.30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për paga e meditje janë 53.39% e shpenzimeve, për mallra dhe shërbime 10.20%  e shpenzimeve, për shërbime  komunale 2.98%  e shpenzimeve, për subvencione  4.16%  e shpenzimeve  dhe për kapitale 29.26%  e shpenzimeve.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Shpenzimet në periudhën Janar-Shtator 2025 në shumën prej 12,568,602.30</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krahasuar me shpenzimet  për periudhën e njëjtë të vitit 2024  në shumën prej  </w:t>
      </w:r>
      <w:r>
        <w:rPr>
          <w:rFonts w:ascii="Times New Roman" w:hAnsi="Times New Roman" w:cs="Times New Roman" w:eastAsia="Times New Roman"/>
          <w:color w:val="000000"/>
          <w:spacing w:val="0"/>
          <w:position w:val="0"/>
          <w:sz w:val="24"/>
          <w:shd w:fill="auto" w:val="clear"/>
        </w:rPr>
        <w:t xml:space="preserve">11,440,665.96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janë më të larta për 9.86 % . Shpenzimet për paga dhe meditje krahasuar me vitin paraprak janë më të larta për </w:t>
      </w:r>
      <w:r>
        <w:rPr>
          <w:rFonts w:ascii="Times New Roman" w:hAnsi="Times New Roman" w:cs="Times New Roman" w:eastAsia="Times New Roman"/>
          <w:color w:val="000000"/>
          <w:spacing w:val="0"/>
          <w:position w:val="0"/>
          <w:sz w:val="24"/>
          <w:shd w:fill="auto" w:val="clear"/>
        </w:rPr>
        <w:t xml:space="preserve">9.54</w:t>
      </w:r>
      <w:r>
        <w:rPr>
          <w:rFonts w:ascii="Times New Roman" w:hAnsi="Times New Roman" w:cs="Times New Roman" w:eastAsia="Times New Roman"/>
          <w:color w:val="auto"/>
          <w:spacing w:val="0"/>
          <w:position w:val="0"/>
          <w:sz w:val="24"/>
          <w:shd w:fill="auto" w:val="clear"/>
        </w:rPr>
        <w:t xml:space="preserve">%, shpenzimet për mallra dhe shërbime  janë  më të ulëta për </w:t>
      </w:r>
      <w:r>
        <w:rPr>
          <w:rFonts w:ascii="Times New Roman" w:hAnsi="Times New Roman" w:cs="Times New Roman" w:eastAsia="Times New Roman"/>
          <w:color w:val="000000"/>
          <w:spacing w:val="0"/>
          <w:position w:val="0"/>
          <w:sz w:val="24"/>
          <w:shd w:fill="auto" w:val="clear"/>
        </w:rPr>
        <w:t xml:space="preserve">1.52</w:t>
      </w:r>
      <w:r>
        <w:rPr>
          <w:rFonts w:ascii="Times New Roman" w:hAnsi="Times New Roman" w:cs="Times New Roman" w:eastAsia="Times New Roman"/>
          <w:color w:val="auto"/>
          <w:spacing w:val="0"/>
          <w:position w:val="0"/>
          <w:sz w:val="24"/>
          <w:shd w:fill="auto" w:val="clear"/>
        </w:rPr>
        <w:t xml:space="preserve">%, shpenzimet për shërbime komunale janë më të larta për </w:t>
      </w:r>
      <w:r>
        <w:rPr>
          <w:rFonts w:ascii="Times New Roman" w:hAnsi="Times New Roman" w:cs="Times New Roman" w:eastAsia="Times New Roman"/>
          <w:color w:val="000000"/>
          <w:spacing w:val="0"/>
          <w:position w:val="0"/>
          <w:sz w:val="24"/>
          <w:shd w:fill="auto" w:val="clear"/>
        </w:rPr>
        <w:t xml:space="preserve">76.56 </w:t>
      </w:r>
      <w:r>
        <w:rPr>
          <w:rFonts w:ascii="Times New Roman" w:hAnsi="Times New Roman" w:cs="Times New Roman" w:eastAsia="Times New Roman"/>
          <w:color w:val="auto"/>
          <w:spacing w:val="0"/>
          <w:position w:val="0"/>
          <w:sz w:val="24"/>
          <w:shd w:fill="auto" w:val="clear"/>
        </w:rPr>
        <w:t xml:space="preserve">%, shpenzimet për subvencione janë më të larta  për 51.53 %  dhe shpenzimet  kapitale  janë më të larta  për  6.45 %.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4.2.Shpenzimet buxhetore për periudhën janar-shtator 2025, raportit të shpenzimeve analitike sipas kodeve buxhetore në SIMFK</w:t>
      </w:r>
    </w:p>
    <w:p>
      <w:pPr>
        <w:spacing w:before="0" w:after="0" w:line="240"/>
        <w:ind w:right="0" w:left="720" w:firstLine="0"/>
        <w:jc w:val="left"/>
        <w:rPr>
          <w:rFonts w:ascii="Arial" w:hAnsi="Arial" w:cs="Arial" w:eastAsia="Arial"/>
          <w:b/>
          <w:color w:val="auto"/>
          <w:spacing w:val="0"/>
          <w:position w:val="0"/>
          <w:sz w:val="20"/>
          <w:shd w:fill="auto" w:val="clear"/>
        </w:rPr>
      </w:pPr>
    </w:p>
    <w:p>
      <w:pPr>
        <w:spacing w:before="0" w:after="0" w:line="240"/>
        <w:ind w:right="0" w:left="720" w:firstLine="0"/>
        <w:jc w:val="left"/>
        <w:rPr>
          <w:rFonts w:ascii="Arial" w:hAnsi="Arial" w:cs="Arial" w:eastAsia="Arial"/>
          <w:b/>
          <w:color w:val="auto"/>
          <w:spacing w:val="0"/>
          <w:position w:val="0"/>
          <w:sz w:val="20"/>
          <w:shd w:fill="auto" w:val="clear"/>
        </w:rPr>
      </w:pPr>
    </w:p>
    <w:p>
      <w:pPr>
        <w:spacing w:before="0" w:after="0" w:line="240"/>
        <w:ind w:right="0" w:left="720" w:firstLine="0"/>
        <w:jc w:val="left"/>
        <w:rPr>
          <w:rFonts w:ascii="Arial" w:hAnsi="Arial" w:cs="Arial" w:eastAsia="Arial"/>
          <w:b/>
          <w:color w:val="auto"/>
          <w:spacing w:val="0"/>
          <w:position w:val="0"/>
          <w:sz w:val="20"/>
          <w:shd w:fill="auto" w:val="clear"/>
        </w:rPr>
      </w:pPr>
    </w:p>
    <w:tbl>
      <w:tblPr/>
      <w:tblGrid>
        <w:gridCol w:w="490"/>
        <w:gridCol w:w="1265"/>
        <w:gridCol w:w="4981"/>
        <w:gridCol w:w="1235"/>
        <w:gridCol w:w="1235"/>
        <w:gridCol w:w="1413"/>
      </w:tblGrid>
      <w:tr>
        <w:trPr>
          <w:trHeight w:val="527" w:hRule="auto"/>
          <w:jc w:val="left"/>
        </w:trPr>
        <w:tc>
          <w:tcPr>
            <w:tcW w:w="490" w:type="dxa"/>
            <w:tcBorders>
              <w:top w:val="single" w:color="000000" w:sz="4"/>
              <w:left w:val="single" w:color="000000" w:sz="4"/>
              <w:bottom w:val="single" w:color="000000" w:sz="4"/>
              <w:right w:val="single" w:color="000000" w:sz="4"/>
            </w:tcBorders>
            <w:shd w:color="000000" w:fill="bfbfbf"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Nr.</w:t>
            </w:r>
          </w:p>
        </w:tc>
        <w:tc>
          <w:tcPr>
            <w:tcW w:w="1265" w:type="dxa"/>
            <w:tcBorders>
              <w:top w:val="single" w:color="000000" w:sz="4"/>
              <w:left w:val="single" w:color="000000" w:sz="0"/>
              <w:bottom w:val="single" w:color="000000" w:sz="4"/>
              <w:right w:val="single" w:color="000000" w:sz="4"/>
            </w:tcBorders>
            <w:shd w:color="000000" w:fill="bfbfbf"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Kodi ekonomik</w:t>
            </w:r>
          </w:p>
        </w:tc>
        <w:tc>
          <w:tcPr>
            <w:tcW w:w="4981" w:type="dxa"/>
            <w:tcBorders>
              <w:top w:val="single" w:color="000000" w:sz="4"/>
              <w:left w:val="single" w:color="000000" w:sz="0"/>
              <w:bottom w:val="single" w:color="000000" w:sz="4"/>
              <w:right w:val="single" w:color="000000" w:sz="4"/>
            </w:tcBorders>
            <w:shd w:color="000000" w:fill="bfbfbf"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Përshkrimi</w:t>
            </w:r>
          </w:p>
        </w:tc>
        <w:tc>
          <w:tcPr>
            <w:tcW w:w="1235" w:type="dxa"/>
            <w:tcBorders>
              <w:top w:val="single" w:color="000000" w:sz="0"/>
              <w:left w:val="single" w:color="000000" w:sz="0"/>
              <w:bottom w:val="single" w:color="000000" w:sz="4"/>
              <w:right w:val="single" w:color="000000" w:sz="4"/>
            </w:tcBorders>
            <w:shd w:color="000000" w:fill="bfbfbf"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Shpenzimet  janar-shtator /2025 </w:t>
            </w:r>
          </w:p>
        </w:tc>
        <w:tc>
          <w:tcPr>
            <w:tcW w:w="1235" w:type="dxa"/>
            <w:tcBorders>
              <w:top w:val="single" w:color="000000" w:sz="0"/>
              <w:left w:val="single" w:color="000000" w:sz="0"/>
              <w:bottom w:val="single" w:color="000000" w:sz="4"/>
              <w:right w:val="single" w:color="000000" w:sz="4"/>
            </w:tcBorders>
            <w:shd w:color="000000" w:fill="bfbfbf"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Shpenzimet janar-shtator /2024 </w:t>
            </w:r>
          </w:p>
        </w:tc>
        <w:tc>
          <w:tcPr>
            <w:tcW w:w="1413" w:type="dxa"/>
            <w:tcBorders>
              <w:top w:val="single" w:color="000000" w:sz="0"/>
              <w:left w:val="single" w:color="000000" w:sz="0"/>
              <w:bottom w:val="single" w:color="000000" w:sz="4"/>
              <w:right w:val="single" w:color="000000" w:sz="4"/>
            </w:tcBorders>
            <w:shd w:color="000000" w:fill="bfbfbf"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8"/>
                <w:shd w:fill="auto" w:val="clear"/>
              </w:rPr>
              <w:t xml:space="preserve">  Ndryshimi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w:t>
            </w:r>
          </w:p>
        </w:tc>
        <w:tc>
          <w:tcPr>
            <w:tcW w:w="126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11111</w:t>
            </w:r>
          </w:p>
        </w:tc>
        <w:tc>
          <w:tcPr>
            <w:tcW w:w="498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PAGAT NETO PERMES LISTAVE</w:t>
            </w:r>
          </w:p>
        </w:tc>
        <w:tc>
          <w:tcPr>
            <w:tcW w:w="1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5,219,332.25</w:t>
            </w:r>
          </w:p>
        </w:tc>
        <w:tc>
          <w:tcPr>
            <w:tcW w:w="1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4,592,906.20 </w:t>
            </w:r>
          </w:p>
        </w:tc>
        <w:tc>
          <w:tcPr>
            <w:tcW w:w="14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626,426.05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w:t>
            </w:r>
          </w:p>
        </w:tc>
        <w:tc>
          <w:tcPr>
            <w:tcW w:w="126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11121</w:t>
            </w:r>
          </w:p>
        </w:tc>
        <w:tc>
          <w:tcPr>
            <w:tcW w:w="498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TATIMI NË TË ARDHURAT PERSONALE</w:t>
            </w:r>
          </w:p>
        </w:tc>
        <w:tc>
          <w:tcPr>
            <w:tcW w:w="1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353,702.77</w:t>
            </w:r>
          </w:p>
        </w:tc>
        <w:tc>
          <w:tcPr>
            <w:tcW w:w="1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333,703.50 </w:t>
            </w:r>
          </w:p>
        </w:tc>
        <w:tc>
          <w:tcPr>
            <w:tcW w:w="14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19,999.27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w:t>
            </w:r>
          </w:p>
        </w:tc>
        <w:tc>
          <w:tcPr>
            <w:tcW w:w="126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11131</w:t>
            </w:r>
          </w:p>
        </w:tc>
        <w:tc>
          <w:tcPr>
            <w:tcW w:w="498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KONTRIBUTI PENSIONAL - PUNËTORI</w:t>
            </w:r>
          </w:p>
        </w:tc>
        <w:tc>
          <w:tcPr>
            <w:tcW w:w="1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318,528.12</w:t>
            </w:r>
          </w:p>
        </w:tc>
        <w:tc>
          <w:tcPr>
            <w:tcW w:w="1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283,372.13 </w:t>
            </w:r>
          </w:p>
        </w:tc>
        <w:tc>
          <w:tcPr>
            <w:tcW w:w="14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35,155.99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4</w:t>
            </w:r>
          </w:p>
        </w:tc>
        <w:tc>
          <w:tcPr>
            <w:tcW w:w="126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11151</w:t>
            </w:r>
          </w:p>
        </w:tc>
        <w:tc>
          <w:tcPr>
            <w:tcW w:w="498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SINDIKATAT</w:t>
            </w:r>
          </w:p>
        </w:tc>
        <w:tc>
          <w:tcPr>
            <w:tcW w:w="1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13,929.68</w:t>
            </w:r>
          </w:p>
        </w:tc>
        <w:tc>
          <w:tcPr>
            <w:tcW w:w="1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11,556.84 </w:t>
            </w:r>
          </w:p>
        </w:tc>
        <w:tc>
          <w:tcPr>
            <w:tcW w:w="14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2,372.84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5</w:t>
            </w:r>
          </w:p>
        </w:tc>
        <w:tc>
          <w:tcPr>
            <w:tcW w:w="126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11152</w:t>
            </w:r>
          </w:p>
        </w:tc>
        <w:tc>
          <w:tcPr>
            <w:tcW w:w="498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ODAT PROFESIONALE</w:t>
            </w:r>
          </w:p>
        </w:tc>
        <w:tc>
          <w:tcPr>
            <w:tcW w:w="1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5,610.10</w:t>
            </w:r>
          </w:p>
        </w:tc>
        <w:tc>
          <w:tcPr>
            <w:tcW w:w="1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4,852.46 </w:t>
            </w:r>
          </w:p>
        </w:tc>
        <w:tc>
          <w:tcPr>
            <w:tcW w:w="14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757.64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6</w:t>
            </w:r>
          </w:p>
        </w:tc>
        <w:tc>
          <w:tcPr>
            <w:tcW w:w="126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11211</w:t>
            </w:r>
          </w:p>
        </w:tc>
        <w:tc>
          <w:tcPr>
            <w:tcW w:w="498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PËRVOJA E PUNËS</w:t>
            </w:r>
          </w:p>
        </w:tc>
        <w:tc>
          <w:tcPr>
            <w:tcW w:w="1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288,521.49</w:t>
            </w:r>
          </w:p>
        </w:tc>
        <w:tc>
          <w:tcPr>
            <w:tcW w:w="1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250,596.34 </w:t>
            </w:r>
          </w:p>
        </w:tc>
        <w:tc>
          <w:tcPr>
            <w:tcW w:w="14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37,925.15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7</w:t>
            </w:r>
          </w:p>
        </w:tc>
        <w:tc>
          <w:tcPr>
            <w:tcW w:w="126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11311</w:t>
            </w:r>
          </w:p>
        </w:tc>
        <w:tc>
          <w:tcPr>
            <w:tcW w:w="498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KONTRIBUTI PENSIONAL - PUNËDHËNËSI</w:t>
            </w:r>
          </w:p>
        </w:tc>
        <w:tc>
          <w:tcPr>
            <w:tcW w:w="1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318,528.12</w:t>
            </w:r>
          </w:p>
        </w:tc>
        <w:tc>
          <w:tcPr>
            <w:tcW w:w="1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283,372.13 </w:t>
            </w:r>
          </w:p>
        </w:tc>
        <w:tc>
          <w:tcPr>
            <w:tcW w:w="14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35,155.99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8</w:t>
            </w:r>
          </w:p>
        </w:tc>
        <w:tc>
          <w:tcPr>
            <w:tcW w:w="126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11400</w:t>
            </w:r>
          </w:p>
        </w:tc>
        <w:tc>
          <w:tcPr>
            <w:tcW w:w="498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PUNT. ME KONT.(JO NË LISTË TË PAGAVE)</w:t>
            </w:r>
          </w:p>
        </w:tc>
        <w:tc>
          <w:tcPr>
            <w:tcW w:w="1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27,154.25</w:t>
            </w:r>
          </w:p>
        </w:tc>
        <w:tc>
          <w:tcPr>
            <w:tcW w:w="1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4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27,154.25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9</w:t>
            </w:r>
          </w:p>
        </w:tc>
        <w:tc>
          <w:tcPr>
            <w:tcW w:w="126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11411</w:t>
            </w:r>
          </w:p>
        </w:tc>
        <w:tc>
          <w:tcPr>
            <w:tcW w:w="498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SHTESA E VEÇANTË PËR TË ZGJEDHURIT</w:t>
            </w:r>
          </w:p>
        </w:tc>
        <w:tc>
          <w:tcPr>
            <w:tcW w:w="1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2,877.12</w:t>
            </w:r>
          </w:p>
        </w:tc>
        <w:tc>
          <w:tcPr>
            <w:tcW w:w="1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28,668.44 </w:t>
            </w:r>
          </w:p>
        </w:tc>
        <w:tc>
          <w:tcPr>
            <w:tcW w:w="14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(25,791.32)</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10</w:t>
            </w:r>
          </w:p>
        </w:tc>
        <w:tc>
          <w:tcPr>
            <w:tcW w:w="126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11416</w:t>
            </w:r>
          </w:p>
        </w:tc>
        <w:tc>
          <w:tcPr>
            <w:tcW w:w="498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SHTESA PËR VËLLIMIN E PUNËS</w:t>
            </w:r>
          </w:p>
        </w:tc>
        <w:tc>
          <w:tcPr>
            <w:tcW w:w="1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4,443.99</w:t>
            </w:r>
          </w:p>
        </w:tc>
        <w:tc>
          <w:tcPr>
            <w:tcW w:w="1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1,249.63 </w:t>
            </w:r>
          </w:p>
        </w:tc>
        <w:tc>
          <w:tcPr>
            <w:tcW w:w="14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3,194.36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11</w:t>
            </w:r>
          </w:p>
        </w:tc>
        <w:tc>
          <w:tcPr>
            <w:tcW w:w="126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11418</w:t>
            </w:r>
          </w:p>
        </w:tc>
        <w:tc>
          <w:tcPr>
            <w:tcW w:w="498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SHTESA PËR NËPUNËSEN/IN E SISTEMIT SHËNDETËSOR</w:t>
            </w:r>
          </w:p>
        </w:tc>
        <w:tc>
          <w:tcPr>
            <w:tcW w:w="1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154,360.57</w:t>
            </w:r>
          </w:p>
        </w:tc>
        <w:tc>
          <w:tcPr>
            <w:tcW w:w="1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844.46 </w:t>
            </w:r>
          </w:p>
        </w:tc>
        <w:tc>
          <w:tcPr>
            <w:tcW w:w="14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153,516.11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12</w:t>
            </w:r>
          </w:p>
        </w:tc>
        <w:tc>
          <w:tcPr>
            <w:tcW w:w="126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11431</w:t>
            </w:r>
          </w:p>
        </w:tc>
        <w:tc>
          <w:tcPr>
            <w:tcW w:w="498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KUJDESTARIA, PUNA GJATË NATËS &amp; PUNA JASHTË ORARIT TË PUNËS</w:t>
            </w:r>
          </w:p>
        </w:tc>
        <w:tc>
          <w:tcPr>
            <w:tcW w:w="1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w:t>
            </w:r>
          </w:p>
        </w:tc>
        <w:tc>
          <w:tcPr>
            <w:tcW w:w="1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172,954.90 </w:t>
            </w:r>
          </w:p>
        </w:tc>
        <w:tc>
          <w:tcPr>
            <w:tcW w:w="14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(172,954.90)</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w:t>
            </w:r>
          </w:p>
        </w:tc>
        <w:tc>
          <w:tcPr>
            <w:tcW w:w="126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11611</w:t>
            </w:r>
          </w:p>
        </w:tc>
        <w:tc>
          <w:tcPr>
            <w:tcW w:w="498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SHTESAT TRANZITORE</w:t>
            </w:r>
          </w:p>
        </w:tc>
        <w:tc>
          <w:tcPr>
            <w:tcW w:w="1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3,218.61</w:t>
            </w:r>
          </w:p>
        </w:tc>
        <w:tc>
          <w:tcPr>
            <w:tcW w:w="1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4,666.70 </w:t>
            </w:r>
          </w:p>
        </w:tc>
        <w:tc>
          <w:tcPr>
            <w:tcW w:w="14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(1,448.09)</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14</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11900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PAGESA PËR VENDIME GJYQËSORE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157,032.28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(157,032.28)</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w:t>
            </w:r>
          </w:p>
        </w:tc>
        <w:tc>
          <w:tcPr>
            <w:tcW w:w="1265"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TOTALI:   11</w:t>
            </w:r>
          </w:p>
        </w:tc>
        <w:tc>
          <w:tcPr>
            <w:tcW w:w="4981"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PAGAT DHE MEDITJET</w:t>
            </w:r>
          </w:p>
        </w:tc>
        <w:tc>
          <w:tcPr>
            <w:tcW w:w="1235"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6,710,207.07 </w:t>
            </w:r>
          </w:p>
        </w:tc>
        <w:tc>
          <w:tcPr>
            <w:tcW w:w="1235"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6,125,776.01 </w:t>
            </w:r>
          </w:p>
        </w:tc>
        <w:tc>
          <w:tcPr>
            <w:tcW w:w="1413"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584,431.06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15</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13130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SHPEN.UDHTIMIT BRENDA</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16</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13140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TRANSPORTI PËR UDHËTIME ZYRTARE JASHTË VENDIT</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310.00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2,819.16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(2,509.16)</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17</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13141</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SHPEN.UDHTIMIT JASHT VENDIT- meditjet</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594.00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1,218.00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(624.00)</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18</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13142</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AKOMODIMI PËR UDHËTIMET ZYRTARE JASHTË VENDIT</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1,168.71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(1,168.71)</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19</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13143</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SHPENZIMET E TJERA PËR UDHËTIMET ZYRTARE JASHTË VENDIT</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2,319.80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17,571.36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(15,251.56)</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20</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13310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SHPENZ. PËR INTERNET</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2,744.99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2,832.87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(87.88)</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21</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13320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SHPENZ.E TELEFONIT-VALA 900</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10,989.81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8,992.85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1,996.96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22</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13330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SHPENZIMET POSTARE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7,946.04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7,563.18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382.86 </w:t>
            </w:r>
          </w:p>
        </w:tc>
      </w:tr>
      <w:tr>
        <w:trPr>
          <w:trHeight w:val="42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23</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13410</w:t>
            </w:r>
          </w:p>
        </w:tc>
        <w:tc>
          <w:tcPr>
            <w:tcW w:w="4981"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SHËRBIMET E ARSIMIT DHE TRAJNIMIT</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450.00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450.00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24</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13430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SHËRBIME TË NDRYSHME SHËNDETSORE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110,790.20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129,229.30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(18,439.10)</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25</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13440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SHËRBIMET KËSHILLDHËNËSE DHE PROFESIONALE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20,249.28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(20,249.28)</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26</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13445</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SHËRBIMET E VEÇANTA - KONSULENTË DHE KONTRAKTORË INDIVIDUAL</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69,401.88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44,840.07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24,561.81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27</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13450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SHËRBIME SHTYPJE - JO MARKETING</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7,620.24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12,058.42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(4,438.18)</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28</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13460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SHERB.KONTRAKTUESE TJERA</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67,510.86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88,384.69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(20,873.83)</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29</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13470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SHERBIME TEKNIKE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15,929.26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23,557.96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(7,628.70)</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30</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13475</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SIGURIMI FIZIK I OBJEKTEVE PUBLIKE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27,565.50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29,187.00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(1,621.50)</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13480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SHPENZIMET PER ANETARESIM</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5,774.40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5,774.40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32</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13501</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MOBILJE (ME PAK SE 1000 Euro)</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7,194.30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136,520.00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(129,325.70)</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33</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13503</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KOMPJUTERËT</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18,885.00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(18,885.00)</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34</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13504</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PAJISJET E TJERA TË TEKNOL.INFORMATIVE DHE TË KOMUNIKIMIT</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11,011.38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(11,011.38)</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35</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13508</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PAJISJET E TRAFIKUT</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2,998.00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(2,998.00)</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36</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13509</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PAISJE TJERA&lt;1000 EURO</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3,100.00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(3,100.00)</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37</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13510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BLERJA E LIBRAVE DHE VEPRAVE ARTISTIKE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38</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13511</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PAJISJET SPORTIVE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25,682.40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17,153.80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8,528.60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39</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13512</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PAJISJET SHKENCORE-KULTURORE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1,996.50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1,996.50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40</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13610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FURNIZIME PER ZYRE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22,277.12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25,438.55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(3,161.43)</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41</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13611</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FURNIZIMI ME DOKUMENTE BLLANKO</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9,079.50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2,105.21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6,974.29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42</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13620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FURNIZIM USHQIM&amp;PIJE(JO DREKA)</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41,359.45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24,140.09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17,219.36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43</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13630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FURNIZIME MJEKSORE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73,292.73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78,472.99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(5,180.26)</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44</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13640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FURNIZIM PASTRIMI</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12,916.14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11,521.15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1,394.99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45</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13720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NAFT PER NGROHJE QENDRORE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10,661.72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3,994.09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6,667.63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46</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13760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DRU</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48,755.60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42,117.00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6,638.60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47</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13780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KARBURANTE PER VETURA</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34,568.83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49,181.79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(14,612.96)</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48</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13810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AVANC PËR PARA TE IMËT(PETTY CASH)</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500.00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500.00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49</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13820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AVANC PËR UDHËTIME ZYRTARE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513.80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513.80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50</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13950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REGJ.SIGURIMI I AUTOMJETEVE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2,340.00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1,855.00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485.00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51</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13951</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REGJ.SIGURIMI I AUTOMJETEVE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5,245.74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5,571.24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(325.50)</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52</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13952</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TAKSA KOMUNALE PËR AUTOMJETE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30.00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30.00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53</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13954</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KONTROLLIMI TEKNIK I AUTOMJETEVE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670.00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460.00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210.00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54</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14010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MIRM.RIPARIMI I AUTOMJETEVE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26,249.55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27,138.94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(889.39)</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55</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14022</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MIRËMBAJTJA E NDËRTESAVE ADMINISTRATIVE DHE AFARISTE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75,045.92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50,298.56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24,747.36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56</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14023</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MIRMBAJTJA E SHKOLLAVE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106,662.37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89,684.10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16,978.27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57</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14024</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MIRËMBAJTJA OBJEKTEVE SHËNDETËSORE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52,946.12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38,546.90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14,399.22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58</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14026</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MIRËMBAJTJA E OBJEKTEVE SPORTIVE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7,755.70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7,755.70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59</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14027</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MIRËMBAJTJA E OBJEKTEVE KULTURORE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899.50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899.50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60</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14030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MIRMBAJTJA E AUTORRUGËVE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15,184.50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(15,184.50)</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61</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14032</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MIRMBAJTJA ERRUGEVE LOKALE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261,754.48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219,143.71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42,610.77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62</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14040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MIRMB.TEKNO.INFORMATIVE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5,657.86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2,469.50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3,188.36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63</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14050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MIRMB.PAISJEVE DHE MOBILEVE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63,751.41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17,486.80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46,264.61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64</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14060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MIRËMBAJTJA RUTINOREMIRËMBAJTJA RUTINORE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1,078.97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4,691.00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(3,612.03)</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65</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14210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REKLAMAT DHE KONKURSET</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1,150.00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(1,150.00)</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66</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14230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SHPENZIMET  PËR INFORMIM  PUBLIK</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2,997.26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3,354.30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(357.04)</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67</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14310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KOMPENSIMI I PËRFAQËSIMIT BRENDA VENDIT</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3,326.24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2,594.70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731.54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68</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14410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SHPENZIME-VENDIMET E GJYKATAVE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46,902.32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46,902.32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69</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14415</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PAGESAT PËR TARIFA - VENDIMET GJYQËSORE/PËRMBARIMORE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400.00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400.00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w:t>
            </w:r>
          </w:p>
        </w:tc>
        <w:tc>
          <w:tcPr>
            <w:tcW w:w="1265"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TOTALI:   13</w:t>
            </w:r>
          </w:p>
        </w:tc>
        <w:tc>
          <w:tcPr>
            <w:tcW w:w="4981"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MALLRA DHE SHERBIME</w:t>
            </w:r>
          </w:p>
        </w:tc>
        <w:tc>
          <w:tcPr>
            <w:tcW w:w="1235"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1,282,458.51 </w:t>
            </w:r>
          </w:p>
        </w:tc>
        <w:tc>
          <w:tcPr>
            <w:tcW w:w="1235"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1,302,215.55 </w:t>
            </w:r>
          </w:p>
        </w:tc>
        <w:tc>
          <w:tcPr>
            <w:tcW w:w="1413"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(19,757.04)</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70</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13210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RRYMA</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240,840.06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147,129.55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93,710.51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71</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13220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UJI</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19,331.58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14,546.14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4,785.44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72</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13230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MBETURINAT</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62,422.14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45,522.59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16,899.55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73</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13250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SHPENZIMET TELEFONIKE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2,210.12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2,791.22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(581.10)</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74</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13260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PAGESAT - VENDIME GJYQËSORE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50,000.00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2,291.88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47,708.12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w:t>
            </w:r>
          </w:p>
        </w:tc>
        <w:tc>
          <w:tcPr>
            <w:tcW w:w="1265"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TOTALI:   14</w:t>
            </w:r>
          </w:p>
        </w:tc>
        <w:tc>
          <w:tcPr>
            <w:tcW w:w="4981"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SHPENZIMET KOMUNALE</w:t>
            </w:r>
          </w:p>
        </w:tc>
        <w:tc>
          <w:tcPr>
            <w:tcW w:w="1235"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374,803.90 </w:t>
            </w:r>
          </w:p>
        </w:tc>
        <w:tc>
          <w:tcPr>
            <w:tcW w:w="1235"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212,281.38 </w:t>
            </w:r>
          </w:p>
        </w:tc>
        <w:tc>
          <w:tcPr>
            <w:tcW w:w="1413"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114,814.40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75</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21110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SUB. PER ENTITETE PUBLIKE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1,700.00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(1,700.00)</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76</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21200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SUB.PER ENTITETET JOPUBLIKE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142,933.73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87,933.62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55,000.11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77</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22202</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TRANSFERET PËR PËRFITUES INDIVIDUAL TJERË</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267,264.55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255,604.43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11,660.12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78</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22300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VENDIMET GJYQËSORE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112,946.95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112,946.95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w:t>
            </w:r>
          </w:p>
        </w:tc>
        <w:tc>
          <w:tcPr>
            <w:tcW w:w="1265"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TOTALI:    20</w:t>
            </w:r>
          </w:p>
        </w:tc>
        <w:tc>
          <w:tcPr>
            <w:tcW w:w="4981"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SUBVENCIONET DHE TRANSFERET</w:t>
            </w:r>
          </w:p>
        </w:tc>
        <w:tc>
          <w:tcPr>
            <w:tcW w:w="1235"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523,145.23 </w:t>
            </w:r>
          </w:p>
        </w:tc>
        <w:tc>
          <w:tcPr>
            <w:tcW w:w="1235"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345,238.05 </w:t>
            </w:r>
          </w:p>
        </w:tc>
        <w:tc>
          <w:tcPr>
            <w:tcW w:w="1413"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64,960.23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79</w:t>
            </w:r>
          </w:p>
        </w:tc>
        <w:tc>
          <w:tcPr>
            <w:tcW w:w="126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31110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NDËRTESAT E BANIMIT</w:t>
            </w:r>
          </w:p>
        </w:tc>
        <w:tc>
          <w:tcPr>
            <w:tcW w:w="123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321,545.20 </w:t>
            </w:r>
          </w:p>
        </w:tc>
        <w:tc>
          <w:tcPr>
            <w:tcW w:w="123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250,000.00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71,545.20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80</w:t>
            </w:r>
          </w:p>
        </w:tc>
        <w:tc>
          <w:tcPr>
            <w:tcW w:w="126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31121</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OBJEKTET ARSIMORE</w:t>
            </w:r>
          </w:p>
        </w:tc>
        <w:tc>
          <w:tcPr>
            <w:tcW w:w="123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23,791.16 </w:t>
            </w:r>
          </w:p>
        </w:tc>
        <w:tc>
          <w:tcPr>
            <w:tcW w:w="123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73,859.54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(50,068.38)</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81</w:t>
            </w:r>
          </w:p>
        </w:tc>
        <w:tc>
          <w:tcPr>
            <w:tcW w:w="126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31122</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NDËRTESAT SHËNDETËSORE</w:t>
            </w:r>
          </w:p>
        </w:tc>
        <w:tc>
          <w:tcPr>
            <w:tcW w:w="123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7,645.00 </w:t>
            </w:r>
          </w:p>
        </w:tc>
        <w:tc>
          <w:tcPr>
            <w:tcW w:w="123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9,890.00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(2,245.00)</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82</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31123</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OBJEKTET KULTURORE</w:t>
            </w:r>
          </w:p>
        </w:tc>
        <w:tc>
          <w:tcPr>
            <w:tcW w:w="123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48,913.83 </w:t>
            </w:r>
          </w:p>
        </w:tc>
        <w:tc>
          <w:tcPr>
            <w:tcW w:w="123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48,913.83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83</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31124</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OBJEKTET SPORTIVE</w:t>
            </w:r>
          </w:p>
        </w:tc>
        <w:tc>
          <w:tcPr>
            <w:tcW w:w="123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33,438.81 </w:t>
            </w:r>
          </w:p>
        </w:tc>
        <w:tc>
          <w:tcPr>
            <w:tcW w:w="123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33,438.81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84</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31125</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MONUMENTET DHE KOMPLEKSET MEMORIALE</w:t>
            </w:r>
          </w:p>
        </w:tc>
        <w:tc>
          <w:tcPr>
            <w:tcW w:w="123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23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30,000.00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(30,000.00)</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85</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31126</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RRETHOJAT</w:t>
            </w:r>
          </w:p>
        </w:tc>
        <w:tc>
          <w:tcPr>
            <w:tcW w:w="123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123,000.00 </w:t>
            </w:r>
          </w:p>
        </w:tc>
        <w:tc>
          <w:tcPr>
            <w:tcW w:w="123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123,000.00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86</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31129</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FUSHAT SPORTIVE</w:t>
            </w:r>
          </w:p>
        </w:tc>
        <w:tc>
          <w:tcPr>
            <w:tcW w:w="123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5,760.00 </w:t>
            </w:r>
          </w:p>
        </w:tc>
        <w:tc>
          <w:tcPr>
            <w:tcW w:w="1235"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5,760.00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87</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31230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NDERTIMI I RRUGEVE LOKALE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1,570,157.22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1,731,459.03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(161,301.81)</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88</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31240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TROTUARET</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285,059.75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75,854.09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209,205.66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89</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31250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RRJETET E KANALIZIMIT</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183,979.59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211,753.00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(27,773.41)</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90</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31260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RRJETET E UJESJELLESIT</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90,986.26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400,869.00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(309,882.74)</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91</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31510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FURNIZIMI ME RRYMË GJENRATOR TRAFNS</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242,604.99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70,000.00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172,604.99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92</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31660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PAJISJE SPECIALE MJEKËSORE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39,850.00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(39,850.00)</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93</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31690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PAJISJE  TJERA</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62,068.15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35,025.00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27,043.15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94</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31703</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VETURAT E NDIHMËS SË SHPEJT</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59,760.63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59,760.63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95</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32110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SHTRETËRIT E LUMENJVE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26,900.00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300,000.00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(273,100.00)</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96</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32111</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SISTEMET E UJITJES</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140,000.00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11,542.64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128,457.36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97</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32120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PARQET NACIONALE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53,066.00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62,557.99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(9,491.99)</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98</w:t>
            </w:r>
          </w:p>
        </w:tc>
        <w:tc>
          <w:tcPr>
            <w:tcW w:w="126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34000</w:t>
            </w:r>
          </w:p>
        </w:tc>
        <w:tc>
          <w:tcPr>
            <w:tcW w:w="498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PAGESAT SIPAS VENDIMEVE GJYQËSORE</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399,311.00 </w:t>
            </w:r>
          </w:p>
        </w:tc>
        <w:tc>
          <w:tcPr>
            <w:tcW w:w="123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152,494.68 </w:t>
            </w:r>
          </w:p>
        </w:tc>
        <w:tc>
          <w:tcPr>
            <w:tcW w:w="1413"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246,816.32 </w:t>
            </w:r>
          </w:p>
        </w:tc>
      </w:tr>
      <w:tr>
        <w:trPr>
          <w:trHeight w:val="301" w:hRule="auto"/>
          <w:jc w:val="left"/>
        </w:trPr>
        <w:tc>
          <w:tcPr>
            <w:tcW w:w="490" w:type="dxa"/>
            <w:tcBorders>
              <w:top w:val="single" w:color="000000" w:sz="4"/>
              <w:left w:val="single" w:color="000000" w:sz="4"/>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w:t>
            </w:r>
          </w:p>
        </w:tc>
        <w:tc>
          <w:tcPr>
            <w:tcW w:w="1265"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TOTALI:    30</w:t>
            </w:r>
          </w:p>
        </w:tc>
        <w:tc>
          <w:tcPr>
            <w:tcW w:w="4981"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PASURIT JO FINANCIARE</w:t>
            </w:r>
          </w:p>
        </w:tc>
        <w:tc>
          <w:tcPr>
            <w:tcW w:w="1235"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3,677,987.59 </w:t>
            </w:r>
          </w:p>
        </w:tc>
        <w:tc>
          <w:tcPr>
            <w:tcW w:w="1235"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3,455,154.97 </w:t>
            </w:r>
          </w:p>
        </w:tc>
        <w:tc>
          <w:tcPr>
            <w:tcW w:w="1413" w:type="dxa"/>
            <w:tcBorders>
              <w:top w:val="single" w:color="000000" w:sz="4"/>
              <w:left w:val="single" w:color="000000" w:sz="0"/>
              <w:bottom w:val="single" w:color="000000" w:sz="4"/>
              <w:right w:val="single" w:color="000000" w:sz="4"/>
            </w:tcBorders>
            <w:shd w:color="000000" w:fill="f2dcdb"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222,832.62 </w:t>
            </w:r>
          </w:p>
        </w:tc>
      </w:tr>
      <w:tr>
        <w:trPr>
          <w:trHeight w:val="301" w:hRule="auto"/>
          <w:jc w:val="left"/>
        </w:trPr>
        <w:tc>
          <w:tcPr>
            <w:tcW w:w="6736" w:type="dxa"/>
            <w:gridSpan w:val="3"/>
            <w:tcBorders>
              <w:top w:val="single" w:color="000000" w:sz="4"/>
              <w:left w:val="single" w:color="000000" w:sz="4"/>
              <w:bottom w:val="single" w:color="000000" w:sz="4"/>
              <w:right w:val="single" w:color="000000" w:sz="4"/>
            </w:tcBorders>
            <w:shd w:color="000000" w:fill="ffc000" w:val="clear"/>
            <w:tcMar>
              <w:left w:w="108" w:type="dxa"/>
              <w:right w:w="108"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TOTALI I PERGJITHSHEM:11,13,14,20,30</w:t>
            </w:r>
          </w:p>
        </w:tc>
        <w:tc>
          <w:tcPr>
            <w:tcW w:w="1235" w:type="dxa"/>
            <w:tcBorders>
              <w:top w:val="single" w:color="000000" w:sz="4"/>
              <w:left w:val="single" w:color="000000" w:sz="4"/>
              <w:bottom w:val="single" w:color="000000" w:sz="4"/>
              <w:right w:val="single" w:color="000000" w:sz="4"/>
            </w:tcBorders>
            <w:shd w:color="000000" w:fill="ffc000"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12,568,602.30 </w:t>
            </w:r>
          </w:p>
        </w:tc>
        <w:tc>
          <w:tcPr>
            <w:tcW w:w="1235" w:type="dxa"/>
            <w:tcBorders>
              <w:top w:val="single" w:color="000000" w:sz="4"/>
              <w:left w:val="single" w:color="000000" w:sz="4"/>
              <w:bottom w:val="single" w:color="000000" w:sz="4"/>
              <w:right w:val="single" w:color="000000" w:sz="4"/>
            </w:tcBorders>
            <w:shd w:color="000000" w:fill="ffc000"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11,440,665.96 </w:t>
            </w:r>
          </w:p>
        </w:tc>
        <w:tc>
          <w:tcPr>
            <w:tcW w:w="1413" w:type="dxa"/>
            <w:tcBorders>
              <w:top w:val="single" w:color="000000" w:sz="4"/>
              <w:left w:val="single" w:color="000000" w:sz="4"/>
              <w:bottom w:val="single" w:color="000000" w:sz="4"/>
              <w:right w:val="single" w:color="000000" w:sz="4"/>
            </w:tcBorders>
            <w:shd w:color="000000" w:fill="ffc000" w:val="clear"/>
            <w:tcMar>
              <w:left w:w="108" w:type="dxa"/>
              <w:right w:w="108" w:type="dxa"/>
            </w:tcMar>
            <w:vAlign w:val="bottom"/>
          </w:tcPr>
          <w:p>
            <w:pPr>
              <w:spacing w:before="0" w:after="0" w:line="24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             967,281.27 </w:t>
            </w:r>
          </w:p>
        </w:tc>
      </w:tr>
    </w:tbl>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72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720" w:firstLine="0"/>
        <w:jc w:val="left"/>
        <w:rPr>
          <w:rFonts w:ascii="Arial" w:hAnsi="Arial" w:cs="Arial" w:eastAsia="Arial"/>
          <w:b/>
          <w:color w:val="auto"/>
          <w:spacing w:val="0"/>
          <w:position w:val="0"/>
          <w:sz w:val="20"/>
          <w:shd w:fill="auto" w:val="clear"/>
        </w:rPr>
      </w:pPr>
    </w:p>
    <w:p>
      <w:pPr>
        <w:spacing w:before="0" w:after="0" w:line="240"/>
        <w:ind w:right="0" w:left="72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90" w:hanging="9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Klinë, 6.10.2025                                                                                                   Zyrtarja Kryesore Financiare </w:t>
      </w:r>
    </w:p>
    <w:p>
      <w:pPr>
        <w:spacing w:before="0" w:after="0" w:line="240"/>
        <w:ind w:right="0" w:left="90" w:hanging="90"/>
        <w:jc w:val="both"/>
        <w:rPr>
          <w:rFonts w:ascii="Times New Roman" w:hAnsi="Times New Roman" w:cs="Times New Roman" w:eastAsia="Times New Roman"/>
          <w:b/>
          <w:color w:val="auto"/>
          <w:spacing w:val="0"/>
          <w:position w:val="0"/>
          <w:sz w:val="24"/>
          <w:shd w:fill="auto" w:val="clear"/>
        </w:rPr>
      </w:pPr>
    </w:p>
    <w:p>
      <w:pPr>
        <w:spacing w:before="0" w:after="0" w:line="240"/>
        <w:ind w:right="0" w:left="90" w:hanging="9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Melihate Behramaj</w:t>
      </w:r>
    </w:p>
    <w:p>
      <w:pPr>
        <w:spacing w:before="0" w:after="0" w:line="240"/>
        <w:ind w:right="0" w:left="90" w:hanging="90"/>
        <w:jc w:val="both"/>
        <w:rPr>
          <w:rFonts w:ascii="Times New Roman" w:hAnsi="Times New Roman" w:cs="Times New Roman" w:eastAsia="Times New Roman"/>
          <w:b/>
          <w:color w:val="auto"/>
          <w:spacing w:val="0"/>
          <w:position w:val="0"/>
          <w:sz w:val="24"/>
          <w:shd w:fill="auto" w:val="clear"/>
        </w:rPr>
      </w:pPr>
    </w:p>
    <w:p>
      <w:pPr>
        <w:spacing w:before="0" w:after="0" w:line="240"/>
        <w:ind w:right="0" w:left="90" w:hanging="9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_____________________</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num w:numId="10">
    <w:abstractNumId w:val="102"/>
  </w:num>
  <w:num w:numId="15">
    <w:abstractNumId w:val="96"/>
  </w:num>
  <w:num w:numId="18">
    <w:abstractNumId w:val="90"/>
  </w:num>
  <w:num w:numId="22">
    <w:abstractNumId w:val="84"/>
  </w:num>
  <w:num w:numId="29">
    <w:abstractNumId w:val="78"/>
  </w:num>
  <w:num w:numId="32">
    <w:abstractNumId w:val="72"/>
  </w:num>
  <w:num w:numId="35">
    <w:abstractNumId w:val="66"/>
  </w:num>
  <w:num w:numId="38">
    <w:abstractNumId w:val="60"/>
  </w:num>
  <w:num w:numId="41">
    <w:abstractNumId w:val="54"/>
  </w:num>
  <w:num w:numId="43">
    <w:abstractNumId w:val="48"/>
  </w:num>
  <w:num w:numId="45">
    <w:abstractNumId w:val="42"/>
  </w:num>
  <w:num w:numId="47">
    <w:abstractNumId w:val="36"/>
  </w:num>
  <w:num w:numId="49">
    <w:abstractNumId w:val="30"/>
  </w:num>
  <w:num w:numId="51">
    <w:abstractNumId w:val="24"/>
  </w:num>
  <w:num w:numId="54">
    <w:abstractNumId w:val="18"/>
  </w:num>
  <w:num w:numId="127">
    <w:abstractNumId w:val="12"/>
  </w:num>
  <w:num w:numId="428">
    <w:abstractNumId w:val="6"/>
  </w:num>
  <w:num w:numId="60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