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4A7A0" w14:textId="77777777" w:rsidR="00A93930" w:rsidRPr="00DD4B14" w:rsidRDefault="00A93930" w:rsidP="00A93930">
      <w:r>
        <w:object w:dxaOrig="12180" w:dyaOrig="1740" w14:anchorId="4F753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75pt" o:ole="">
            <v:imagedata r:id="rId8" o:title=""/>
          </v:shape>
          <o:OLEObject Type="Embed" ProgID="CorelPHOTOPAINT.Image.13" ShapeID="_x0000_i1025" DrawAspect="Content" ObjectID="_1734941569" r:id="rId9"/>
        </w:object>
      </w:r>
    </w:p>
    <w:p w14:paraId="38AECEFE" w14:textId="034C2DC0" w:rsidR="00B325B4" w:rsidRPr="008A3EF7" w:rsidRDefault="00B325B4" w:rsidP="008A3EF7">
      <w:pPr>
        <w:pStyle w:val="TOC1"/>
        <w:tabs>
          <w:tab w:val="left" w:pos="362"/>
          <w:tab w:val="right" w:leader="dot" w:pos="9010"/>
        </w:tabs>
        <w:spacing w:after="120"/>
        <w:jc w:val="center"/>
        <w:rPr>
          <w:color w:val="000000" w:themeColor="text1"/>
          <w:lang w:val="eu-ES"/>
        </w:rPr>
      </w:pPr>
    </w:p>
    <w:p w14:paraId="58BD1A55" w14:textId="5314BA5B" w:rsidR="00C9413D" w:rsidRPr="008A3EF7" w:rsidRDefault="00C9413D" w:rsidP="008A3EF7">
      <w:pPr>
        <w:spacing w:before="120" w:after="120"/>
        <w:rPr>
          <w:rFonts w:asciiTheme="minorHAnsi" w:hAnsiTheme="minorHAnsi" w:cstheme="minorHAnsi"/>
          <w:color w:val="000000" w:themeColor="text1"/>
          <w:lang w:val="eu-ES"/>
        </w:rPr>
      </w:pPr>
    </w:p>
    <w:p w14:paraId="2547C715" w14:textId="664B23E8" w:rsidR="00B325B4" w:rsidRPr="008A3EF7" w:rsidRDefault="00FE146D" w:rsidP="008A3EF7">
      <w:pPr>
        <w:spacing w:before="120" w:after="120"/>
        <w:rPr>
          <w:rFonts w:asciiTheme="minorHAnsi" w:hAnsiTheme="minorHAnsi" w:cstheme="minorHAnsi"/>
          <w:color w:val="000000" w:themeColor="text1"/>
        </w:rPr>
      </w:pPr>
      <w:r w:rsidRPr="008A3EF7">
        <w:rPr>
          <w:rFonts w:asciiTheme="minorHAnsi" w:hAnsiTheme="minorHAnsi" w:cstheme="minorHAnsi"/>
          <w:noProof/>
          <w:color w:val="000000" w:themeColor="text1"/>
          <w:lang w:val="sq-AL" w:eastAsia="sq-AL"/>
        </w:rPr>
        <mc:AlternateContent>
          <mc:Choice Requires="wps">
            <w:drawing>
              <wp:inline distT="0" distB="0" distL="0" distR="0" wp14:anchorId="6BAD5EDC" wp14:editId="751D071E">
                <wp:extent cx="304800" cy="304800"/>
                <wp:effectExtent l="0" t="0" r="0" b="0"/>
                <wp:docPr id="5" name="AutoShape 1" descr="https://kk.rks-gov.net/kline/wp-content/uploads/sites/15/2018/11/komuna-kline-logo-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AE251" id="AutoShape 1" o:spid="_x0000_s1026" alt="https://kk.rks-gov.net/kline/wp-content/uploads/sites/15/2018/11/komuna-kline-logo-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KhwJ7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415D20C7" w14:textId="563BF760" w:rsidR="00FE5FF9" w:rsidRPr="008A3EF7" w:rsidRDefault="00FE5FF9" w:rsidP="008A3EF7">
      <w:pPr>
        <w:spacing w:before="120" w:after="120"/>
        <w:rPr>
          <w:rFonts w:asciiTheme="minorHAnsi" w:hAnsiTheme="minorHAnsi" w:cstheme="minorHAnsi"/>
          <w:b/>
          <w:color w:val="000000" w:themeColor="text1"/>
          <w:lang w:val="eu-ES"/>
        </w:rPr>
      </w:pPr>
    </w:p>
    <w:p w14:paraId="3EA70147" w14:textId="614907BC" w:rsidR="00CC3563" w:rsidRPr="008A3EF7" w:rsidRDefault="00CC3563" w:rsidP="008A3EF7">
      <w:pPr>
        <w:spacing w:before="120" w:after="120"/>
        <w:jc w:val="center"/>
        <w:rPr>
          <w:rFonts w:asciiTheme="minorHAnsi" w:hAnsiTheme="minorHAnsi" w:cstheme="minorHAnsi"/>
          <w:b/>
          <w:color w:val="000000" w:themeColor="text1"/>
          <w:sz w:val="56"/>
          <w:szCs w:val="56"/>
          <w:lang w:val="eu-ES"/>
        </w:rPr>
      </w:pPr>
    </w:p>
    <w:p w14:paraId="01A90053" w14:textId="77777777" w:rsidR="00B178A7" w:rsidRPr="00CC5E01" w:rsidRDefault="00B178A7" w:rsidP="008A3EF7">
      <w:pPr>
        <w:spacing w:before="120" w:after="120"/>
        <w:jc w:val="center"/>
        <w:rPr>
          <w:rFonts w:asciiTheme="minorHAnsi" w:hAnsiTheme="minorHAnsi" w:cstheme="minorHAnsi"/>
          <w:b/>
          <w:color w:val="7030A0"/>
          <w:sz w:val="56"/>
          <w:szCs w:val="56"/>
          <w:lang w:val="eu-ES"/>
        </w:rPr>
      </w:pPr>
      <w:r w:rsidRPr="00CC5E01">
        <w:rPr>
          <w:rFonts w:asciiTheme="minorHAnsi" w:hAnsiTheme="minorHAnsi" w:cstheme="minorHAnsi"/>
          <w:b/>
          <w:color w:val="7030A0"/>
          <w:sz w:val="56"/>
          <w:szCs w:val="56"/>
          <w:lang w:val="eu-ES"/>
        </w:rPr>
        <w:t xml:space="preserve">Plani Komunal për Menaxhimin e Mbeturinave </w:t>
      </w:r>
    </w:p>
    <w:p w14:paraId="4B7E140B" w14:textId="64AB78A8" w:rsidR="00B178A7" w:rsidRPr="00CC5E01" w:rsidRDefault="00B178A7" w:rsidP="008A3EF7">
      <w:pPr>
        <w:spacing w:before="120" w:after="120"/>
        <w:jc w:val="center"/>
        <w:rPr>
          <w:rFonts w:asciiTheme="minorHAnsi" w:hAnsiTheme="minorHAnsi" w:cstheme="minorHAnsi"/>
          <w:b/>
          <w:color w:val="7030A0"/>
          <w:sz w:val="56"/>
          <w:szCs w:val="56"/>
          <w:lang w:val="eu-ES"/>
        </w:rPr>
      </w:pPr>
      <w:r w:rsidRPr="00CC5E01">
        <w:rPr>
          <w:rFonts w:asciiTheme="minorHAnsi" w:hAnsiTheme="minorHAnsi" w:cstheme="minorHAnsi"/>
          <w:b/>
          <w:color w:val="7030A0"/>
          <w:sz w:val="56"/>
          <w:szCs w:val="56"/>
          <w:lang w:val="eu-ES"/>
        </w:rPr>
        <w:t>2023-2027</w:t>
      </w:r>
    </w:p>
    <w:p w14:paraId="5533DDAD" w14:textId="1EAD0A1B" w:rsidR="004945DA" w:rsidRPr="008A3EF7" w:rsidRDefault="004945DA" w:rsidP="008A3EF7">
      <w:pPr>
        <w:spacing w:before="120" w:after="120"/>
        <w:rPr>
          <w:rFonts w:asciiTheme="minorHAnsi" w:hAnsiTheme="minorHAnsi" w:cstheme="minorHAnsi"/>
          <w:color w:val="000000" w:themeColor="text1"/>
          <w:lang w:val="eu-ES"/>
        </w:rPr>
      </w:pPr>
    </w:p>
    <w:p w14:paraId="41CC16E1" w14:textId="583D75B5" w:rsidR="004945DA" w:rsidRPr="008A3EF7" w:rsidRDefault="004945DA" w:rsidP="008A3EF7">
      <w:pPr>
        <w:spacing w:before="120" w:after="120"/>
        <w:rPr>
          <w:rFonts w:asciiTheme="minorHAnsi" w:hAnsiTheme="minorHAnsi" w:cstheme="minorHAnsi"/>
          <w:color w:val="000000" w:themeColor="text1"/>
          <w:lang w:val="eu-ES"/>
        </w:rPr>
      </w:pPr>
    </w:p>
    <w:p w14:paraId="4D969832" w14:textId="5F673BAC" w:rsidR="004945DA" w:rsidRPr="008A3EF7" w:rsidRDefault="004945DA" w:rsidP="008A3EF7">
      <w:pPr>
        <w:spacing w:before="120" w:after="120"/>
        <w:rPr>
          <w:rFonts w:asciiTheme="minorHAnsi" w:hAnsiTheme="minorHAnsi" w:cstheme="minorHAnsi"/>
          <w:color w:val="000000" w:themeColor="text1"/>
          <w:lang w:val="eu-ES"/>
        </w:rPr>
      </w:pPr>
    </w:p>
    <w:p w14:paraId="25598391" w14:textId="23B7F652" w:rsidR="004945DA" w:rsidRPr="008A3EF7" w:rsidRDefault="004945DA" w:rsidP="008A3EF7">
      <w:pPr>
        <w:spacing w:before="120" w:after="120"/>
        <w:rPr>
          <w:rFonts w:asciiTheme="minorHAnsi" w:hAnsiTheme="minorHAnsi" w:cstheme="minorHAnsi"/>
          <w:color w:val="000000" w:themeColor="text1"/>
          <w:lang w:val="eu-ES"/>
        </w:rPr>
      </w:pPr>
    </w:p>
    <w:p w14:paraId="76191D80" w14:textId="1D9ECAAB" w:rsidR="004945DA" w:rsidRPr="008A3EF7" w:rsidRDefault="004945DA" w:rsidP="008A3EF7">
      <w:pPr>
        <w:spacing w:before="120" w:after="120"/>
        <w:rPr>
          <w:rFonts w:asciiTheme="minorHAnsi" w:hAnsiTheme="minorHAnsi" w:cstheme="minorHAnsi"/>
          <w:color w:val="000000" w:themeColor="text1"/>
          <w:lang w:val="eu-ES"/>
        </w:rPr>
      </w:pPr>
    </w:p>
    <w:p w14:paraId="3C8DB0CF" w14:textId="43889CD4" w:rsidR="004945DA" w:rsidRPr="008A3EF7" w:rsidRDefault="004945DA" w:rsidP="008A3EF7">
      <w:pPr>
        <w:spacing w:before="120" w:after="120"/>
        <w:rPr>
          <w:rFonts w:asciiTheme="minorHAnsi" w:hAnsiTheme="minorHAnsi" w:cstheme="minorHAnsi"/>
          <w:color w:val="000000" w:themeColor="text1"/>
          <w:lang w:val="eu-ES"/>
        </w:rPr>
      </w:pPr>
    </w:p>
    <w:p w14:paraId="22C4D20A" w14:textId="4901DD34" w:rsidR="004945DA" w:rsidRPr="008A3EF7" w:rsidRDefault="004945DA" w:rsidP="008A3EF7">
      <w:pPr>
        <w:spacing w:before="120" w:after="120"/>
        <w:rPr>
          <w:rFonts w:asciiTheme="minorHAnsi" w:hAnsiTheme="minorHAnsi" w:cstheme="minorHAnsi"/>
          <w:color w:val="000000" w:themeColor="text1"/>
          <w:lang w:val="eu-ES"/>
        </w:rPr>
      </w:pPr>
    </w:p>
    <w:p w14:paraId="6B76C5AF" w14:textId="77777777" w:rsidR="00840F9E" w:rsidRPr="008A3EF7" w:rsidRDefault="00840F9E" w:rsidP="008A3EF7">
      <w:pPr>
        <w:spacing w:before="120" w:after="120"/>
        <w:rPr>
          <w:rFonts w:asciiTheme="minorHAnsi" w:hAnsiTheme="minorHAnsi" w:cstheme="minorHAnsi"/>
          <w:color w:val="000000" w:themeColor="text1"/>
          <w:lang w:val="eu-ES"/>
        </w:rPr>
      </w:pPr>
    </w:p>
    <w:p w14:paraId="468AB5CC" w14:textId="77777777" w:rsidR="00840F9E" w:rsidRPr="008A3EF7" w:rsidRDefault="00840F9E" w:rsidP="008A3EF7">
      <w:pPr>
        <w:spacing w:before="120" w:after="120"/>
        <w:rPr>
          <w:rFonts w:asciiTheme="minorHAnsi" w:hAnsiTheme="minorHAnsi" w:cstheme="minorHAnsi"/>
          <w:color w:val="000000" w:themeColor="text1"/>
          <w:lang w:val="eu-ES"/>
        </w:rPr>
      </w:pPr>
    </w:p>
    <w:p w14:paraId="526D2A40" w14:textId="77777777" w:rsidR="00840F9E" w:rsidRPr="008A3EF7" w:rsidRDefault="00840F9E" w:rsidP="008A3EF7">
      <w:pPr>
        <w:spacing w:before="120" w:after="120"/>
        <w:rPr>
          <w:rFonts w:asciiTheme="minorHAnsi" w:hAnsiTheme="minorHAnsi" w:cstheme="minorHAnsi"/>
          <w:color w:val="000000" w:themeColor="text1"/>
          <w:lang w:val="eu-ES"/>
        </w:rPr>
      </w:pPr>
    </w:p>
    <w:p w14:paraId="6E225A9A" w14:textId="77777777" w:rsidR="00840F9E" w:rsidRPr="008A3EF7" w:rsidRDefault="00840F9E" w:rsidP="008A3EF7">
      <w:pPr>
        <w:spacing w:before="120" w:after="120"/>
        <w:rPr>
          <w:rFonts w:asciiTheme="minorHAnsi" w:hAnsiTheme="minorHAnsi" w:cstheme="minorHAnsi"/>
          <w:color w:val="000000" w:themeColor="text1"/>
          <w:lang w:val="eu-ES"/>
        </w:rPr>
      </w:pPr>
    </w:p>
    <w:p w14:paraId="36FAAD0C" w14:textId="77777777" w:rsidR="00840F9E" w:rsidRPr="008A3EF7" w:rsidRDefault="00840F9E" w:rsidP="008A3EF7">
      <w:pPr>
        <w:spacing w:before="120" w:after="120"/>
        <w:rPr>
          <w:rFonts w:asciiTheme="minorHAnsi" w:hAnsiTheme="minorHAnsi" w:cstheme="minorHAnsi"/>
          <w:color w:val="000000" w:themeColor="text1"/>
          <w:lang w:val="eu-ES"/>
        </w:rPr>
      </w:pPr>
    </w:p>
    <w:p w14:paraId="1D800F26" w14:textId="284D418B" w:rsidR="002F776F" w:rsidRPr="008A3EF7" w:rsidRDefault="00CC5E01" w:rsidP="003E5526">
      <w:pPr>
        <w:tabs>
          <w:tab w:val="center" w:pos="4513"/>
        </w:tabs>
        <w:spacing w:before="120" w:after="120"/>
        <w:jc w:val="center"/>
        <w:rPr>
          <w:rFonts w:asciiTheme="minorHAnsi" w:eastAsia="Calibri" w:hAnsiTheme="minorHAnsi" w:cstheme="minorHAnsi"/>
          <w:b/>
          <w:color w:val="000000" w:themeColor="text1"/>
          <w:lang w:val="de-DE" w:eastAsia="en-GB"/>
        </w:rPr>
      </w:pPr>
      <w:r w:rsidRPr="00CC5E01">
        <w:rPr>
          <w:rFonts w:asciiTheme="minorHAnsi" w:hAnsiTheme="minorHAnsi" w:cstheme="minorHAnsi"/>
          <w:b/>
          <w:bCs/>
          <w:color w:val="000000" w:themeColor="text1"/>
          <w:sz w:val="32"/>
          <w:szCs w:val="32"/>
          <w:lang w:val="eu-ES"/>
        </w:rPr>
        <w:t>Dje</w:t>
      </w:r>
      <w:r w:rsidR="00840F9E" w:rsidRPr="00CC5E01">
        <w:rPr>
          <w:rFonts w:asciiTheme="minorHAnsi" w:hAnsiTheme="minorHAnsi" w:cstheme="minorHAnsi"/>
          <w:b/>
          <w:bCs/>
          <w:color w:val="000000" w:themeColor="text1"/>
          <w:sz w:val="32"/>
          <w:szCs w:val="32"/>
          <w:lang w:val="eu-ES"/>
        </w:rPr>
        <w:t>tor</w:t>
      </w:r>
      <w:r w:rsidR="004945DA" w:rsidRPr="00CC5E01">
        <w:rPr>
          <w:rFonts w:asciiTheme="minorHAnsi" w:hAnsiTheme="minorHAnsi" w:cstheme="minorHAnsi"/>
          <w:b/>
          <w:bCs/>
          <w:color w:val="000000" w:themeColor="text1"/>
          <w:sz w:val="32"/>
          <w:szCs w:val="32"/>
          <w:lang w:val="eu-ES"/>
        </w:rPr>
        <w:t xml:space="preserve"> 2022, Klinë</w:t>
      </w:r>
    </w:p>
    <w:p w14:paraId="54D1EA56" w14:textId="77777777" w:rsidR="002F776F" w:rsidRPr="008A3EF7" w:rsidRDefault="002F776F" w:rsidP="008A3EF7">
      <w:pPr>
        <w:spacing w:before="120" w:after="120"/>
        <w:rPr>
          <w:rFonts w:asciiTheme="minorHAnsi" w:eastAsia="Calibri" w:hAnsiTheme="minorHAnsi" w:cstheme="minorHAnsi"/>
          <w:b/>
          <w:color w:val="000000" w:themeColor="text1"/>
          <w:lang w:val="de-DE" w:eastAsia="en-GB"/>
        </w:rPr>
      </w:pPr>
    </w:p>
    <w:p w14:paraId="1417D4AA" w14:textId="61A65668" w:rsidR="002F776F" w:rsidRDefault="002F776F" w:rsidP="008A3EF7">
      <w:pPr>
        <w:spacing w:before="120" w:after="120"/>
        <w:rPr>
          <w:rFonts w:asciiTheme="minorHAnsi" w:eastAsia="Calibri" w:hAnsiTheme="minorHAnsi" w:cstheme="minorHAnsi"/>
          <w:b/>
          <w:color w:val="000000" w:themeColor="text1"/>
          <w:lang w:val="de-DE" w:eastAsia="en-GB"/>
        </w:rPr>
      </w:pPr>
    </w:p>
    <w:p w14:paraId="454DC5BF" w14:textId="53A814CA" w:rsidR="00A93930" w:rsidRDefault="00A93930" w:rsidP="008A3EF7">
      <w:pPr>
        <w:spacing w:before="120" w:after="120"/>
        <w:rPr>
          <w:rFonts w:asciiTheme="minorHAnsi" w:eastAsia="Calibri" w:hAnsiTheme="minorHAnsi" w:cstheme="minorHAnsi"/>
          <w:b/>
          <w:color w:val="000000" w:themeColor="text1"/>
          <w:lang w:val="de-DE" w:eastAsia="en-GB"/>
        </w:rPr>
      </w:pPr>
    </w:p>
    <w:p w14:paraId="72327281" w14:textId="145FB900" w:rsidR="00A93930" w:rsidRDefault="00A93930" w:rsidP="008A3EF7">
      <w:pPr>
        <w:spacing w:before="120" w:after="120"/>
        <w:rPr>
          <w:rFonts w:asciiTheme="minorHAnsi" w:eastAsia="Calibri" w:hAnsiTheme="minorHAnsi" w:cstheme="minorHAnsi"/>
          <w:b/>
          <w:color w:val="000000" w:themeColor="text1"/>
          <w:lang w:val="de-DE" w:eastAsia="en-GB"/>
        </w:rPr>
      </w:pPr>
    </w:p>
    <w:p w14:paraId="3748EB79" w14:textId="77777777" w:rsidR="00A93930" w:rsidRPr="008A3EF7" w:rsidRDefault="00A93930" w:rsidP="008A3EF7">
      <w:pPr>
        <w:spacing w:before="120" w:after="120"/>
        <w:rPr>
          <w:rFonts w:asciiTheme="minorHAnsi" w:eastAsia="Calibri" w:hAnsiTheme="minorHAnsi" w:cstheme="minorHAnsi"/>
          <w:b/>
          <w:color w:val="000000" w:themeColor="text1"/>
          <w:lang w:val="de-DE" w:eastAsia="en-GB"/>
        </w:rPr>
      </w:pPr>
    </w:p>
    <w:p w14:paraId="18A5AB5B" w14:textId="2823AC4E" w:rsidR="00E60173" w:rsidRPr="00E60173" w:rsidRDefault="003E5526">
      <w:pPr>
        <w:pStyle w:val="TOC1"/>
        <w:tabs>
          <w:tab w:val="left" w:pos="440"/>
          <w:tab w:val="right" w:leader="dot" w:pos="9011"/>
        </w:tabs>
        <w:rPr>
          <w:rFonts w:eastAsiaTheme="minorEastAsia" w:cstheme="minorBidi"/>
          <w:b w:val="0"/>
          <w:bCs w:val="0"/>
          <w:i w:val="0"/>
          <w:iCs w:val="0"/>
          <w:noProof/>
        </w:rPr>
      </w:pPr>
      <w:r>
        <w:rPr>
          <w:rFonts w:eastAsia="Calibri"/>
          <w:b w:val="0"/>
          <w:color w:val="000000" w:themeColor="text1"/>
          <w:lang w:val="de-DE" w:eastAsia="en-GB"/>
        </w:rPr>
        <w:lastRenderedPageBreak/>
        <w:fldChar w:fldCharType="begin"/>
      </w:r>
      <w:r>
        <w:rPr>
          <w:rFonts w:eastAsia="Calibri"/>
          <w:b w:val="0"/>
          <w:color w:val="000000" w:themeColor="text1"/>
          <w:lang w:val="de-DE" w:eastAsia="en-GB"/>
        </w:rPr>
        <w:instrText xml:space="preserve"> TOC \o "1-2" \h \z \u </w:instrText>
      </w:r>
      <w:r>
        <w:rPr>
          <w:rFonts w:eastAsia="Calibri"/>
          <w:b w:val="0"/>
          <w:color w:val="000000" w:themeColor="text1"/>
          <w:lang w:val="de-DE" w:eastAsia="en-GB"/>
        </w:rPr>
        <w:fldChar w:fldCharType="separate"/>
      </w:r>
      <w:hyperlink w:anchor="_Toc122510424" w:history="1">
        <w:r w:rsidR="00E60173" w:rsidRPr="00E60173">
          <w:rPr>
            <w:rStyle w:val="Hyperlink"/>
            <w:noProof/>
          </w:rPr>
          <w:t>1</w:t>
        </w:r>
        <w:r w:rsidR="00E60173" w:rsidRPr="00E60173">
          <w:rPr>
            <w:rFonts w:eastAsiaTheme="minorEastAsia" w:cstheme="minorBidi"/>
            <w:b w:val="0"/>
            <w:bCs w:val="0"/>
            <w:i w:val="0"/>
            <w:iCs w:val="0"/>
            <w:noProof/>
          </w:rPr>
          <w:tab/>
        </w:r>
        <w:r w:rsidR="00E60173" w:rsidRPr="00E60173">
          <w:rPr>
            <w:rStyle w:val="Hyperlink"/>
            <w:noProof/>
          </w:rPr>
          <w:t>Prezentimi i Planit Komunal për Menaxhimin e Mbeturinave</w:t>
        </w:r>
        <w:r w:rsidR="00E60173" w:rsidRPr="00E60173">
          <w:rPr>
            <w:noProof/>
            <w:webHidden/>
          </w:rPr>
          <w:tab/>
        </w:r>
        <w:r w:rsidR="00E60173" w:rsidRPr="00E60173">
          <w:rPr>
            <w:noProof/>
            <w:webHidden/>
          </w:rPr>
          <w:fldChar w:fldCharType="begin"/>
        </w:r>
        <w:r w:rsidR="00E60173" w:rsidRPr="00E60173">
          <w:rPr>
            <w:noProof/>
            <w:webHidden/>
          </w:rPr>
          <w:instrText xml:space="preserve"> PAGEREF _Toc122510424 \h </w:instrText>
        </w:r>
        <w:r w:rsidR="00E60173" w:rsidRPr="00E60173">
          <w:rPr>
            <w:noProof/>
            <w:webHidden/>
          </w:rPr>
        </w:r>
        <w:r w:rsidR="00E60173" w:rsidRPr="00E60173">
          <w:rPr>
            <w:noProof/>
            <w:webHidden/>
          </w:rPr>
          <w:fldChar w:fldCharType="separate"/>
        </w:r>
        <w:r w:rsidR="00E60173" w:rsidRPr="00E60173">
          <w:rPr>
            <w:noProof/>
            <w:webHidden/>
          </w:rPr>
          <w:t>6</w:t>
        </w:r>
        <w:r w:rsidR="00E60173" w:rsidRPr="00E60173">
          <w:rPr>
            <w:noProof/>
            <w:webHidden/>
          </w:rPr>
          <w:fldChar w:fldCharType="end"/>
        </w:r>
      </w:hyperlink>
    </w:p>
    <w:p w14:paraId="26AB73F6" w14:textId="53A91040"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25" w:history="1">
        <w:r w:rsidR="00E60173" w:rsidRPr="00E60173">
          <w:rPr>
            <w:rStyle w:val="Hyperlink"/>
            <w:noProof/>
            <w:sz w:val="24"/>
            <w:szCs w:val="24"/>
          </w:rPr>
          <w:t>1.1</w:t>
        </w:r>
        <w:r w:rsidR="00E60173" w:rsidRPr="00E60173">
          <w:rPr>
            <w:rFonts w:eastAsiaTheme="minorEastAsia" w:cstheme="minorBidi"/>
            <w:b w:val="0"/>
            <w:bCs w:val="0"/>
            <w:noProof/>
            <w:sz w:val="24"/>
            <w:szCs w:val="24"/>
          </w:rPr>
          <w:tab/>
        </w:r>
        <w:r w:rsidR="00E60173" w:rsidRPr="00E60173">
          <w:rPr>
            <w:rStyle w:val="Hyperlink"/>
            <w:noProof/>
            <w:sz w:val="24"/>
            <w:szCs w:val="24"/>
          </w:rPr>
          <w:t>Qëllimi dhe fushëveprimi i planit</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_Toc122510425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6</w:t>
        </w:r>
        <w:r w:rsidR="00E60173" w:rsidRPr="00E60173">
          <w:rPr>
            <w:noProof/>
            <w:webHidden/>
            <w:sz w:val="24"/>
            <w:szCs w:val="24"/>
          </w:rPr>
          <w:fldChar w:fldCharType="end"/>
        </w:r>
      </w:hyperlink>
    </w:p>
    <w:p w14:paraId="1A8C7D29" w14:textId="71AE52A2"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26" w:history="1">
        <w:r w:rsidR="00E60173" w:rsidRPr="00E60173">
          <w:rPr>
            <w:rStyle w:val="Hyperlink"/>
            <w:noProof/>
            <w:sz w:val="24"/>
            <w:szCs w:val="24"/>
          </w:rPr>
          <w:t>1.2</w:t>
        </w:r>
        <w:r w:rsidR="00E60173" w:rsidRPr="00E60173">
          <w:rPr>
            <w:rFonts w:eastAsiaTheme="minorEastAsia" w:cstheme="minorBidi"/>
            <w:b w:val="0"/>
            <w:bCs w:val="0"/>
            <w:noProof/>
            <w:sz w:val="24"/>
            <w:szCs w:val="24"/>
          </w:rPr>
          <w:tab/>
        </w:r>
        <w:r w:rsidR="00E60173" w:rsidRPr="00E60173">
          <w:rPr>
            <w:rStyle w:val="Hyperlink"/>
            <w:noProof/>
            <w:sz w:val="24"/>
            <w:szCs w:val="24"/>
          </w:rPr>
          <w:t>Baza ligjore dhe institucionale për rishkimin e planit</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_Toc122510426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7</w:t>
        </w:r>
        <w:r w:rsidR="00E60173" w:rsidRPr="00E60173">
          <w:rPr>
            <w:noProof/>
            <w:webHidden/>
            <w:sz w:val="24"/>
            <w:szCs w:val="24"/>
          </w:rPr>
          <w:fldChar w:fldCharType="end"/>
        </w:r>
      </w:hyperlink>
    </w:p>
    <w:p w14:paraId="1AAA4ABD" w14:textId="69BA7834"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27" w:history="1">
        <w:r w:rsidR="00E60173" w:rsidRPr="00E60173">
          <w:rPr>
            <w:rStyle w:val="Hyperlink"/>
            <w:noProof/>
            <w:sz w:val="24"/>
            <w:szCs w:val="24"/>
          </w:rPr>
          <w:t>1.3</w:t>
        </w:r>
        <w:r w:rsidR="00E60173" w:rsidRPr="00E60173">
          <w:rPr>
            <w:rFonts w:eastAsiaTheme="minorEastAsia" w:cstheme="minorBidi"/>
            <w:b w:val="0"/>
            <w:bCs w:val="0"/>
            <w:noProof/>
            <w:sz w:val="24"/>
            <w:szCs w:val="24"/>
          </w:rPr>
          <w:tab/>
        </w:r>
        <w:r w:rsidR="00E60173" w:rsidRPr="00E60173">
          <w:rPr>
            <w:rStyle w:val="Hyperlink"/>
            <w:noProof/>
            <w:sz w:val="24"/>
            <w:szCs w:val="24"/>
          </w:rPr>
          <w:t>Konteksti lokal</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_Toc122510427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10</w:t>
        </w:r>
        <w:r w:rsidR="00E60173" w:rsidRPr="00E60173">
          <w:rPr>
            <w:noProof/>
            <w:webHidden/>
            <w:sz w:val="24"/>
            <w:szCs w:val="24"/>
          </w:rPr>
          <w:fldChar w:fldCharType="end"/>
        </w:r>
      </w:hyperlink>
    </w:p>
    <w:p w14:paraId="1201FB05" w14:textId="71DECD03" w:rsidR="00E60173" w:rsidRPr="00E60173" w:rsidRDefault="00000000">
      <w:pPr>
        <w:pStyle w:val="TOC1"/>
        <w:tabs>
          <w:tab w:val="left" w:pos="440"/>
          <w:tab w:val="right" w:leader="dot" w:pos="9011"/>
        </w:tabs>
        <w:rPr>
          <w:rFonts w:eastAsiaTheme="minorEastAsia" w:cstheme="minorBidi"/>
          <w:b w:val="0"/>
          <w:bCs w:val="0"/>
          <w:i w:val="0"/>
          <w:iCs w:val="0"/>
          <w:noProof/>
        </w:rPr>
      </w:pPr>
      <w:hyperlink w:anchor="_Toc122510428" w:history="1">
        <w:r w:rsidR="00E60173" w:rsidRPr="00E60173">
          <w:rPr>
            <w:rStyle w:val="Hyperlink"/>
            <w:noProof/>
          </w:rPr>
          <w:t>2</w:t>
        </w:r>
        <w:r w:rsidR="00E60173" w:rsidRPr="00E60173">
          <w:rPr>
            <w:rFonts w:eastAsiaTheme="minorEastAsia" w:cstheme="minorBidi"/>
            <w:b w:val="0"/>
            <w:bCs w:val="0"/>
            <w:i w:val="0"/>
            <w:iCs w:val="0"/>
            <w:noProof/>
          </w:rPr>
          <w:tab/>
        </w:r>
        <w:r w:rsidR="00E60173" w:rsidRPr="00E60173">
          <w:rPr>
            <w:rStyle w:val="Hyperlink"/>
            <w:noProof/>
          </w:rPr>
          <w:t>Gjendja ekzistuese e menaxhimit të mbeturinave</w:t>
        </w:r>
        <w:r w:rsidR="00E60173" w:rsidRPr="00E60173">
          <w:rPr>
            <w:noProof/>
            <w:webHidden/>
          </w:rPr>
          <w:tab/>
        </w:r>
        <w:r w:rsidR="00E60173" w:rsidRPr="00E60173">
          <w:rPr>
            <w:noProof/>
            <w:webHidden/>
          </w:rPr>
          <w:fldChar w:fldCharType="begin"/>
        </w:r>
        <w:r w:rsidR="00E60173" w:rsidRPr="00E60173">
          <w:rPr>
            <w:noProof/>
            <w:webHidden/>
          </w:rPr>
          <w:instrText xml:space="preserve"> PAGEREF _Toc122510428 \h </w:instrText>
        </w:r>
        <w:r w:rsidR="00E60173" w:rsidRPr="00E60173">
          <w:rPr>
            <w:noProof/>
            <w:webHidden/>
          </w:rPr>
        </w:r>
        <w:r w:rsidR="00E60173" w:rsidRPr="00E60173">
          <w:rPr>
            <w:noProof/>
            <w:webHidden/>
          </w:rPr>
          <w:fldChar w:fldCharType="separate"/>
        </w:r>
        <w:r w:rsidR="00E60173" w:rsidRPr="00E60173">
          <w:rPr>
            <w:noProof/>
            <w:webHidden/>
          </w:rPr>
          <w:t>18</w:t>
        </w:r>
        <w:r w:rsidR="00E60173" w:rsidRPr="00E60173">
          <w:rPr>
            <w:noProof/>
            <w:webHidden/>
          </w:rPr>
          <w:fldChar w:fldCharType="end"/>
        </w:r>
      </w:hyperlink>
    </w:p>
    <w:p w14:paraId="7107B7CB" w14:textId="6C071942"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29" w:history="1">
        <w:r w:rsidR="00E60173" w:rsidRPr="00E60173">
          <w:rPr>
            <w:rStyle w:val="Hyperlink"/>
            <w:noProof/>
            <w:sz w:val="24"/>
            <w:szCs w:val="24"/>
          </w:rPr>
          <w:t>2.1</w:t>
        </w:r>
        <w:r w:rsidR="00E60173" w:rsidRPr="00E60173">
          <w:rPr>
            <w:rFonts w:eastAsiaTheme="minorEastAsia" w:cstheme="minorBidi"/>
            <w:b w:val="0"/>
            <w:bCs w:val="0"/>
            <w:noProof/>
            <w:sz w:val="24"/>
            <w:szCs w:val="24"/>
          </w:rPr>
          <w:tab/>
        </w:r>
        <w:r w:rsidR="00E60173" w:rsidRPr="00E60173">
          <w:rPr>
            <w:rStyle w:val="Hyperlink"/>
            <w:noProof/>
            <w:sz w:val="24"/>
            <w:szCs w:val="24"/>
          </w:rPr>
          <w:t>Të dhënat për mbeturina në komunë</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_Toc122510429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18</w:t>
        </w:r>
        <w:r w:rsidR="00E60173" w:rsidRPr="00E60173">
          <w:rPr>
            <w:noProof/>
            <w:webHidden/>
            <w:sz w:val="24"/>
            <w:szCs w:val="24"/>
          </w:rPr>
          <w:fldChar w:fldCharType="end"/>
        </w:r>
      </w:hyperlink>
    </w:p>
    <w:p w14:paraId="5022E3CD" w14:textId="3D354B63"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0" w:history="1">
        <w:r w:rsidR="00E60173" w:rsidRPr="00E60173">
          <w:rPr>
            <w:rStyle w:val="Hyperlink"/>
            <w:noProof/>
            <w:sz w:val="24"/>
            <w:szCs w:val="24"/>
          </w:rPr>
          <w:t>2.2</w:t>
        </w:r>
        <w:r w:rsidR="00E60173" w:rsidRPr="00E60173">
          <w:rPr>
            <w:rFonts w:eastAsiaTheme="minorEastAsia" w:cstheme="minorBidi"/>
            <w:b w:val="0"/>
            <w:bCs w:val="0"/>
            <w:noProof/>
            <w:sz w:val="24"/>
            <w:szCs w:val="24"/>
          </w:rPr>
          <w:tab/>
        </w:r>
        <w:r w:rsidR="00E60173" w:rsidRPr="00E60173">
          <w:rPr>
            <w:rStyle w:val="Hyperlink"/>
            <w:noProof/>
            <w:sz w:val="24"/>
            <w:szCs w:val="24"/>
          </w:rPr>
          <w:t>Shërbimi i grumbullimit dhe transportit të mbeturinave</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_Toc122510430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19</w:t>
        </w:r>
        <w:r w:rsidR="00E60173" w:rsidRPr="00E60173">
          <w:rPr>
            <w:noProof/>
            <w:webHidden/>
            <w:sz w:val="24"/>
            <w:szCs w:val="24"/>
          </w:rPr>
          <w:fldChar w:fldCharType="end"/>
        </w:r>
      </w:hyperlink>
    </w:p>
    <w:p w14:paraId="658A0F74" w14:textId="324C273F"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1" w:history="1">
        <w:r w:rsidR="00E60173" w:rsidRPr="00E60173">
          <w:rPr>
            <w:rStyle w:val="Hyperlink"/>
            <w:noProof/>
            <w:sz w:val="24"/>
            <w:szCs w:val="24"/>
          </w:rPr>
          <w:t>2.3</w:t>
        </w:r>
        <w:r w:rsidR="00E60173" w:rsidRPr="00E60173">
          <w:rPr>
            <w:rFonts w:eastAsiaTheme="minorEastAsia" w:cstheme="minorBidi"/>
            <w:b w:val="0"/>
            <w:bCs w:val="0"/>
            <w:noProof/>
            <w:sz w:val="24"/>
            <w:szCs w:val="24"/>
          </w:rPr>
          <w:tab/>
        </w:r>
        <w:r w:rsidR="00E60173" w:rsidRPr="00E60173">
          <w:rPr>
            <w:rStyle w:val="Hyperlink"/>
            <w:noProof/>
            <w:sz w:val="24"/>
            <w:szCs w:val="24"/>
          </w:rPr>
          <w:t>Rishikimi i implementimit të planit</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_Toc122510431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21</w:t>
        </w:r>
        <w:r w:rsidR="00E60173" w:rsidRPr="00E60173">
          <w:rPr>
            <w:noProof/>
            <w:webHidden/>
            <w:sz w:val="24"/>
            <w:szCs w:val="24"/>
          </w:rPr>
          <w:fldChar w:fldCharType="end"/>
        </w:r>
      </w:hyperlink>
    </w:p>
    <w:p w14:paraId="7C7FC920" w14:textId="2D12E9E1"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2" w:history="1">
        <w:r w:rsidR="00E60173" w:rsidRPr="00E60173">
          <w:rPr>
            <w:rStyle w:val="Hyperlink"/>
            <w:noProof/>
            <w:sz w:val="24"/>
            <w:szCs w:val="24"/>
          </w:rPr>
          <w:t>2.4</w:t>
        </w:r>
        <w:r w:rsidR="00E60173" w:rsidRPr="00E60173">
          <w:rPr>
            <w:rFonts w:eastAsiaTheme="minorEastAsia" w:cstheme="minorBidi"/>
            <w:b w:val="0"/>
            <w:bCs w:val="0"/>
            <w:noProof/>
            <w:sz w:val="24"/>
            <w:szCs w:val="24"/>
          </w:rPr>
          <w:tab/>
        </w:r>
        <w:r w:rsidR="00E60173" w:rsidRPr="00E60173">
          <w:rPr>
            <w:rStyle w:val="Hyperlink"/>
            <w:noProof/>
            <w:sz w:val="24"/>
            <w:szCs w:val="24"/>
          </w:rPr>
          <w:t>Performance e shërbimit</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_Toc122510432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23</w:t>
        </w:r>
        <w:r w:rsidR="00E60173" w:rsidRPr="00E60173">
          <w:rPr>
            <w:noProof/>
            <w:webHidden/>
            <w:sz w:val="24"/>
            <w:szCs w:val="24"/>
          </w:rPr>
          <w:fldChar w:fldCharType="end"/>
        </w:r>
      </w:hyperlink>
    </w:p>
    <w:p w14:paraId="4D53D7B8" w14:textId="161961DD"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3" w:history="1">
        <w:r w:rsidR="00E60173" w:rsidRPr="00E60173">
          <w:rPr>
            <w:rStyle w:val="Hyperlink"/>
            <w:noProof/>
            <w:sz w:val="24"/>
            <w:szCs w:val="24"/>
          </w:rPr>
          <w:t>2.5</w:t>
        </w:r>
        <w:r w:rsidR="00E60173" w:rsidRPr="00E60173">
          <w:rPr>
            <w:rFonts w:eastAsiaTheme="minorEastAsia" w:cstheme="minorBidi"/>
            <w:b w:val="0"/>
            <w:bCs w:val="0"/>
            <w:noProof/>
            <w:sz w:val="24"/>
            <w:szCs w:val="24"/>
          </w:rPr>
          <w:tab/>
        </w:r>
        <w:r w:rsidR="00E60173" w:rsidRPr="00E60173">
          <w:rPr>
            <w:rStyle w:val="Hyperlink"/>
            <w:noProof/>
            <w:sz w:val="24"/>
            <w:szCs w:val="24"/>
          </w:rPr>
          <w:t>Performanca financiare e MM</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_Toc122510433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24</w:t>
        </w:r>
        <w:r w:rsidR="00E60173" w:rsidRPr="00E60173">
          <w:rPr>
            <w:noProof/>
            <w:webHidden/>
            <w:sz w:val="24"/>
            <w:szCs w:val="24"/>
          </w:rPr>
          <w:fldChar w:fldCharType="end"/>
        </w:r>
      </w:hyperlink>
    </w:p>
    <w:p w14:paraId="24879ADE" w14:textId="1522AFEC"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4" w:history="1">
        <w:r w:rsidR="00E60173" w:rsidRPr="00E60173">
          <w:rPr>
            <w:rStyle w:val="Hyperlink"/>
            <w:noProof/>
            <w:sz w:val="24"/>
            <w:szCs w:val="24"/>
          </w:rPr>
          <w:t>2.6</w:t>
        </w:r>
        <w:r w:rsidR="00E60173" w:rsidRPr="00E60173">
          <w:rPr>
            <w:rFonts w:eastAsiaTheme="minorEastAsia" w:cstheme="minorBidi"/>
            <w:b w:val="0"/>
            <w:bCs w:val="0"/>
            <w:noProof/>
            <w:sz w:val="24"/>
            <w:szCs w:val="24"/>
          </w:rPr>
          <w:tab/>
        </w:r>
        <w:r w:rsidR="00E60173" w:rsidRPr="00E60173">
          <w:rPr>
            <w:rStyle w:val="Hyperlink"/>
            <w:noProof/>
            <w:sz w:val="24"/>
            <w:szCs w:val="24"/>
          </w:rPr>
          <w:t>Infrastruktura për ndarje, riciklim dhe deponim të mbeturinave</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_Toc122510434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25</w:t>
        </w:r>
        <w:r w:rsidR="00E60173" w:rsidRPr="00E60173">
          <w:rPr>
            <w:noProof/>
            <w:webHidden/>
            <w:sz w:val="24"/>
            <w:szCs w:val="24"/>
          </w:rPr>
          <w:fldChar w:fldCharType="end"/>
        </w:r>
      </w:hyperlink>
    </w:p>
    <w:p w14:paraId="014CF525" w14:textId="59D624FC"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5" w:history="1">
        <w:r w:rsidR="00E60173" w:rsidRPr="00E60173">
          <w:rPr>
            <w:rStyle w:val="Hyperlink"/>
            <w:noProof/>
            <w:sz w:val="24"/>
            <w:szCs w:val="24"/>
          </w:rPr>
          <w:t>2.7</w:t>
        </w:r>
        <w:r w:rsidR="00E60173" w:rsidRPr="00E60173">
          <w:rPr>
            <w:rFonts w:eastAsiaTheme="minorEastAsia" w:cstheme="minorBidi"/>
            <w:b w:val="0"/>
            <w:bCs w:val="0"/>
            <w:noProof/>
            <w:sz w:val="24"/>
            <w:szCs w:val="24"/>
          </w:rPr>
          <w:tab/>
        </w:r>
        <w:r w:rsidR="00E60173" w:rsidRPr="00E60173">
          <w:rPr>
            <w:rStyle w:val="Hyperlink"/>
            <w:noProof/>
            <w:sz w:val="24"/>
            <w:szCs w:val="24"/>
          </w:rPr>
          <w:t>Menaxhimi i kategorive tjera të mbeturinave</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_Toc122510435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25</w:t>
        </w:r>
        <w:r w:rsidR="00E60173" w:rsidRPr="00E60173">
          <w:rPr>
            <w:noProof/>
            <w:webHidden/>
            <w:sz w:val="24"/>
            <w:szCs w:val="24"/>
          </w:rPr>
          <w:fldChar w:fldCharType="end"/>
        </w:r>
      </w:hyperlink>
    </w:p>
    <w:p w14:paraId="00652C4A" w14:textId="2D15079B" w:rsidR="00E60173" w:rsidRPr="00E60173" w:rsidRDefault="00000000">
      <w:pPr>
        <w:pStyle w:val="TOC1"/>
        <w:tabs>
          <w:tab w:val="left" w:pos="440"/>
          <w:tab w:val="right" w:leader="dot" w:pos="9011"/>
        </w:tabs>
        <w:rPr>
          <w:rFonts w:eastAsiaTheme="minorEastAsia" w:cstheme="minorBidi"/>
          <w:b w:val="0"/>
          <w:bCs w:val="0"/>
          <w:i w:val="0"/>
          <w:iCs w:val="0"/>
          <w:noProof/>
        </w:rPr>
      </w:pPr>
      <w:hyperlink w:anchor="_Toc122510436" w:history="1">
        <w:r w:rsidR="00E60173" w:rsidRPr="00E60173">
          <w:rPr>
            <w:rStyle w:val="Hyperlink"/>
            <w:noProof/>
          </w:rPr>
          <w:t>3</w:t>
        </w:r>
        <w:r w:rsidR="00E60173" w:rsidRPr="00E60173">
          <w:rPr>
            <w:rFonts w:eastAsiaTheme="minorEastAsia" w:cstheme="minorBidi"/>
            <w:b w:val="0"/>
            <w:bCs w:val="0"/>
            <w:i w:val="0"/>
            <w:iCs w:val="0"/>
            <w:noProof/>
          </w:rPr>
          <w:tab/>
        </w:r>
        <w:r w:rsidR="00E60173" w:rsidRPr="00E60173">
          <w:rPr>
            <w:rStyle w:val="Hyperlink"/>
            <w:noProof/>
          </w:rPr>
          <w:t>Objektivat e MM dhe plani operacional</w:t>
        </w:r>
        <w:r w:rsidR="00E60173" w:rsidRPr="00E60173">
          <w:rPr>
            <w:noProof/>
            <w:webHidden/>
          </w:rPr>
          <w:tab/>
        </w:r>
        <w:r w:rsidR="00E60173" w:rsidRPr="00E60173">
          <w:rPr>
            <w:noProof/>
            <w:webHidden/>
          </w:rPr>
          <w:fldChar w:fldCharType="begin"/>
        </w:r>
        <w:r w:rsidR="00E60173" w:rsidRPr="00E60173">
          <w:rPr>
            <w:noProof/>
            <w:webHidden/>
          </w:rPr>
          <w:instrText xml:space="preserve"> PAGEREF _Toc122510436 \h </w:instrText>
        </w:r>
        <w:r w:rsidR="00E60173" w:rsidRPr="00E60173">
          <w:rPr>
            <w:noProof/>
            <w:webHidden/>
          </w:rPr>
        </w:r>
        <w:r w:rsidR="00E60173" w:rsidRPr="00E60173">
          <w:rPr>
            <w:noProof/>
            <w:webHidden/>
          </w:rPr>
          <w:fldChar w:fldCharType="separate"/>
        </w:r>
        <w:r w:rsidR="00E60173" w:rsidRPr="00E60173">
          <w:rPr>
            <w:noProof/>
            <w:webHidden/>
          </w:rPr>
          <w:t>27</w:t>
        </w:r>
        <w:r w:rsidR="00E60173" w:rsidRPr="00E60173">
          <w:rPr>
            <w:noProof/>
            <w:webHidden/>
          </w:rPr>
          <w:fldChar w:fldCharType="end"/>
        </w:r>
      </w:hyperlink>
    </w:p>
    <w:p w14:paraId="4460CDED" w14:textId="5B7E5BDE"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7" w:history="1">
        <w:r w:rsidR="00E60173" w:rsidRPr="00E60173">
          <w:rPr>
            <w:rStyle w:val="Hyperlink"/>
            <w:noProof/>
            <w:sz w:val="24"/>
            <w:szCs w:val="24"/>
          </w:rPr>
          <w:t>3.1</w:t>
        </w:r>
        <w:r w:rsidR="00E60173" w:rsidRPr="00E60173">
          <w:rPr>
            <w:rFonts w:eastAsiaTheme="minorEastAsia" w:cstheme="minorBidi"/>
            <w:b w:val="0"/>
            <w:bCs w:val="0"/>
            <w:noProof/>
            <w:sz w:val="24"/>
            <w:szCs w:val="24"/>
          </w:rPr>
          <w:tab/>
        </w:r>
        <w:r w:rsidR="00E60173" w:rsidRPr="00E60173">
          <w:rPr>
            <w:rStyle w:val="Hyperlink"/>
            <w:noProof/>
            <w:sz w:val="24"/>
            <w:szCs w:val="24"/>
          </w:rPr>
          <w:t>Vizioni i MM</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_Toc122510437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27</w:t>
        </w:r>
        <w:r w:rsidR="00E60173" w:rsidRPr="00E60173">
          <w:rPr>
            <w:noProof/>
            <w:webHidden/>
            <w:sz w:val="24"/>
            <w:szCs w:val="24"/>
          </w:rPr>
          <w:fldChar w:fldCharType="end"/>
        </w:r>
      </w:hyperlink>
    </w:p>
    <w:p w14:paraId="50C8E788" w14:textId="23FCC028"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8" w:history="1">
        <w:r w:rsidR="00E60173" w:rsidRPr="00E60173">
          <w:rPr>
            <w:rStyle w:val="Hyperlink"/>
            <w:noProof/>
            <w:sz w:val="24"/>
            <w:szCs w:val="24"/>
          </w:rPr>
          <w:t>3.2</w:t>
        </w:r>
        <w:r w:rsidR="00E60173" w:rsidRPr="00E60173">
          <w:rPr>
            <w:rFonts w:eastAsiaTheme="minorEastAsia" w:cstheme="minorBidi"/>
            <w:b w:val="0"/>
            <w:bCs w:val="0"/>
            <w:noProof/>
            <w:sz w:val="24"/>
            <w:szCs w:val="24"/>
          </w:rPr>
          <w:tab/>
        </w:r>
        <w:r w:rsidR="00E60173" w:rsidRPr="00E60173">
          <w:rPr>
            <w:rStyle w:val="Hyperlink"/>
            <w:noProof/>
            <w:sz w:val="24"/>
            <w:szCs w:val="24"/>
          </w:rPr>
          <w:t>Objektivat dhe caqet e MM</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_Toc122510438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27</w:t>
        </w:r>
        <w:r w:rsidR="00E60173" w:rsidRPr="00E60173">
          <w:rPr>
            <w:noProof/>
            <w:webHidden/>
            <w:sz w:val="24"/>
            <w:szCs w:val="24"/>
          </w:rPr>
          <w:fldChar w:fldCharType="end"/>
        </w:r>
      </w:hyperlink>
    </w:p>
    <w:p w14:paraId="46672618" w14:textId="6523DD07"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39" w:history="1">
        <w:r w:rsidR="00E60173" w:rsidRPr="00E60173">
          <w:rPr>
            <w:rStyle w:val="Hyperlink"/>
            <w:noProof/>
            <w:kern w:val="36"/>
            <w:sz w:val="24"/>
            <w:szCs w:val="24"/>
            <w:lang w:val="eu-ES"/>
          </w:rPr>
          <w:t>3.3</w:t>
        </w:r>
        <w:r w:rsidR="00E60173" w:rsidRPr="00E60173">
          <w:rPr>
            <w:rFonts w:eastAsiaTheme="minorEastAsia" w:cstheme="minorBidi"/>
            <w:b w:val="0"/>
            <w:bCs w:val="0"/>
            <w:noProof/>
            <w:sz w:val="24"/>
            <w:szCs w:val="24"/>
          </w:rPr>
          <w:tab/>
        </w:r>
        <w:r w:rsidR="00E60173" w:rsidRPr="00E60173">
          <w:rPr>
            <w:rStyle w:val="Hyperlink"/>
            <w:noProof/>
            <w:kern w:val="36"/>
            <w:sz w:val="24"/>
            <w:szCs w:val="24"/>
            <w:lang w:val="eu-ES"/>
          </w:rPr>
          <w:t>Objektivi 1: Parandalimi dhe reduktimi i krijimit të mbeturinave</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_Toc122510439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28</w:t>
        </w:r>
        <w:r w:rsidR="00E60173" w:rsidRPr="00E60173">
          <w:rPr>
            <w:noProof/>
            <w:webHidden/>
            <w:sz w:val="24"/>
            <w:szCs w:val="24"/>
          </w:rPr>
          <w:fldChar w:fldCharType="end"/>
        </w:r>
      </w:hyperlink>
    </w:p>
    <w:p w14:paraId="7E2D50D0" w14:textId="27C1D2AB"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40" w:history="1">
        <w:r w:rsidR="00E60173" w:rsidRPr="00E60173">
          <w:rPr>
            <w:rStyle w:val="Hyperlink"/>
            <w:noProof/>
            <w:sz w:val="24"/>
            <w:szCs w:val="24"/>
          </w:rPr>
          <w:t>3.4</w:t>
        </w:r>
        <w:r w:rsidR="00E60173" w:rsidRPr="00E60173">
          <w:rPr>
            <w:rFonts w:eastAsiaTheme="minorEastAsia" w:cstheme="minorBidi"/>
            <w:b w:val="0"/>
            <w:bCs w:val="0"/>
            <w:noProof/>
            <w:sz w:val="24"/>
            <w:szCs w:val="24"/>
          </w:rPr>
          <w:tab/>
        </w:r>
        <w:r w:rsidR="00E60173" w:rsidRPr="00E60173">
          <w:rPr>
            <w:rStyle w:val="Hyperlink"/>
            <w:noProof/>
            <w:sz w:val="24"/>
            <w:szCs w:val="24"/>
          </w:rPr>
          <w:t>Objektivi 2: Ripërdorimi dhe riciklimi i mbeturinave</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_Toc122510440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31</w:t>
        </w:r>
        <w:r w:rsidR="00E60173" w:rsidRPr="00E60173">
          <w:rPr>
            <w:noProof/>
            <w:webHidden/>
            <w:sz w:val="24"/>
            <w:szCs w:val="24"/>
          </w:rPr>
          <w:fldChar w:fldCharType="end"/>
        </w:r>
      </w:hyperlink>
    </w:p>
    <w:p w14:paraId="2B82438F" w14:textId="2B44B92D"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41" w:history="1">
        <w:r w:rsidR="00E60173" w:rsidRPr="00E60173">
          <w:rPr>
            <w:rStyle w:val="Hyperlink"/>
            <w:noProof/>
            <w:kern w:val="36"/>
            <w:sz w:val="24"/>
            <w:szCs w:val="24"/>
            <w:lang w:val="eu-ES"/>
          </w:rPr>
          <w:t>3.5</w:t>
        </w:r>
        <w:r w:rsidR="00E60173" w:rsidRPr="00E60173">
          <w:rPr>
            <w:rFonts w:eastAsiaTheme="minorEastAsia" w:cstheme="minorBidi"/>
            <w:b w:val="0"/>
            <w:bCs w:val="0"/>
            <w:noProof/>
            <w:sz w:val="24"/>
            <w:szCs w:val="24"/>
          </w:rPr>
          <w:tab/>
        </w:r>
        <w:r w:rsidR="00E60173" w:rsidRPr="00E60173">
          <w:rPr>
            <w:rStyle w:val="Hyperlink"/>
            <w:noProof/>
            <w:kern w:val="36"/>
            <w:sz w:val="24"/>
            <w:szCs w:val="24"/>
            <w:lang w:val="eu-ES"/>
          </w:rPr>
          <w:t>Objektivi nr. 3: Ofrimi i shërbimeve cilësore, efikase dhe të qendrueshme të MM</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_Toc122510441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39</w:t>
        </w:r>
        <w:r w:rsidR="00E60173" w:rsidRPr="00E60173">
          <w:rPr>
            <w:noProof/>
            <w:webHidden/>
            <w:sz w:val="24"/>
            <w:szCs w:val="24"/>
          </w:rPr>
          <w:fldChar w:fldCharType="end"/>
        </w:r>
      </w:hyperlink>
    </w:p>
    <w:p w14:paraId="3F669280" w14:textId="2CC25D60"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42" w:history="1">
        <w:r w:rsidR="00E60173" w:rsidRPr="00E60173">
          <w:rPr>
            <w:rStyle w:val="Hyperlink"/>
            <w:noProof/>
            <w:sz w:val="24"/>
            <w:szCs w:val="24"/>
          </w:rPr>
          <w:t>3.6</w:t>
        </w:r>
        <w:r w:rsidR="00E60173" w:rsidRPr="00E60173">
          <w:rPr>
            <w:rFonts w:eastAsiaTheme="minorEastAsia" w:cstheme="minorBidi"/>
            <w:b w:val="0"/>
            <w:bCs w:val="0"/>
            <w:noProof/>
            <w:sz w:val="24"/>
            <w:szCs w:val="24"/>
          </w:rPr>
          <w:tab/>
        </w:r>
        <w:r w:rsidR="00E60173" w:rsidRPr="00E60173">
          <w:rPr>
            <w:rStyle w:val="Hyperlink"/>
            <w:noProof/>
            <w:sz w:val="24"/>
            <w:szCs w:val="24"/>
          </w:rPr>
          <w:t>Objektivi nr. 4: Trajtimi dhe deponimi i sigurt i mbeturinave si mjeti i fundit</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_Toc122510442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42</w:t>
        </w:r>
        <w:r w:rsidR="00E60173" w:rsidRPr="00E60173">
          <w:rPr>
            <w:noProof/>
            <w:webHidden/>
            <w:sz w:val="24"/>
            <w:szCs w:val="24"/>
          </w:rPr>
          <w:fldChar w:fldCharType="end"/>
        </w:r>
      </w:hyperlink>
    </w:p>
    <w:p w14:paraId="5D0F1243" w14:textId="47E66492" w:rsidR="00E60173" w:rsidRPr="00E60173" w:rsidRDefault="00000000">
      <w:pPr>
        <w:pStyle w:val="TOC2"/>
        <w:tabs>
          <w:tab w:val="left" w:pos="880"/>
          <w:tab w:val="right" w:leader="dot" w:pos="9011"/>
        </w:tabs>
        <w:rPr>
          <w:rFonts w:eastAsiaTheme="minorEastAsia" w:cstheme="minorBidi"/>
          <w:b w:val="0"/>
          <w:bCs w:val="0"/>
          <w:noProof/>
          <w:sz w:val="24"/>
          <w:szCs w:val="24"/>
        </w:rPr>
      </w:pPr>
      <w:hyperlink w:anchor="_Toc122510443" w:history="1">
        <w:r w:rsidR="00E60173" w:rsidRPr="00E60173">
          <w:rPr>
            <w:rStyle w:val="Hyperlink"/>
            <w:noProof/>
            <w:sz w:val="24"/>
            <w:szCs w:val="24"/>
          </w:rPr>
          <w:t>3.7</w:t>
        </w:r>
        <w:r w:rsidR="00E60173" w:rsidRPr="00E60173">
          <w:rPr>
            <w:rFonts w:eastAsiaTheme="minorEastAsia" w:cstheme="minorBidi"/>
            <w:b w:val="0"/>
            <w:bCs w:val="0"/>
            <w:noProof/>
            <w:sz w:val="24"/>
            <w:szCs w:val="24"/>
          </w:rPr>
          <w:tab/>
        </w:r>
        <w:r w:rsidR="00E60173" w:rsidRPr="00E60173">
          <w:rPr>
            <w:rStyle w:val="Hyperlink"/>
            <w:noProof/>
            <w:sz w:val="24"/>
            <w:szCs w:val="24"/>
          </w:rPr>
          <w:t>Objektivi 5: Zhvillimi i kuadrit dhe kapaciteteve institucionale për MM</w:t>
        </w:r>
        <w:r w:rsidR="00E60173" w:rsidRPr="00E60173">
          <w:rPr>
            <w:noProof/>
            <w:webHidden/>
            <w:sz w:val="24"/>
            <w:szCs w:val="24"/>
          </w:rPr>
          <w:tab/>
        </w:r>
        <w:r w:rsidR="00E60173" w:rsidRPr="00E60173">
          <w:rPr>
            <w:noProof/>
            <w:webHidden/>
            <w:sz w:val="24"/>
            <w:szCs w:val="24"/>
          </w:rPr>
          <w:fldChar w:fldCharType="begin"/>
        </w:r>
        <w:r w:rsidR="00E60173" w:rsidRPr="00E60173">
          <w:rPr>
            <w:noProof/>
            <w:webHidden/>
            <w:sz w:val="24"/>
            <w:szCs w:val="24"/>
          </w:rPr>
          <w:instrText xml:space="preserve"> PAGEREF _Toc122510443 \h </w:instrText>
        </w:r>
        <w:r w:rsidR="00E60173" w:rsidRPr="00E60173">
          <w:rPr>
            <w:noProof/>
            <w:webHidden/>
            <w:sz w:val="24"/>
            <w:szCs w:val="24"/>
          </w:rPr>
        </w:r>
        <w:r w:rsidR="00E60173" w:rsidRPr="00E60173">
          <w:rPr>
            <w:noProof/>
            <w:webHidden/>
            <w:sz w:val="24"/>
            <w:szCs w:val="24"/>
          </w:rPr>
          <w:fldChar w:fldCharType="separate"/>
        </w:r>
        <w:r w:rsidR="00E60173" w:rsidRPr="00E60173">
          <w:rPr>
            <w:noProof/>
            <w:webHidden/>
            <w:sz w:val="24"/>
            <w:szCs w:val="24"/>
          </w:rPr>
          <w:t>43</w:t>
        </w:r>
        <w:r w:rsidR="00E60173" w:rsidRPr="00E60173">
          <w:rPr>
            <w:noProof/>
            <w:webHidden/>
            <w:sz w:val="24"/>
            <w:szCs w:val="24"/>
          </w:rPr>
          <w:fldChar w:fldCharType="end"/>
        </w:r>
      </w:hyperlink>
    </w:p>
    <w:p w14:paraId="263C8569" w14:textId="3F1E4392" w:rsidR="00E60173" w:rsidRPr="00E60173" w:rsidRDefault="00000000">
      <w:pPr>
        <w:pStyle w:val="TOC1"/>
        <w:tabs>
          <w:tab w:val="left" w:pos="440"/>
          <w:tab w:val="right" w:leader="dot" w:pos="9011"/>
        </w:tabs>
        <w:rPr>
          <w:rFonts w:eastAsiaTheme="minorEastAsia" w:cstheme="minorBidi"/>
          <w:b w:val="0"/>
          <w:bCs w:val="0"/>
          <w:i w:val="0"/>
          <w:iCs w:val="0"/>
          <w:noProof/>
        </w:rPr>
      </w:pPr>
      <w:hyperlink w:anchor="_Toc122510444" w:history="1">
        <w:r w:rsidR="00E60173" w:rsidRPr="00E60173">
          <w:rPr>
            <w:rStyle w:val="Hyperlink"/>
            <w:noProof/>
          </w:rPr>
          <w:t>4</w:t>
        </w:r>
        <w:r w:rsidR="00E60173" w:rsidRPr="00E60173">
          <w:rPr>
            <w:rFonts w:eastAsiaTheme="minorEastAsia" w:cstheme="minorBidi"/>
            <w:b w:val="0"/>
            <w:bCs w:val="0"/>
            <w:i w:val="0"/>
            <w:iCs w:val="0"/>
            <w:noProof/>
          </w:rPr>
          <w:tab/>
        </w:r>
        <w:r w:rsidR="00E60173" w:rsidRPr="00E60173">
          <w:rPr>
            <w:rStyle w:val="Hyperlink"/>
            <w:noProof/>
          </w:rPr>
          <w:t>Plani i MM në kushte emergjente</w:t>
        </w:r>
        <w:r w:rsidR="00E60173" w:rsidRPr="00E60173">
          <w:rPr>
            <w:noProof/>
            <w:webHidden/>
          </w:rPr>
          <w:tab/>
        </w:r>
        <w:r w:rsidR="00E60173" w:rsidRPr="00E60173">
          <w:rPr>
            <w:noProof/>
            <w:webHidden/>
          </w:rPr>
          <w:fldChar w:fldCharType="begin"/>
        </w:r>
        <w:r w:rsidR="00E60173" w:rsidRPr="00E60173">
          <w:rPr>
            <w:noProof/>
            <w:webHidden/>
          </w:rPr>
          <w:instrText xml:space="preserve"> PAGEREF _Toc122510444 \h </w:instrText>
        </w:r>
        <w:r w:rsidR="00E60173" w:rsidRPr="00E60173">
          <w:rPr>
            <w:noProof/>
            <w:webHidden/>
          </w:rPr>
        </w:r>
        <w:r w:rsidR="00E60173" w:rsidRPr="00E60173">
          <w:rPr>
            <w:noProof/>
            <w:webHidden/>
          </w:rPr>
          <w:fldChar w:fldCharType="separate"/>
        </w:r>
        <w:r w:rsidR="00E60173" w:rsidRPr="00E60173">
          <w:rPr>
            <w:noProof/>
            <w:webHidden/>
          </w:rPr>
          <w:t>44</w:t>
        </w:r>
        <w:r w:rsidR="00E60173" w:rsidRPr="00E60173">
          <w:rPr>
            <w:noProof/>
            <w:webHidden/>
          </w:rPr>
          <w:fldChar w:fldCharType="end"/>
        </w:r>
      </w:hyperlink>
    </w:p>
    <w:p w14:paraId="7AD6C44A" w14:textId="7F2F65A1" w:rsidR="00E60173" w:rsidRPr="00E60173" w:rsidRDefault="00000000">
      <w:pPr>
        <w:pStyle w:val="TOC1"/>
        <w:tabs>
          <w:tab w:val="left" w:pos="440"/>
          <w:tab w:val="right" w:leader="dot" w:pos="9011"/>
        </w:tabs>
        <w:rPr>
          <w:rFonts w:eastAsiaTheme="minorEastAsia" w:cstheme="minorBidi"/>
          <w:b w:val="0"/>
          <w:bCs w:val="0"/>
          <w:i w:val="0"/>
          <w:iCs w:val="0"/>
          <w:noProof/>
        </w:rPr>
      </w:pPr>
      <w:hyperlink w:anchor="_Toc122510445" w:history="1">
        <w:r w:rsidR="00E60173" w:rsidRPr="00E60173">
          <w:rPr>
            <w:rStyle w:val="Hyperlink"/>
            <w:noProof/>
            <w:kern w:val="36"/>
            <w:lang w:val="bs-Latn-BA"/>
          </w:rPr>
          <w:t>5</w:t>
        </w:r>
        <w:r w:rsidR="00E60173" w:rsidRPr="00E60173">
          <w:rPr>
            <w:rFonts w:eastAsiaTheme="minorEastAsia" w:cstheme="minorBidi"/>
            <w:b w:val="0"/>
            <w:bCs w:val="0"/>
            <w:i w:val="0"/>
            <w:iCs w:val="0"/>
            <w:noProof/>
          </w:rPr>
          <w:tab/>
        </w:r>
        <w:r w:rsidR="00E60173" w:rsidRPr="00E60173">
          <w:rPr>
            <w:rStyle w:val="Hyperlink"/>
            <w:noProof/>
            <w:kern w:val="36"/>
            <w:lang w:val="bs-Latn-BA"/>
          </w:rPr>
          <w:t>Plani financiar, veprimi dhe monitorimi</w:t>
        </w:r>
        <w:r w:rsidR="00E60173" w:rsidRPr="00E60173">
          <w:rPr>
            <w:noProof/>
            <w:webHidden/>
          </w:rPr>
          <w:tab/>
        </w:r>
        <w:r w:rsidR="00E60173" w:rsidRPr="00E60173">
          <w:rPr>
            <w:noProof/>
            <w:webHidden/>
          </w:rPr>
          <w:fldChar w:fldCharType="begin"/>
        </w:r>
        <w:r w:rsidR="00E60173" w:rsidRPr="00E60173">
          <w:rPr>
            <w:noProof/>
            <w:webHidden/>
          </w:rPr>
          <w:instrText xml:space="preserve"> PAGEREF _Toc122510445 \h </w:instrText>
        </w:r>
        <w:r w:rsidR="00E60173" w:rsidRPr="00E60173">
          <w:rPr>
            <w:noProof/>
            <w:webHidden/>
          </w:rPr>
        </w:r>
        <w:r w:rsidR="00E60173" w:rsidRPr="00E60173">
          <w:rPr>
            <w:noProof/>
            <w:webHidden/>
          </w:rPr>
          <w:fldChar w:fldCharType="separate"/>
        </w:r>
        <w:r w:rsidR="00E60173" w:rsidRPr="00E60173">
          <w:rPr>
            <w:noProof/>
            <w:webHidden/>
          </w:rPr>
          <w:t>45</w:t>
        </w:r>
        <w:r w:rsidR="00E60173" w:rsidRPr="00E60173">
          <w:rPr>
            <w:noProof/>
            <w:webHidden/>
          </w:rPr>
          <w:fldChar w:fldCharType="end"/>
        </w:r>
      </w:hyperlink>
    </w:p>
    <w:p w14:paraId="7146350D" w14:textId="1C353F19" w:rsidR="002F776F" w:rsidRPr="008A3EF7" w:rsidRDefault="003E5526" w:rsidP="008A3EF7">
      <w:pPr>
        <w:spacing w:before="120" w:after="120"/>
        <w:rPr>
          <w:rFonts w:asciiTheme="minorHAnsi" w:eastAsia="Calibri" w:hAnsiTheme="minorHAnsi" w:cstheme="minorHAnsi"/>
          <w:b/>
          <w:color w:val="000000" w:themeColor="text1"/>
          <w:lang w:val="de-DE" w:eastAsia="en-GB"/>
        </w:rPr>
      </w:pPr>
      <w:r>
        <w:rPr>
          <w:rFonts w:asciiTheme="minorHAnsi" w:eastAsia="Calibri" w:hAnsiTheme="minorHAnsi" w:cstheme="minorHAnsi"/>
          <w:b/>
          <w:color w:val="000000" w:themeColor="text1"/>
          <w:lang w:val="de-DE" w:eastAsia="en-GB"/>
        </w:rPr>
        <w:fldChar w:fldCharType="end"/>
      </w:r>
    </w:p>
    <w:p w14:paraId="2D6E35E0" w14:textId="77777777" w:rsidR="002F776F" w:rsidRPr="008A3EF7" w:rsidRDefault="002F776F" w:rsidP="008A3EF7">
      <w:pPr>
        <w:spacing w:before="120" w:after="120"/>
        <w:rPr>
          <w:rFonts w:asciiTheme="minorHAnsi" w:eastAsia="Calibri" w:hAnsiTheme="minorHAnsi" w:cstheme="minorHAnsi"/>
          <w:b/>
          <w:color w:val="000000" w:themeColor="text1"/>
          <w:lang w:val="de-DE" w:eastAsia="en-GB"/>
        </w:rPr>
      </w:pPr>
    </w:p>
    <w:p w14:paraId="7815997B" w14:textId="77777777" w:rsidR="002F776F" w:rsidRPr="008A3EF7" w:rsidRDefault="002F776F" w:rsidP="008A3EF7">
      <w:pPr>
        <w:spacing w:before="120" w:after="120"/>
        <w:rPr>
          <w:rFonts w:asciiTheme="minorHAnsi" w:eastAsia="Calibri" w:hAnsiTheme="minorHAnsi" w:cstheme="minorHAnsi"/>
          <w:b/>
          <w:color w:val="000000" w:themeColor="text1"/>
          <w:lang w:val="de-DE" w:eastAsia="en-GB"/>
        </w:rPr>
      </w:pPr>
    </w:p>
    <w:p w14:paraId="6FADEBFB" w14:textId="77777777" w:rsidR="002F776F" w:rsidRPr="008A3EF7" w:rsidRDefault="002F776F" w:rsidP="008A3EF7">
      <w:pPr>
        <w:spacing w:before="120" w:after="120"/>
        <w:rPr>
          <w:rFonts w:asciiTheme="minorHAnsi" w:eastAsia="Calibri" w:hAnsiTheme="minorHAnsi" w:cstheme="minorHAnsi"/>
          <w:b/>
          <w:color w:val="000000" w:themeColor="text1"/>
          <w:lang w:val="de-DE" w:eastAsia="en-GB"/>
        </w:rPr>
      </w:pPr>
      <w:r w:rsidRPr="008A3EF7">
        <w:rPr>
          <w:rFonts w:asciiTheme="minorHAnsi" w:eastAsia="Calibri" w:hAnsiTheme="minorHAnsi" w:cstheme="minorHAnsi"/>
          <w:b/>
          <w:color w:val="000000" w:themeColor="text1"/>
          <w:lang w:val="de-DE" w:eastAsia="en-GB"/>
        </w:rPr>
        <w:br w:type="page"/>
      </w:r>
    </w:p>
    <w:p w14:paraId="7E42F663" w14:textId="77777777" w:rsidR="002F776F" w:rsidRPr="008A3EF7" w:rsidRDefault="002F776F" w:rsidP="008A3EF7">
      <w:pPr>
        <w:spacing w:before="120" w:after="120"/>
        <w:rPr>
          <w:rFonts w:asciiTheme="minorHAnsi" w:eastAsia="Calibri" w:hAnsiTheme="minorHAnsi" w:cstheme="minorHAnsi"/>
          <w:b/>
          <w:color w:val="000000" w:themeColor="text1"/>
          <w:lang w:val="de-DE" w:eastAsia="en-GB"/>
        </w:rPr>
      </w:pPr>
      <w:r w:rsidRPr="008A3EF7">
        <w:rPr>
          <w:rFonts w:asciiTheme="minorHAnsi" w:eastAsia="Calibri" w:hAnsiTheme="minorHAnsi" w:cstheme="minorHAnsi"/>
          <w:b/>
          <w:color w:val="000000" w:themeColor="text1"/>
          <w:lang w:val="de-DE" w:eastAsia="en-GB"/>
        </w:rPr>
        <w:lastRenderedPageBreak/>
        <w:t>Lista e Shkurtesave</w:t>
      </w:r>
    </w:p>
    <w:tbl>
      <w:tblPr>
        <w:tblStyle w:val="TableGrid8"/>
        <w:tblW w:w="9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80" w:firstRow="0" w:lastRow="0" w:firstColumn="1" w:lastColumn="0" w:noHBand="0" w:noVBand="1"/>
      </w:tblPr>
      <w:tblGrid>
        <w:gridCol w:w="1242"/>
        <w:gridCol w:w="8076"/>
      </w:tblGrid>
      <w:tr w:rsidR="002F776F" w:rsidRPr="00A93930" w14:paraId="32B2BB13" w14:textId="77777777" w:rsidTr="00CC5E01">
        <w:trPr>
          <w:trHeight w:val="385"/>
        </w:trPr>
        <w:tc>
          <w:tcPr>
            <w:tcW w:w="1242" w:type="dxa"/>
          </w:tcPr>
          <w:p w14:paraId="69F33E0E"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u-ES"/>
              </w:rPr>
              <w:t>AMMK</w:t>
            </w:r>
          </w:p>
        </w:tc>
        <w:tc>
          <w:tcPr>
            <w:tcW w:w="8076" w:type="dxa"/>
          </w:tcPr>
          <w:p w14:paraId="33A0964C"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8A3EF7">
              <w:rPr>
                <w:rFonts w:asciiTheme="minorHAnsi" w:hAnsiTheme="minorHAnsi" w:cstheme="minorHAnsi"/>
                <w:bCs/>
                <w:color w:val="000000" w:themeColor="text1"/>
                <w:lang w:val="eu-ES"/>
              </w:rPr>
              <w:t>Agjencioni i Mbrojtjes së Mjedisit të Kosovës</w:t>
            </w:r>
          </w:p>
        </w:tc>
      </w:tr>
      <w:tr w:rsidR="002F776F" w:rsidRPr="008A3EF7" w14:paraId="49682BD5" w14:textId="77777777" w:rsidTr="00CC5E01">
        <w:trPr>
          <w:trHeight w:val="385"/>
        </w:trPr>
        <w:tc>
          <w:tcPr>
            <w:tcW w:w="1242" w:type="dxa"/>
          </w:tcPr>
          <w:p w14:paraId="0DBF9D1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u-ES"/>
              </w:rPr>
              <w:t>ASK</w:t>
            </w:r>
          </w:p>
        </w:tc>
        <w:tc>
          <w:tcPr>
            <w:tcW w:w="8076" w:type="dxa"/>
          </w:tcPr>
          <w:p w14:paraId="0AFA8FB8"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u-ES"/>
              </w:rPr>
              <w:t>Agjencioni i Statistikave të Kosovës</w:t>
            </w:r>
          </w:p>
        </w:tc>
      </w:tr>
      <w:tr w:rsidR="002F776F" w:rsidRPr="008A3EF7" w14:paraId="76EC05B3" w14:textId="77777777" w:rsidTr="00CC5E01">
        <w:trPr>
          <w:trHeight w:val="409"/>
        </w:trPr>
        <w:tc>
          <w:tcPr>
            <w:tcW w:w="1242" w:type="dxa"/>
          </w:tcPr>
          <w:p w14:paraId="3C6667BD"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BE</w:t>
            </w:r>
          </w:p>
        </w:tc>
        <w:tc>
          <w:tcPr>
            <w:tcW w:w="8076" w:type="dxa"/>
          </w:tcPr>
          <w:p w14:paraId="3FA6A3F0"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Bashkimi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Evropian</w:t>
            </w:r>
            <w:proofErr w:type="spellEnd"/>
          </w:p>
        </w:tc>
      </w:tr>
      <w:tr w:rsidR="002F776F" w:rsidRPr="008A3EF7" w14:paraId="1A990553" w14:textId="77777777" w:rsidTr="00CC5E01">
        <w:trPr>
          <w:trHeight w:val="385"/>
        </w:trPr>
        <w:tc>
          <w:tcPr>
            <w:tcW w:w="1242" w:type="dxa"/>
          </w:tcPr>
          <w:p w14:paraId="57A3AA3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BMZ</w:t>
            </w:r>
          </w:p>
        </w:tc>
        <w:tc>
          <w:tcPr>
            <w:tcW w:w="8076" w:type="dxa"/>
          </w:tcPr>
          <w:p w14:paraId="3CC632D6"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Ministria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federale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gjermane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për</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bashkëpunim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dhe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zhvillim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ekonomik</w:t>
            </w:r>
            <w:proofErr w:type="spellEnd"/>
            <w:r w:rsidRPr="008A3EF7">
              <w:rPr>
                <w:rFonts w:asciiTheme="minorHAnsi" w:hAnsiTheme="minorHAnsi" w:cstheme="minorHAnsi"/>
                <w:bCs/>
                <w:color w:val="000000" w:themeColor="text1"/>
                <w:lang w:val="en-GB"/>
              </w:rPr>
              <w:t xml:space="preserve"> </w:t>
            </w:r>
          </w:p>
        </w:tc>
      </w:tr>
      <w:tr w:rsidR="002F776F" w:rsidRPr="008A3EF7" w14:paraId="6E261382" w14:textId="77777777" w:rsidTr="00CC5E01">
        <w:trPr>
          <w:trHeight w:val="385"/>
        </w:trPr>
        <w:tc>
          <w:tcPr>
            <w:tcW w:w="1242" w:type="dxa"/>
          </w:tcPr>
          <w:p w14:paraId="7B6E02DC"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CEDE</w:t>
            </w:r>
          </w:p>
        </w:tc>
        <w:tc>
          <w:tcPr>
            <w:tcW w:w="8076" w:type="dxa"/>
          </w:tcPr>
          <w:p w14:paraId="4670BD97"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Qendra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për</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Edukim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dhe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Zhvillim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të</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Mjedisit</w:t>
            </w:r>
            <w:proofErr w:type="spellEnd"/>
          </w:p>
        </w:tc>
      </w:tr>
      <w:tr w:rsidR="002F776F" w:rsidRPr="008A3EF7" w14:paraId="44271205" w14:textId="77777777" w:rsidTr="00CC5E01">
        <w:trPr>
          <w:trHeight w:val="385"/>
        </w:trPr>
        <w:tc>
          <w:tcPr>
            <w:tcW w:w="1242" w:type="dxa"/>
          </w:tcPr>
          <w:p w14:paraId="45C75145"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DRS</w:t>
            </w:r>
          </w:p>
        </w:tc>
        <w:tc>
          <w:tcPr>
            <w:tcW w:w="8076" w:type="dxa"/>
          </w:tcPr>
          <w:p w14:paraId="0A85A567"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Sistemi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kthimit</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të</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depozitës</w:t>
            </w:r>
            <w:proofErr w:type="spellEnd"/>
            <w:r w:rsidRPr="008A3EF7">
              <w:rPr>
                <w:rFonts w:asciiTheme="minorHAnsi" w:hAnsiTheme="minorHAnsi" w:cstheme="minorHAnsi"/>
                <w:bCs/>
                <w:color w:val="000000" w:themeColor="text1"/>
                <w:lang w:val="en-GB"/>
              </w:rPr>
              <w:t xml:space="preserve"> </w:t>
            </w:r>
          </w:p>
        </w:tc>
      </w:tr>
      <w:tr w:rsidR="002F776F" w:rsidRPr="008A3EF7" w14:paraId="01C6B202" w14:textId="77777777" w:rsidTr="00CC5E01">
        <w:trPr>
          <w:trHeight w:val="409"/>
        </w:trPr>
        <w:tc>
          <w:tcPr>
            <w:tcW w:w="1242" w:type="dxa"/>
          </w:tcPr>
          <w:p w14:paraId="29EB2D1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ELV</w:t>
            </w:r>
          </w:p>
        </w:tc>
        <w:tc>
          <w:tcPr>
            <w:tcW w:w="8076" w:type="dxa"/>
          </w:tcPr>
          <w:p w14:paraId="3E2DE56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Automobila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mbeturinë</w:t>
            </w:r>
            <w:proofErr w:type="spellEnd"/>
          </w:p>
        </w:tc>
      </w:tr>
      <w:tr w:rsidR="002F776F" w:rsidRPr="00A93930" w14:paraId="60C05CC0" w14:textId="77777777" w:rsidTr="00CC5E01">
        <w:trPr>
          <w:trHeight w:val="385"/>
        </w:trPr>
        <w:tc>
          <w:tcPr>
            <w:tcW w:w="1242" w:type="dxa"/>
          </w:tcPr>
          <w:p w14:paraId="3EA7A76E"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EPR</w:t>
            </w:r>
          </w:p>
        </w:tc>
        <w:tc>
          <w:tcPr>
            <w:tcW w:w="8076" w:type="dxa"/>
          </w:tcPr>
          <w:p w14:paraId="40CF035A"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Përgjegjësia e zgjeruar e prodhuesit</w:t>
            </w:r>
          </w:p>
        </w:tc>
      </w:tr>
      <w:tr w:rsidR="002F776F" w:rsidRPr="008A3EF7" w14:paraId="60A739DB" w14:textId="77777777" w:rsidTr="00CC5E01">
        <w:trPr>
          <w:trHeight w:val="385"/>
        </w:trPr>
        <w:tc>
          <w:tcPr>
            <w:tcW w:w="1242" w:type="dxa"/>
          </w:tcPr>
          <w:p w14:paraId="4EB30F6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GIZ</w:t>
            </w:r>
          </w:p>
        </w:tc>
        <w:tc>
          <w:tcPr>
            <w:tcW w:w="8076" w:type="dxa"/>
          </w:tcPr>
          <w:p w14:paraId="46630AEE"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Ministria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federale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gjermane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për</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bashkëpunim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dhe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zhvillim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ekonomik</w:t>
            </w:r>
            <w:proofErr w:type="spellEnd"/>
            <w:r w:rsidRPr="008A3EF7">
              <w:rPr>
                <w:rFonts w:asciiTheme="minorHAnsi" w:hAnsiTheme="minorHAnsi" w:cstheme="minorHAnsi"/>
                <w:bCs/>
                <w:color w:val="000000" w:themeColor="text1"/>
                <w:lang w:val="en-GB"/>
              </w:rPr>
              <w:t xml:space="preserve"> </w:t>
            </w:r>
          </w:p>
        </w:tc>
      </w:tr>
      <w:tr w:rsidR="002F776F" w:rsidRPr="008A3EF7" w14:paraId="59A1E806" w14:textId="77777777" w:rsidTr="00CC5E01">
        <w:trPr>
          <w:trHeight w:val="385"/>
        </w:trPr>
        <w:tc>
          <w:tcPr>
            <w:tcW w:w="1242" w:type="dxa"/>
          </w:tcPr>
          <w:p w14:paraId="0A6367E5"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QeK</w:t>
            </w:r>
            <w:proofErr w:type="spellEnd"/>
          </w:p>
        </w:tc>
        <w:tc>
          <w:tcPr>
            <w:tcW w:w="8076" w:type="dxa"/>
          </w:tcPr>
          <w:p w14:paraId="22956DCC"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Qeveria</w:t>
            </w:r>
            <w:proofErr w:type="spellEnd"/>
            <w:r w:rsidRPr="008A3EF7">
              <w:rPr>
                <w:rFonts w:asciiTheme="minorHAnsi" w:hAnsiTheme="minorHAnsi" w:cstheme="minorHAnsi"/>
                <w:bCs/>
                <w:color w:val="000000" w:themeColor="text1"/>
                <w:lang w:val="en-GB"/>
              </w:rPr>
              <w:t xml:space="preserve"> e </w:t>
            </w:r>
            <w:proofErr w:type="spellStart"/>
            <w:r w:rsidRPr="008A3EF7">
              <w:rPr>
                <w:rFonts w:asciiTheme="minorHAnsi" w:hAnsiTheme="minorHAnsi" w:cstheme="minorHAnsi"/>
                <w:bCs/>
                <w:color w:val="000000" w:themeColor="text1"/>
                <w:lang w:val="en-GB"/>
              </w:rPr>
              <w:t>Kosovës</w:t>
            </w:r>
            <w:proofErr w:type="spellEnd"/>
          </w:p>
        </w:tc>
      </w:tr>
      <w:tr w:rsidR="002F776F" w:rsidRPr="008A3EF7" w14:paraId="296D3E15" w14:textId="77777777" w:rsidTr="00CC5E01">
        <w:trPr>
          <w:trHeight w:val="385"/>
        </w:trPr>
        <w:tc>
          <w:tcPr>
            <w:tcW w:w="1242" w:type="dxa"/>
          </w:tcPr>
          <w:p w14:paraId="334F21DF"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ITMB</w:t>
            </w:r>
          </w:p>
        </w:tc>
        <w:tc>
          <w:tcPr>
            <w:tcW w:w="8076" w:type="dxa"/>
          </w:tcPr>
          <w:p w14:paraId="7DD32CDE"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Impijanti për trajtimin mekanik biologjik</w:t>
            </w:r>
          </w:p>
        </w:tc>
      </w:tr>
      <w:tr w:rsidR="002F776F" w:rsidRPr="00A93930" w14:paraId="0E2D0C24" w14:textId="77777777" w:rsidTr="00CC5E01">
        <w:trPr>
          <w:trHeight w:val="385"/>
        </w:trPr>
        <w:tc>
          <w:tcPr>
            <w:tcW w:w="1242" w:type="dxa"/>
          </w:tcPr>
          <w:p w14:paraId="5EF361CD" w14:textId="1D5EE819"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I</w:t>
            </w:r>
            <w:r w:rsidR="00CC5E01">
              <w:rPr>
                <w:rFonts w:asciiTheme="minorHAnsi" w:hAnsiTheme="minorHAnsi" w:cstheme="minorHAnsi"/>
                <w:bCs/>
                <w:color w:val="000000" w:themeColor="text1"/>
                <w:lang w:val="en-GB"/>
              </w:rPr>
              <w:t>W</w:t>
            </w:r>
            <w:r w:rsidRPr="008A3EF7">
              <w:rPr>
                <w:rFonts w:asciiTheme="minorHAnsi" w:hAnsiTheme="minorHAnsi" w:cstheme="minorHAnsi"/>
                <w:bCs/>
                <w:color w:val="000000" w:themeColor="text1"/>
                <w:lang w:val="en-GB"/>
              </w:rPr>
              <w:t>MS</w:t>
            </w:r>
          </w:p>
        </w:tc>
        <w:tc>
          <w:tcPr>
            <w:tcW w:w="8076" w:type="dxa"/>
          </w:tcPr>
          <w:p w14:paraId="39FBDBD3"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Sistemi i menaxhimit të integruar të mbeturinave</w:t>
            </w:r>
          </w:p>
        </w:tc>
      </w:tr>
      <w:tr w:rsidR="002F776F" w:rsidRPr="00A93930" w14:paraId="2C3E3DB6" w14:textId="77777777" w:rsidTr="00CC5E01">
        <w:trPr>
          <w:trHeight w:val="409"/>
        </w:trPr>
        <w:tc>
          <w:tcPr>
            <w:tcW w:w="1242" w:type="dxa"/>
          </w:tcPr>
          <w:p w14:paraId="7137766D"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JICA</w:t>
            </w:r>
          </w:p>
        </w:tc>
        <w:tc>
          <w:tcPr>
            <w:tcW w:w="8076" w:type="dxa"/>
          </w:tcPr>
          <w:p w14:paraId="77C71A06"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Agjencia Japoneze e Bashkëpunimit Ndërkombëtar</w:t>
            </w:r>
          </w:p>
        </w:tc>
      </w:tr>
      <w:tr w:rsidR="002F776F" w:rsidRPr="008A3EF7" w14:paraId="315E675F" w14:textId="77777777" w:rsidTr="00CC5E01">
        <w:trPr>
          <w:trHeight w:val="409"/>
        </w:trPr>
        <w:tc>
          <w:tcPr>
            <w:tcW w:w="1242" w:type="dxa"/>
          </w:tcPr>
          <w:p w14:paraId="6AD22763" w14:textId="1B36AA83"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Kf</w:t>
            </w:r>
            <w:r w:rsidR="00190D1C">
              <w:rPr>
                <w:rFonts w:asciiTheme="minorHAnsi" w:hAnsiTheme="minorHAnsi" w:cstheme="minorHAnsi"/>
                <w:bCs/>
                <w:color w:val="000000" w:themeColor="text1"/>
                <w:lang w:val="en-GB"/>
              </w:rPr>
              <w:t>W</w:t>
            </w:r>
            <w:proofErr w:type="spellEnd"/>
          </w:p>
        </w:tc>
        <w:tc>
          <w:tcPr>
            <w:tcW w:w="8076" w:type="dxa"/>
          </w:tcPr>
          <w:p w14:paraId="1B3DEA9E" w14:textId="4E91112C"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Kreditanstalt</w:t>
            </w:r>
            <w:proofErr w:type="spellEnd"/>
            <w:r w:rsidRPr="008A3EF7">
              <w:rPr>
                <w:rFonts w:asciiTheme="minorHAnsi" w:hAnsiTheme="minorHAnsi" w:cstheme="minorHAnsi"/>
                <w:bCs/>
                <w:color w:val="000000" w:themeColor="text1"/>
                <w:lang w:val="en-GB"/>
              </w:rPr>
              <w:t xml:space="preserve"> für </w:t>
            </w:r>
            <w:proofErr w:type="spellStart"/>
            <w:r w:rsidR="002C6555" w:rsidRPr="008A3EF7">
              <w:rPr>
                <w:rFonts w:asciiTheme="minorHAnsi" w:hAnsiTheme="minorHAnsi" w:cstheme="minorHAnsi"/>
                <w:bCs/>
                <w:color w:val="000000" w:themeColor="text1"/>
                <w:lang w:val="en-GB"/>
              </w:rPr>
              <w:t>W</w:t>
            </w:r>
            <w:r w:rsidRPr="008A3EF7">
              <w:rPr>
                <w:rFonts w:asciiTheme="minorHAnsi" w:hAnsiTheme="minorHAnsi" w:cstheme="minorHAnsi"/>
                <w:bCs/>
                <w:color w:val="000000" w:themeColor="text1"/>
                <w:lang w:val="en-GB"/>
              </w:rPr>
              <w:t>iederaufbau</w:t>
            </w:r>
            <w:proofErr w:type="spellEnd"/>
          </w:p>
        </w:tc>
      </w:tr>
      <w:tr w:rsidR="002F776F" w:rsidRPr="008A3EF7" w14:paraId="4EC6F624" w14:textId="77777777" w:rsidTr="00CC5E01">
        <w:trPr>
          <w:trHeight w:val="409"/>
        </w:trPr>
        <w:tc>
          <w:tcPr>
            <w:tcW w:w="1242" w:type="dxa"/>
          </w:tcPr>
          <w:p w14:paraId="0DB0754A" w14:textId="1EAAB9E2"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KI</w:t>
            </w:r>
            <w:r w:rsidR="00CC5E01">
              <w:rPr>
                <w:rFonts w:asciiTheme="minorHAnsi" w:hAnsiTheme="minorHAnsi" w:cstheme="minorHAnsi"/>
                <w:bCs/>
                <w:color w:val="000000" w:themeColor="text1"/>
                <w:lang w:val="en-GB"/>
              </w:rPr>
              <w:t>W</w:t>
            </w:r>
            <w:r w:rsidRPr="008A3EF7">
              <w:rPr>
                <w:rFonts w:asciiTheme="minorHAnsi" w:hAnsiTheme="minorHAnsi" w:cstheme="minorHAnsi"/>
                <w:bCs/>
                <w:color w:val="000000" w:themeColor="text1"/>
                <w:lang w:val="en-GB"/>
              </w:rPr>
              <w:t>ER</w:t>
            </w:r>
          </w:p>
        </w:tc>
        <w:tc>
          <w:tcPr>
            <w:tcW w:w="8076" w:type="dxa"/>
          </w:tcPr>
          <w:p w14:paraId="45906030"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Instituti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Kosovës</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për</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hulumtim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të</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ujit</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dhe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mjedisit</w:t>
            </w:r>
            <w:proofErr w:type="spellEnd"/>
          </w:p>
        </w:tc>
      </w:tr>
      <w:tr w:rsidR="002F776F" w:rsidRPr="00A93930" w14:paraId="659DB963" w14:textId="77777777" w:rsidTr="00CC5E01">
        <w:trPr>
          <w:trHeight w:val="409"/>
        </w:trPr>
        <w:tc>
          <w:tcPr>
            <w:tcW w:w="1242" w:type="dxa"/>
          </w:tcPr>
          <w:p w14:paraId="41DDA1B6"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KLMC</w:t>
            </w:r>
          </w:p>
        </w:tc>
        <w:tc>
          <w:tcPr>
            <w:tcW w:w="8076" w:type="dxa"/>
          </w:tcPr>
          <w:p w14:paraId="6E91ACC3"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Kompania për menaxhimin e deponive të Kosovës</w:t>
            </w:r>
          </w:p>
        </w:tc>
      </w:tr>
      <w:tr w:rsidR="002F776F" w:rsidRPr="008A3EF7" w14:paraId="7153F277" w14:textId="77777777" w:rsidTr="00CC5E01">
        <w:trPr>
          <w:trHeight w:val="409"/>
        </w:trPr>
        <w:tc>
          <w:tcPr>
            <w:tcW w:w="1242" w:type="dxa"/>
          </w:tcPr>
          <w:p w14:paraId="6EDDF13D"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KRM</w:t>
            </w:r>
          </w:p>
        </w:tc>
        <w:tc>
          <w:tcPr>
            <w:tcW w:w="8076" w:type="dxa"/>
          </w:tcPr>
          <w:p w14:paraId="537CAF0A"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Kompania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Regjionale</w:t>
            </w:r>
            <w:proofErr w:type="spellEnd"/>
            <w:r w:rsidRPr="008A3EF7">
              <w:rPr>
                <w:rFonts w:asciiTheme="minorHAnsi" w:hAnsiTheme="minorHAnsi" w:cstheme="minorHAnsi"/>
                <w:bCs/>
                <w:color w:val="000000" w:themeColor="text1"/>
                <w:lang w:val="en-GB"/>
              </w:rPr>
              <w:t xml:space="preserve"> e </w:t>
            </w:r>
            <w:proofErr w:type="spellStart"/>
            <w:r w:rsidRPr="008A3EF7">
              <w:rPr>
                <w:rFonts w:asciiTheme="minorHAnsi" w:hAnsiTheme="minorHAnsi" w:cstheme="minorHAnsi"/>
                <w:bCs/>
                <w:color w:val="000000" w:themeColor="text1"/>
                <w:lang w:val="en-GB"/>
              </w:rPr>
              <w:t>Mbeturinave</w:t>
            </w:r>
            <w:proofErr w:type="spellEnd"/>
          </w:p>
        </w:tc>
      </w:tr>
      <w:tr w:rsidR="002F776F" w:rsidRPr="00A93930" w14:paraId="392931ED" w14:textId="77777777" w:rsidTr="00CC5E01">
        <w:trPr>
          <w:trHeight w:val="385"/>
        </w:trPr>
        <w:tc>
          <w:tcPr>
            <w:tcW w:w="1242" w:type="dxa"/>
          </w:tcPr>
          <w:p w14:paraId="3C89A54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MESPI</w:t>
            </w:r>
          </w:p>
        </w:tc>
        <w:tc>
          <w:tcPr>
            <w:tcW w:w="8076" w:type="dxa"/>
          </w:tcPr>
          <w:p w14:paraId="0796A449"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Ministria e mjedisit planifikimit hapësinor dhe infrastrukturës</w:t>
            </w:r>
          </w:p>
        </w:tc>
      </w:tr>
      <w:tr w:rsidR="002F776F" w:rsidRPr="008A3EF7" w14:paraId="37C22B28" w14:textId="77777777" w:rsidTr="00CC5E01">
        <w:trPr>
          <w:trHeight w:val="409"/>
        </w:trPr>
        <w:tc>
          <w:tcPr>
            <w:tcW w:w="1242" w:type="dxa"/>
          </w:tcPr>
          <w:p w14:paraId="7C6D2DC8"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MND</w:t>
            </w:r>
          </w:p>
        </w:tc>
        <w:tc>
          <w:tcPr>
            <w:tcW w:w="8076" w:type="dxa"/>
          </w:tcPr>
          <w:p w14:paraId="038245F3"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Mbeturina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nga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ndërtim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demolimi</w:t>
            </w:r>
            <w:proofErr w:type="spellEnd"/>
          </w:p>
        </w:tc>
      </w:tr>
      <w:tr w:rsidR="002F776F" w:rsidRPr="008A3EF7" w14:paraId="1842E3A4" w14:textId="77777777" w:rsidTr="00CC5E01">
        <w:trPr>
          <w:trHeight w:val="409"/>
        </w:trPr>
        <w:tc>
          <w:tcPr>
            <w:tcW w:w="1242" w:type="dxa"/>
          </w:tcPr>
          <w:p w14:paraId="2EFE79FE"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MPEE</w:t>
            </w:r>
          </w:p>
        </w:tc>
        <w:tc>
          <w:tcPr>
            <w:tcW w:w="8076" w:type="dxa"/>
          </w:tcPr>
          <w:p w14:paraId="739AE4A8"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 xml:space="preserve">Mbeturina nga pajisje elektrike dhe elektronike </w:t>
            </w:r>
          </w:p>
        </w:tc>
      </w:tr>
      <w:tr w:rsidR="002F776F" w:rsidRPr="008A3EF7" w14:paraId="662761AD" w14:textId="77777777" w:rsidTr="00CC5E01">
        <w:trPr>
          <w:trHeight w:val="385"/>
        </w:trPr>
        <w:tc>
          <w:tcPr>
            <w:tcW w:w="1242" w:type="dxa"/>
          </w:tcPr>
          <w:p w14:paraId="5923BF8D"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MRF</w:t>
            </w:r>
          </w:p>
        </w:tc>
        <w:tc>
          <w:tcPr>
            <w:tcW w:w="8076" w:type="dxa"/>
          </w:tcPr>
          <w:p w14:paraId="4B786E2C"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Qendra e rikuperimit të materialit</w:t>
            </w:r>
          </w:p>
        </w:tc>
      </w:tr>
      <w:tr w:rsidR="002F776F" w:rsidRPr="008A3EF7" w14:paraId="06866A19" w14:textId="77777777" w:rsidTr="00CC5E01">
        <w:trPr>
          <w:trHeight w:val="385"/>
        </w:trPr>
        <w:tc>
          <w:tcPr>
            <w:tcW w:w="1242" w:type="dxa"/>
          </w:tcPr>
          <w:p w14:paraId="0FDB25EF"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OECD</w:t>
            </w:r>
          </w:p>
        </w:tc>
        <w:tc>
          <w:tcPr>
            <w:tcW w:w="8076" w:type="dxa"/>
          </w:tcPr>
          <w:p w14:paraId="654AED81"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Organizata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për</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Bashkëpunim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dhe</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Zhvillim</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Ekonomik</w:t>
            </w:r>
            <w:proofErr w:type="spellEnd"/>
            <w:r w:rsidRPr="008A3EF7">
              <w:rPr>
                <w:rFonts w:asciiTheme="minorHAnsi" w:hAnsiTheme="minorHAnsi" w:cstheme="minorHAnsi"/>
                <w:bCs/>
                <w:color w:val="000000" w:themeColor="text1"/>
                <w:lang w:val="en-GB"/>
              </w:rPr>
              <w:t xml:space="preserve"> </w:t>
            </w:r>
          </w:p>
        </w:tc>
      </w:tr>
      <w:tr w:rsidR="002F776F" w:rsidRPr="00A93930" w14:paraId="52010F2F" w14:textId="77777777" w:rsidTr="00CC5E01">
        <w:trPr>
          <w:trHeight w:val="409"/>
        </w:trPr>
        <w:tc>
          <w:tcPr>
            <w:tcW w:w="1242" w:type="dxa"/>
          </w:tcPr>
          <w:p w14:paraId="6DA0FAB3"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PKMM</w:t>
            </w:r>
          </w:p>
        </w:tc>
        <w:tc>
          <w:tcPr>
            <w:tcW w:w="8076" w:type="dxa"/>
          </w:tcPr>
          <w:p w14:paraId="53BE9904"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Plani komunal për menaxhim të mbeturinave</w:t>
            </w:r>
          </w:p>
        </w:tc>
      </w:tr>
      <w:tr w:rsidR="002F776F" w:rsidRPr="008A3EF7" w14:paraId="47EACFB8" w14:textId="77777777" w:rsidTr="00CC5E01">
        <w:trPr>
          <w:trHeight w:val="409"/>
        </w:trPr>
        <w:tc>
          <w:tcPr>
            <w:tcW w:w="1242" w:type="dxa"/>
          </w:tcPr>
          <w:p w14:paraId="0DB06B06"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PPP</w:t>
            </w:r>
          </w:p>
        </w:tc>
        <w:tc>
          <w:tcPr>
            <w:tcW w:w="8076" w:type="dxa"/>
          </w:tcPr>
          <w:p w14:paraId="44067CB4"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Partneriteti</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publik</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privat</w:t>
            </w:r>
            <w:proofErr w:type="spellEnd"/>
            <w:r w:rsidRPr="008A3EF7">
              <w:rPr>
                <w:rFonts w:asciiTheme="minorHAnsi" w:hAnsiTheme="minorHAnsi" w:cstheme="minorHAnsi"/>
                <w:bCs/>
                <w:color w:val="000000" w:themeColor="text1"/>
                <w:lang w:val="en-GB"/>
              </w:rPr>
              <w:t xml:space="preserve"> </w:t>
            </w:r>
          </w:p>
        </w:tc>
      </w:tr>
      <w:tr w:rsidR="002F776F" w:rsidRPr="00A93930" w14:paraId="5315D5C7" w14:textId="77777777" w:rsidTr="00CC5E01">
        <w:trPr>
          <w:trHeight w:val="409"/>
        </w:trPr>
        <w:tc>
          <w:tcPr>
            <w:tcW w:w="1242" w:type="dxa"/>
          </w:tcPr>
          <w:p w14:paraId="162FA6E1"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PZP</w:t>
            </w:r>
          </w:p>
        </w:tc>
        <w:tc>
          <w:tcPr>
            <w:tcW w:w="8076" w:type="dxa"/>
          </w:tcPr>
          <w:p w14:paraId="3D21C1D5"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Përgjegjësia e zgjeruar e prodhuesit</w:t>
            </w:r>
          </w:p>
        </w:tc>
      </w:tr>
      <w:tr w:rsidR="002F776F" w:rsidRPr="00A93930" w14:paraId="7F026508" w14:textId="77777777" w:rsidTr="00CC5E01">
        <w:trPr>
          <w:trHeight w:val="409"/>
        </w:trPr>
        <w:tc>
          <w:tcPr>
            <w:tcW w:w="1242" w:type="dxa"/>
          </w:tcPr>
          <w:p w14:paraId="07B7257D"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8A3EF7">
              <w:rPr>
                <w:rFonts w:asciiTheme="minorHAnsi" w:hAnsiTheme="minorHAnsi" w:cstheme="minorHAnsi"/>
                <w:bCs/>
                <w:color w:val="000000" w:themeColor="text1"/>
                <w:lang w:val="en-GB"/>
              </w:rPr>
              <w:t>SIMM</w:t>
            </w:r>
          </w:p>
        </w:tc>
        <w:tc>
          <w:tcPr>
            <w:tcW w:w="8076" w:type="dxa"/>
          </w:tcPr>
          <w:p w14:paraId="1825D8FF"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8A3EF7">
              <w:rPr>
                <w:rFonts w:asciiTheme="minorHAnsi" w:hAnsiTheme="minorHAnsi" w:cstheme="minorHAnsi"/>
                <w:bCs/>
                <w:color w:val="000000" w:themeColor="text1"/>
                <w:lang w:val="de-DE"/>
              </w:rPr>
              <w:t>Strategjia e integruar e menaxhimit të mbeturinave</w:t>
            </w:r>
          </w:p>
        </w:tc>
      </w:tr>
      <w:tr w:rsidR="002F776F" w:rsidRPr="008A3EF7" w14:paraId="6869E5F1" w14:textId="77777777" w:rsidTr="00CC5E01">
        <w:trPr>
          <w:trHeight w:val="409"/>
        </w:trPr>
        <w:tc>
          <w:tcPr>
            <w:tcW w:w="1242" w:type="dxa"/>
          </w:tcPr>
          <w:p w14:paraId="19EADF2A" w14:textId="0E2A9FCA" w:rsidR="002F776F" w:rsidRPr="008A3EF7" w:rsidRDefault="00CC5E01"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Pr>
                <w:rFonts w:asciiTheme="minorHAnsi" w:hAnsiTheme="minorHAnsi" w:cstheme="minorHAnsi"/>
                <w:bCs/>
                <w:color w:val="000000" w:themeColor="text1"/>
                <w:lang w:val="en-GB"/>
              </w:rPr>
              <w:t>W</w:t>
            </w:r>
            <w:r w:rsidR="002F776F" w:rsidRPr="008A3EF7">
              <w:rPr>
                <w:rFonts w:asciiTheme="minorHAnsi" w:hAnsiTheme="minorHAnsi" w:cstheme="minorHAnsi"/>
                <w:bCs/>
                <w:color w:val="000000" w:themeColor="text1"/>
                <w:lang w:val="en-GB"/>
              </w:rPr>
              <w:t>FD</w:t>
            </w:r>
          </w:p>
        </w:tc>
        <w:tc>
          <w:tcPr>
            <w:tcW w:w="8076" w:type="dxa"/>
          </w:tcPr>
          <w:p w14:paraId="62802074" w14:textId="77777777" w:rsidR="002F776F" w:rsidRPr="008A3EF7"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8A3EF7">
              <w:rPr>
                <w:rFonts w:asciiTheme="minorHAnsi" w:hAnsiTheme="minorHAnsi" w:cstheme="minorHAnsi"/>
                <w:bCs/>
                <w:color w:val="000000" w:themeColor="text1"/>
                <w:lang w:val="en-GB"/>
              </w:rPr>
              <w:t>Direktiva</w:t>
            </w:r>
            <w:proofErr w:type="spellEnd"/>
            <w:r w:rsidRPr="008A3EF7">
              <w:rPr>
                <w:rFonts w:asciiTheme="minorHAnsi" w:hAnsiTheme="minorHAnsi" w:cstheme="minorHAnsi"/>
                <w:bCs/>
                <w:color w:val="000000" w:themeColor="text1"/>
                <w:lang w:val="en-GB"/>
              </w:rPr>
              <w:t xml:space="preserve"> </w:t>
            </w:r>
            <w:proofErr w:type="spellStart"/>
            <w:r w:rsidRPr="008A3EF7">
              <w:rPr>
                <w:rFonts w:asciiTheme="minorHAnsi" w:hAnsiTheme="minorHAnsi" w:cstheme="minorHAnsi"/>
                <w:bCs/>
                <w:color w:val="000000" w:themeColor="text1"/>
                <w:lang w:val="en-GB"/>
              </w:rPr>
              <w:t>kornizë</w:t>
            </w:r>
            <w:proofErr w:type="spellEnd"/>
            <w:r w:rsidRPr="008A3EF7">
              <w:rPr>
                <w:rFonts w:asciiTheme="minorHAnsi" w:hAnsiTheme="minorHAnsi" w:cstheme="minorHAnsi"/>
                <w:bCs/>
                <w:color w:val="000000" w:themeColor="text1"/>
                <w:lang w:val="en-GB"/>
              </w:rPr>
              <w:t xml:space="preserve"> e </w:t>
            </w:r>
            <w:proofErr w:type="spellStart"/>
            <w:r w:rsidRPr="008A3EF7">
              <w:rPr>
                <w:rFonts w:asciiTheme="minorHAnsi" w:hAnsiTheme="minorHAnsi" w:cstheme="minorHAnsi"/>
                <w:bCs/>
                <w:color w:val="000000" w:themeColor="text1"/>
                <w:lang w:val="en-GB"/>
              </w:rPr>
              <w:t>mbeturinave</w:t>
            </w:r>
            <w:proofErr w:type="spellEnd"/>
          </w:p>
        </w:tc>
      </w:tr>
    </w:tbl>
    <w:p w14:paraId="41A74CA8" w14:textId="77777777" w:rsidR="002F776F" w:rsidRPr="008A3EF7" w:rsidRDefault="002F776F" w:rsidP="008A3EF7">
      <w:pPr>
        <w:spacing w:before="120" w:after="120"/>
        <w:rPr>
          <w:rFonts w:asciiTheme="minorHAnsi" w:hAnsiTheme="minorHAnsi" w:cstheme="minorHAnsi"/>
          <w:color w:val="000000" w:themeColor="text1"/>
          <w:lang w:val="eu-ES"/>
        </w:rPr>
      </w:pPr>
    </w:p>
    <w:p w14:paraId="4A349768" w14:textId="77777777" w:rsidR="002F776F" w:rsidRPr="008A3EF7" w:rsidRDefault="002F776F" w:rsidP="008A3EF7">
      <w:pPr>
        <w:spacing w:before="120" w:after="120"/>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br w:type="page"/>
      </w:r>
      <w:r w:rsidRPr="008A3EF7">
        <w:rPr>
          <w:rFonts w:asciiTheme="minorHAnsi" w:hAnsiTheme="minorHAnsi" w:cstheme="minorHAnsi"/>
          <w:b/>
          <w:bCs/>
          <w:color w:val="000000" w:themeColor="text1"/>
          <w:lang w:val="en-GB"/>
        </w:rPr>
        <w:lastRenderedPageBreak/>
        <w:t xml:space="preserve">Lista e </w:t>
      </w:r>
      <w:proofErr w:type="spellStart"/>
      <w:r w:rsidRPr="008A3EF7">
        <w:rPr>
          <w:rFonts w:asciiTheme="minorHAnsi" w:hAnsiTheme="minorHAnsi" w:cstheme="minorHAnsi"/>
          <w:b/>
          <w:bCs/>
          <w:color w:val="000000" w:themeColor="text1"/>
          <w:lang w:val="en-GB"/>
        </w:rPr>
        <w:t>tabelave</w:t>
      </w:r>
      <w:proofErr w:type="spellEnd"/>
    </w:p>
    <w:tbl>
      <w:tblPr>
        <w:tblStyle w:val="TableGrid8"/>
        <w:tblW w:w="91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80" w:firstRow="0" w:lastRow="0" w:firstColumn="1" w:lastColumn="0" w:noHBand="0" w:noVBand="1"/>
      </w:tblPr>
      <w:tblGrid>
        <w:gridCol w:w="1179"/>
        <w:gridCol w:w="8011"/>
      </w:tblGrid>
      <w:tr w:rsidR="00CC5E01" w:rsidRPr="00CC5E01" w14:paraId="21A3B2EF" w14:textId="77777777" w:rsidTr="00CC5E01">
        <w:trPr>
          <w:trHeight w:val="304"/>
        </w:trPr>
        <w:tc>
          <w:tcPr>
            <w:tcW w:w="1179" w:type="dxa"/>
            <w:vAlign w:val="center"/>
          </w:tcPr>
          <w:p w14:paraId="5EA14A7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w:t>
            </w:r>
          </w:p>
        </w:tc>
        <w:tc>
          <w:tcPr>
            <w:tcW w:w="8011" w:type="dxa"/>
            <w:vAlign w:val="center"/>
          </w:tcPr>
          <w:p w14:paraId="6CB2C7B1"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dhënat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mbi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popullatën</w:t>
            </w:r>
            <w:proofErr w:type="spellEnd"/>
          </w:p>
        </w:tc>
      </w:tr>
      <w:tr w:rsidR="00CC5E01" w:rsidRPr="00CC5E01" w14:paraId="6006B248" w14:textId="77777777" w:rsidTr="00CC5E01">
        <w:trPr>
          <w:trHeight w:val="304"/>
        </w:trPr>
        <w:tc>
          <w:tcPr>
            <w:tcW w:w="1179" w:type="dxa"/>
            <w:vAlign w:val="center"/>
          </w:tcPr>
          <w:p w14:paraId="20144861"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w:t>
            </w:r>
          </w:p>
        </w:tc>
        <w:tc>
          <w:tcPr>
            <w:tcW w:w="8011" w:type="dxa"/>
            <w:vAlign w:val="center"/>
          </w:tcPr>
          <w:p w14:paraId="452964A4" w14:textId="0E7EE8CC"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color w:val="000000" w:themeColor="text1"/>
                <w:lang w:val="eu-ES"/>
              </w:rPr>
              <w:t xml:space="preserve">Migrimi ndërkombëtar dhe kombëtar për vitin 2021 në Komunën e </w:t>
            </w:r>
            <w:r w:rsidR="00190D1C">
              <w:rPr>
                <w:rFonts w:asciiTheme="minorHAnsi" w:hAnsiTheme="minorHAnsi" w:cstheme="minorHAnsi"/>
                <w:color w:val="000000" w:themeColor="text1"/>
                <w:lang w:val="eu-ES"/>
              </w:rPr>
              <w:t>Klinës</w:t>
            </w:r>
          </w:p>
        </w:tc>
      </w:tr>
      <w:tr w:rsidR="00CC5E01" w:rsidRPr="00CC5E01" w14:paraId="526451CE" w14:textId="77777777" w:rsidTr="00CC5E01">
        <w:trPr>
          <w:trHeight w:val="304"/>
        </w:trPr>
        <w:tc>
          <w:tcPr>
            <w:tcW w:w="1179" w:type="dxa"/>
            <w:vAlign w:val="center"/>
          </w:tcPr>
          <w:p w14:paraId="7BF251A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w:t>
            </w:r>
          </w:p>
        </w:tc>
        <w:tc>
          <w:tcPr>
            <w:tcW w:w="8011" w:type="dxa"/>
            <w:vAlign w:val="center"/>
          </w:tcPr>
          <w:p w14:paraId="1A33DAF9" w14:textId="0DC78A90"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color w:val="000000" w:themeColor="text1"/>
                <w:lang w:val="sq-AL"/>
              </w:rPr>
              <w:t xml:space="preserve">Numri ndërmarrje të </w:t>
            </w:r>
            <w:proofErr w:type="spellStart"/>
            <w:r w:rsidRPr="00CC5E01">
              <w:rPr>
                <w:rFonts w:asciiTheme="minorHAnsi" w:hAnsiTheme="minorHAnsi" w:cstheme="minorHAnsi"/>
                <w:color w:val="000000" w:themeColor="text1"/>
                <w:lang w:val="sq-AL"/>
              </w:rPr>
              <w:t>regulltë</w:t>
            </w:r>
            <w:proofErr w:type="spellEnd"/>
            <w:r w:rsidRPr="00CC5E01">
              <w:rPr>
                <w:rFonts w:asciiTheme="minorHAnsi" w:hAnsiTheme="minorHAnsi" w:cstheme="minorHAnsi"/>
                <w:color w:val="000000" w:themeColor="text1"/>
                <w:lang w:val="sq-AL"/>
              </w:rPr>
              <w:t xml:space="preserve"> në komunën e </w:t>
            </w:r>
            <w:r w:rsidR="00190D1C">
              <w:rPr>
                <w:rFonts w:asciiTheme="minorHAnsi" w:hAnsiTheme="minorHAnsi" w:cstheme="minorHAnsi"/>
                <w:color w:val="000000" w:themeColor="text1"/>
                <w:lang w:val="eu-ES"/>
              </w:rPr>
              <w:t>Klinës</w:t>
            </w:r>
          </w:p>
        </w:tc>
      </w:tr>
      <w:tr w:rsidR="00CC5E01" w:rsidRPr="00CC5E01" w14:paraId="2F268CC6" w14:textId="77777777" w:rsidTr="00CC5E01">
        <w:trPr>
          <w:trHeight w:val="304"/>
        </w:trPr>
        <w:tc>
          <w:tcPr>
            <w:tcW w:w="1179" w:type="dxa"/>
            <w:vAlign w:val="center"/>
          </w:tcPr>
          <w:p w14:paraId="6DA3336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4</w:t>
            </w:r>
          </w:p>
        </w:tc>
        <w:tc>
          <w:tcPr>
            <w:tcW w:w="8011" w:type="dxa"/>
            <w:vAlign w:val="center"/>
          </w:tcPr>
          <w:p w14:paraId="28F737DB"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eastAsia="Calibri" w:hAnsiTheme="minorHAnsi" w:cstheme="minorHAnsi"/>
                <w:color w:val="000000" w:themeColor="text1"/>
                <w:lang w:val="en-GB"/>
              </w:rPr>
              <w:t>Rrezja</w:t>
            </w:r>
            <w:proofErr w:type="spellEnd"/>
            <w:r w:rsidRPr="00CC5E01">
              <w:rPr>
                <w:rFonts w:asciiTheme="minorHAnsi" w:eastAsia="Calibri" w:hAnsiTheme="minorHAnsi" w:cstheme="minorHAnsi"/>
                <w:color w:val="000000" w:themeColor="text1"/>
                <w:lang w:val="en-GB"/>
              </w:rPr>
              <w:t xml:space="preserve"> </w:t>
            </w:r>
            <w:proofErr w:type="spellStart"/>
            <w:r w:rsidRPr="00CC5E01">
              <w:rPr>
                <w:rFonts w:asciiTheme="minorHAnsi" w:eastAsia="Calibri" w:hAnsiTheme="minorHAnsi" w:cstheme="minorHAnsi"/>
                <w:color w:val="000000" w:themeColor="text1"/>
                <w:lang w:val="en-GB"/>
              </w:rPr>
              <w:t>shërbyese</w:t>
            </w:r>
            <w:proofErr w:type="spellEnd"/>
            <w:r w:rsidRPr="00CC5E01">
              <w:rPr>
                <w:rFonts w:asciiTheme="minorHAnsi" w:eastAsia="Calibri" w:hAnsiTheme="minorHAnsi" w:cstheme="minorHAnsi"/>
                <w:color w:val="000000" w:themeColor="text1"/>
                <w:lang w:val="en-GB"/>
              </w:rPr>
              <w:t xml:space="preserve"> </w:t>
            </w:r>
            <w:proofErr w:type="spellStart"/>
            <w:r w:rsidRPr="00CC5E01">
              <w:rPr>
                <w:rFonts w:asciiTheme="minorHAnsi" w:eastAsia="Calibri" w:hAnsiTheme="minorHAnsi" w:cstheme="minorHAnsi"/>
                <w:color w:val="000000" w:themeColor="text1"/>
                <w:lang w:val="en-GB"/>
              </w:rPr>
              <w:t>optimale</w:t>
            </w:r>
            <w:proofErr w:type="spellEnd"/>
            <w:r w:rsidRPr="00CC5E01">
              <w:rPr>
                <w:rFonts w:asciiTheme="minorHAnsi" w:eastAsia="Calibri" w:hAnsiTheme="minorHAnsi" w:cstheme="minorHAnsi"/>
                <w:color w:val="000000" w:themeColor="text1"/>
                <w:lang w:val="en-GB"/>
              </w:rPr>
              <w:t xml:space="preserve"> </w:t>
            </w:r>
            <w:proofErr w:type="spellStart"/>
            <w:r w:rsidRPr="00CC5E01">
              <w:rPr>
                <w:rFonts w:asciiTheme="minorHAnsi" w:eastAsia="Calibri" w:hAnsiTheme="minorHAnsi" w:cstheme="minorHAnsi"/>
                <w:color w:val="000000" w:themeColor="text1"/>
                <w:lang w:val="en-GB"/>
              </w:rPr>
              <w:t>në</w:t>
            </w:r>
            <w:proofErr w:type="spellEnd"/>
            <w:r w:rsidRPr="00CC5E01">
              <w:rPr>
                <w:rFonts w:asciiTheme="minorHAnsi" w:eastAsia="Calibri" w:hAnsiTheme="minorHAnsi" w:cstheme="minorHAnsi"/>
                <w:color w:val="000000" w:themeColor="text1"/>
                <w:lang w:val="en-GB"/>
              </w:rPr>
              <w:t xml:space="preserve"> </w:t>
            </w:r>
            <w:proofErr w:type="spellStart"/>
            <w:r w:rsidRPr="00CC5E01">
              <w:rPr>
                <w:rFonts w:asciiTheme="minorHAnsi" w:eastAsia="Calibri" w:hAnsiTheme="minorHAnsi" w:cstheme="minorHAnsi"/>
                <w:color w:val="000000" w:themeColor="text1"/>
                <w:lang w:val="en-GB"/>
              </w:rPr>
              <w:t>vijen</w:t>
            </w:r>
            <w:proofErr w:type="spellEnd"/>
            <w:r w:rsidRPr="00CC5E01">
              <w:rPr>
                <w:rFonts w:asciiTheme="minorHAnsi" w:eastAsia="Calibri" w:hAnsiTheme="minorHAnsi" w:cstheme="minorHAnsi"/>
                <w:color w:val="000000" w:themeColor="text1"/>
                <w:lang w:val="en-GB"/>
              </w:rPr>
              <w:t xml:space="preserve"> </w:t>
            </w:r>
            <w:proofErr w:type="spellStart"/>
            <w:r w:rsidRPr="00CC5E01">
              <w:rPr>
                <w:rFonts w:asciiTheme="minorHAnsi" w:eastAsia="Calibri" w:hAnsiTheme="minorHAnsi" w:cstheme="minorHAnsi"/>
                <w:color w:val="000000" w:themeColor="text1"/>
                <w:lang w:val="en-GB"/>
              </w:rPr>
              <w:t>ajrore</w:t>
            </w:r>
            <w:proofErr w:type="spellEnd"/>
            <w:r w:rsidRPr="00CC5E01">
              <w:rPr>
                <w:rFonts w:asciiTheme="minorHAnsi" w:eastAsia="Calibri" w:hAnsiTheme="minorHAnsi" w:cstheme="minorHAnsi"/>
                <w:color w:val="000000" w:themeColor="text1"/>
                <w:lang w:val="en-GB"/>
              </w:rPr>
              <w:t xml:space="preserve"> (m)</w:t>
            </w:r>
          </w:p>
        </w:tc>
      </w:tr>
      <w:tr w:rsidR="00CC5E01" w:rsidRPr="00A93930" w14:paraId="7A0D0651" w14:textId="77777777" w:rsidTr="00CC5E01">
        <w:trPr>
          <w:trHeight w:val="304"/>
        </w:trPr>
        <w:tc>
          <w:tcPr>
            <w:tcW w:w="1179" w:type="dxa"/>
            <w:vAlign w:val="center"/>
          </w:tcPr>
          <w:p w14:paraId="74F354F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5</w:t>
            </w:r>
          </w:p>
        </w:tc>
        <w:tc>
          <w:tcPr>
            <w:tcW w:w="8011" w:type="dxa"/>
            <w:vAlign w:val="center"/>
          </w:tcPr>
          <w:p w14:paraId="360F0A5B" w14:textId="5511A532" w:rsidR="002F776F" w:rsidRPr="00223A1A" w:rsidRDefault="002F776F" w:rsidP="00CC5E01">
            <w:pPr>
              <w:tabs>
                <w:tab w:val="left" w:pos="990"/>
              </w:tabs>
              <w:overflowPunct w:val="0"/>
              <w:autoSpaceDE w:val="0"/>
              <w:autoSpaceDN w:val="0"/>
              <w:adjustRightInd w:val="0"/>
              <w:textAlignment w:val="baseline"/>
              <w:rPr>
                <w:rFonts w:asciiTheme="minorHAnsi" w:eastAsia="Calibri" w:hAnsiTheme="minorHAnsi" w:cstheme="minorHAnsi"/>
                <w:bCs/>
                <w:color w:val="000000" w:themeColor="text1"/>
                <w:lang w:val="pt-BR" w:eastAsia="sq-AL"/>
              </w:rPr>
            </w:pPr>
            <w:r w:rsidRPr="00223A1A">
              <w:rPr>
                <w:rFonts w:asciiTheme="minorHAnsi" w:eastAsia="Calibri" w:hAnsiTheme="minorHAnsi" w:cstheme="minorHAnsi"/>
                <w:bCs/>
                <w:color w:val="000000" w:themeColor="text1"/>
                <w:lang w:val="pt-BR" w:eastAsia="sq-AL"/>
              </w:rPr>
              <w:t xml:space="preserve">Sasia e mbeturinave të grumbulluara 2021 nga </w:t>
            </w:r>
            <w:r w:rsidR="00CC5E01" w:rsidRPr="00223A1A">
              <w:rPr>
                <w:rFonts w:asciiTheme="minorHAnsi" w:eastAsia="Calibri" w:hAnsiTheme="minorHAnsi" w:cstheme="minorHAnsi"/>
                <w:bCs/>
                <w:color w:val="000000" w:themeColor="text1"/>
                <w:lang w:val="pt-BR" w:eastAsia="sq-AL"/>
              </w:rPr>
              <w:t>KRM</w:t>
            </w:r>
            <w:r w:rsidRPr="00223A1A">
              <w:rPr>
                <w:rFonts w:asciiTheme="minorHAnsi" w:eastAsia="Calibri" w:hAnsiTheme="minorHAnsi" w:cstheme="minorHAnsi"/>
                <w:bCs/>
                <w:color w:val="000000" w:themeColor="text1"/>
                <w:lang w:val="pt-BR" w:eastAsia="sq-AL"/>
              </w:rPr>
              <w:t xml:space="preserve"> "Ambienti"</w:t>
            </w:r>
          </w:p>
        </w:tc>
      </w:tr>
      <w:tr w:rsidR="00CC5E01" w:rsidRPr="00A93930" w14:paraId="7E638353" w14:textId="77777777" w:rsidTr="00CC5E01">
        <w:trPr>
          <w:trHeight w:val="304"/>
        </w:trPr>
        <w:tc>
          <w:tcPr>
            <w:tcW w:w="1179" w:type="dxa"/>
            <w:vAlign w:val="center"/>
          </w:tcPr>
          <w:p w14:paraId="60B859A5"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6</w:t>
            </w:r>
          </w:p>
        </w:tc>
        <w:tc>
          <w:tcPr>
            <w:tcW w:w="8011" w:type="dxa"/>
            <w:vAlign w:val="center"/>
          </w:tcPr>
          <w:p w14:paraId="1B53F17A" w14:textId="53130AC0" w:rsidR="002F776F" w:rsidRPr="00223A1A" w:rsidRDefault="00CC5E01"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Pr>
                <w:rFonts w:asciiTheme="minorHAnsi" w:hAnsiTheme="minorHAnsi" w:cstheme="minorHAnsi"/>
                <w:color w:val="000000" w:themeColor="text1"/>
                <w:lang w:val="eu-ES"/>
              </w:rPr>
              <w:t>Analiza e k</w:t>
            </w:r>
            <w:r w:rsidR="002F776F" w:rsidRPr="00CC5E01">
              <w:rPr>
                <w:rFonts w:asciiTheme="minorHAnsi" w:hAnsiTheme="minorHAnsi" w:cstheme="minorHAnsi"/>
                <w:color w:val="000000" w:themeColor="text1"/>
                <w:lang w:val="eu-ES"/>
              </w:rPr>
              <w:t>ompozicioni</w:t>
            </w:r>
            <w:r>
              <w:rPr>
                <w:rFonts w:asciiTheme="minorHAnsi" w:hAnsiTheme="minorHAnsi" w:cstheme="minorHAnsi"/>
                <w:color w:val="000000" w:themeColor="text1"/>
                <w:lang w:val="eu-ES"/>
              </w:rPr>
              <w:t>t</w:t>
            </w:r>
            <w:r w:rsidR="002F776F" w:rsidRPr="00CC5E01">
              <w:rPr>
                <w:rFonts w:asciiTheme="minorHAnsi" w:hAnsiTheme="minorHAnsi" w:cstheme="minorHAnsi"/>
                <w:color w:val="000000" w:themeColor="text1"/>
                <w:lang w:val="eu-ES"/>
              </w:rPr>
              <w:t xml:space="preserve"> </w:t>
            </w:r>
            <w:r>
              <w:rPr>
                <w:rFonts w:asciiTheme="minorHAnsi" w:hAnsiTheme="minorHAnsi" w:cstheme="minorHAnsi"/>
                <w:color w:val="000000" w:themeColor="text1"/>
                <w:lang w:val="eu-ES"/>
              </w:rPr>
              <w:t>t</w:t>
            </w:r>
            <w:r w:rsidR="00190D1C">
              <w:rPr>
                <w:rFonts w:asciiTheme="minorHAnsi" w:hAnsiTheme="minorHAnsi" w:cstheme="minorHAnsi"/>
                <w:color w:val="000000" w:themeColor="text1"/>
                <w:lang w:val="eu-ES"/>
              </w:rPr>
              <w:t>ë</w:t>
            </w:r>
            <w:r w:rsidR="002F776F" w:rsidRPr="00CC5E01">
              <w:rPr>
                <w:rFonts w:asciiTheme="minorHAnsi" w:hAnsiTheme="minorHAnsi" w:cstheme="minorHAnsi"/>
                <w:color w:val="000000" w:themeColor="text1"/>
                <w:lang w:val="eu-ES"/>
              </w:rPr>
              <w:t xml:space="preserve"> mbeturinave 2020-2021</w:t>
            </w:r>
            <w:r>
              <w:rPr>
                <w:rFonts w:asciiTheme="minorHAnsi" w:hAnsiTheme="minorHAnsi" w:cstheme="minorHAnsi"/>
                <w:color w:val="000000" w:themeColor="text1"/>
                <w:lang w:val="eu-ES"/>
              </w:rPr>
              <w:t xml:space="preserve"> </w:t>
            </w:r>
            <w:r w:rsidR="002F776F" w:rsidRPr="00CC5E01">
              <w:rPr>
                <w:rFonts w:asciiTheme="minorHAnsi" w:hAnsiTheme="minorHAnsi" w:cstheme="minorHAnsi"/>
                <w:color w:val="000000" w:themeColor="text1"/>
                <w:lang w:val="eu-ES"/>
              </w:rPr>
              <w:t>(rasti Pejë)</w:t>
            </w:r>
          </w:p>
        </w:tc>
      </w:tr>
      <w:tr w:rsidR="00CC5E01" w:rsidRPr="00CC5E01" w14:paraId="706248A7" w14:textId="77777777" w:rsidTr="00CC5E01">
        <w:trPr>
          <w:trHeight w:val="304"/>
        </w:trPr>
        <w:tc>
          <w:tcPr>
            <w:tcW w:w="1179" w:type="dxa"/>
            <w:vAlign w:val="center"/>
          </w:tcPr>
          <w:p w14:paraId="4AB1F539"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7</w:t>
            </w:r>
          </w:p>
        </w:tc>
        <w:tc>
          <w:tcPr>
            <w:tcW w:w="8011" w:type="dxa"/>
            <w:vAlign w:val="center"/>
          </w:tcPr>
          <w:p w14:paraId="28195F1B"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bCs/>
                <w:color w:val="000000" w:themeColor="text1"/>
                <w:lang w:val="eu-ES"/>
              </w:rPr>
              <w:t>Mbeturinat e reciklueshme të grumbulluara  nga operatoret</w:t>
            </w:r>
          </w:p>
        </w:tc>
      </w:tr>
      <w:tr w:rsidR="00CC5E01" w:rsidRPr="00CC5E01" w14:paraId="72661021" w14:textId="77777777" w:rsidTr="00CC5E01">
        <w:trPr>
          <w:trHeight w:val="304"/>
        </w:trPr>
        <w:tc>
          <w:tcPr>
            <w:tcW w:w="1179" w:type="dxa"/>
            <w:vAlign w:val="center"/>
          </w:tcPr>
          <w:p w14:paraId="058A113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8</w:t>
            </w:r>
          </w:p>
        </w:tc>
        <w:tc>
          <w:tcPr>
            <w:tcW w:w="8011" w:type="dxa"/>
            <w:vAlign w:val="center"/>
          </w:tcPr>
          <w:p w14:paraId="1CC2A5F9"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eastAsia="Calibri" w:hAnsiTheme="minorHAnsi" w:cstheme="minorHAnsi"/>
                <w:bCs/>
                <w:color w:val="000000" w:themeColor="text1"/>
                <w:lang w:val="eu-ES"/>
              </w:rPr>
              <w:t>Operatorët për menaxhimin e  mbeturinave nën përgjegjësin komunale</w:t>
            </w:r>
          </w:p>
        </w:tc>
      </w:tr>
      <w:tr w:rsidR="00CC5E01" w:rsidRPr="00A93930" w14:paraId="7BBB55BD" w14:textId="77777777" w:rsidTr="00CC5E01">
        <w:trPr>
          <w:trHeight w:val="304"/>
        </w:trPr>
        <w:tc>
          <w:tcPr>
            <w:tcW w:w="1179" w:type="dxa"/>
            <w:vAlign w:val="center"/>
          </w:tcPr>
          <w:p w14:paraId="5085B78D"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9</w:t>
            </w:r>
          </w:p>
        </w:tc>
        <w:tc>
          <w:tcPr>
            <w:tcW w:w="8011" w:type="dxa"/>
            <w:vAlign w:val="center"/>
          </w:tcPr>
          <w:p w14:paraId="34DF75EA"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CC5E01">
              <w:rPr>
                <w:rFonts w:asciiTheme="minorHAnsi" w:eastAsia="Calibri" w:hAnsiTheme="minorHAnsi" w:cstheme="minorHAnsi"/>
                <w:bCs/>
                <w:color w:val="000000" w:themeColor="text1"/>
                <w:lang w:val="eu-ES"/>
              </w:rPr>
              <w:t>Operatorët tjerë të mbeturinave që operojnë në territorin e komunës</w:t>
            </w:r>
          </w:p>
        </w:tc>
      </w:tr>
      <w:tr w:rsidR="00CC5E01" w:rsidRPr="00A93930" w14:paraId="700552E4" w14:textId="77777777" w:rsidTr="00CC5E01">
        <w:trPr>
          <w:trHeight w:val="323"/>
        </w:trPr>
        <w:tc>
          <w:tcPr>
            <w:tcW w:w="1179" w:type="dxa"/>
            <w:vAlign w:val="center"/>
          </w:tcPr>
          <w:p w14:paraId="5CD53BA7"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10</w:t>
            </w:r>
          </w:p>
        </w:tc>
        <w:tc>
          <w:tcPr>
            <w:tcW w:w="8011" w:type="dxa"/>
            <w:vAlign w:val="center"/>
          </w:tcPr>
          <w:p w14:paraId="7B5E6994"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CC5E01">
              <w:rPr>
                <w:rFonts w:asciiTheme="minorHAnsi" w:hAnsiTheme="minorHAnsi" w:cstheme="minorHAnsi"/>
                <w:bCs/>
                <w:color w:val="000000" w:themeColor="text1"/>
                <w:lang w:val="sq-AL"/>
              </w:rPr>
              <w:t>Mbulimi me shërbim në territorin e komunës</w:t>
            </w:r>
          </w:p>
        </w:tc>
      </w:tr>
      <w:tr w:rsidR="00CC5E01" w:rsidRPr="00A93930" w14:paraId="0AC4FDE6" w14:textId="77777777" w:rsidTr="00CC5E01">
        <w:trPr>
          <w:trHeight w:val="304"/>
        </w:trPr>
        <w:tc>
          <w:tcPr>
            <w:tcW w:w="1179" w:type="dxa"/>
            <w:vAlign w:val="center"/>
          </w:tcPr>
          <w:p w14:paraId="1749E60C"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11</w:t>
            </w:r>
          </w:p>
        </w:tc>
        <w:tc>
          <w:tcPr>
            <w:tcW w:w="8011" w:type="dxa"/>
            <w:vAlign w:val="center"/>
          </w:tcPr>
          <w:p w14:paraId="090B1F86"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Mbulimi I shërbimit për EF sipas vendbanimeve</w:t>
            </w:r>
          </w:p>
        </w:tc>
      </w:tr>
      <w:tr w:rsidR="00CC5E01" w:rsidRPr="00A93930" w14:paraId="46F23F7E" w14:textId="77777777" w:rsidTr="00CC5E01">
        <w:trPr>
          <w:trHeight w:val="323"/>
        </w:trPr>
        <w:tc>
          <w:tcPr>
            <w:tcW w:w="1179" w:type="dxa"/>
            <w:vAlign w:val="center"/>
          </w:tcPr>
          <w:p w14:paraId="424D061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12</w:t>
            </w:r>
          </w:p>
        </w:tc>
        <w:tc>
          <w:tcPr>
            <w:tcW w:w="8011" w:type="dxa"/>
            <w:vAlign w:val="center"/>
          </w:tcPr>
          <w:p w14:paraId="1FEFA0A3"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CC5E01">
              <w:rPr>
                <w:rFonts w:asciiTheme="minorHAnsi" w:hAnsiTheme="minorHAnsi" w:cstheme="minorHAnsi"/>
                <w:bCs/>
                <w:color w:val="000000" w:themeColor="text1"/>
                <w:lang w:val="eu-ES"/>
              </w:rPr>
              <w:t>Tipologjia dhe frekuenca e ofrimit të shërbimit</w:t>
            </w:r>
          </w:p>
        </w:tc>
      </w:tr>
      <w:tr w:rsidR="00CC5E01" w:rsidRPr="00CC5E01" w14:paraId="6490C3D0" w14:textId="77777777" w:rsidTr="00CC5E01">
        <w:trPr>
          <w:trHeight w:val="304"/>
        </w:trPr>
        <w:tc>
          <w:tcPr>
            <w:tcW w:w="1179" w:type="dxa"/>
            <w:vAlign w:val="center"/>
          </w:tcPr>
          <w:p w14:paraId="567A9A0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13</w:t>
            </w:r>
          </w:p>
        </w:tc>
        <w:tc>
          <w:tcPr>
            <w:tcW w:w="8011" w:type="dxa"/>
            <w:vAlign w:val="center"/>
          </w:tcPr>
          <w:p w14:paraId="38746699"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bCs/>
                <w:color w:val="000000" w:themeColor="text1"/>
                <w:lang w:val="eu-ES"/>
              </w:rPr>
              <w:t>Pajisjet për hudhjen dhe grumbullimin e mbeturinave</w:t>
            </w:r>
          </w:p>
        </w:tc>
      </w:tr>
      <w:tr w:rsidR="00CC5E01" w:rsidRPr="00CC5E01" w14:paraId="64B4270F" w14:textId="77777777" w:rsidTr="00CC5E01">
        <w:trPr>
          <w:trHeight w:val="323"/>
        </w:trPr>
        <w:tc>
          <w:tcPr>
            <w:tcW w:w="1179" w:type="dxa"/>
            <w:vAlign w:val="center"/>
          </w:tcPr>
          <w:p w14:paraId="20B4E04D"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14</w:t>
            </w:r>
          </w:p>
        </w:tc>
        <w:tc>
          <w:tcPr>
            <w:tcW w:w="8011" w:type="dxa"/>
            <w:vAlign w:val="center"/>
          </w:tcPr>
          <w:p w14:paraId="560DA65D"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rPr>
              <w:t>Pajisjet</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për</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grumbullim</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dhe</w:t>
            </w:r>
            <w:proofErr w:type="spellEnd"/>
            <w:r w:rsidRPr="00CC5E01">
              <w:rPr>
                <w:rFonts w:asciiTheme="minorHAnsi" w:hAnsiTheme="minorHAnsi" w:cstheme="minorHAnsi"/>
                <w:bCs/>
                <w:color w:val="000000" w:themeColor="text1"/>
              </w:rPr>
              <w:t xml:space="preserve"> transport </w:t>
            </w:r>
            <w:proofErr w:type="spellStart"/>
            <w:r w:rsidRPr="00CC5E01">
              <w:rPr>
                <w:rFonts w:asciiTheme="minorHAnsi" w:hAnsiTheme="minorHAnsi" w:cstheme="minorHAnsi"/>
                <w:bCs/>
                <w:color w:val="000000" w:themeColor="text1"/>
              </w:rPr>
              <w:t>të</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mbeturinave</w:t>
            </w:r>
            <w:proofErr w:type="spellEnd"/>
          </w:p>
        </w:tc>
      </w:tr>
      <w:tr w:rsidR="00CC5E01" w:rsidRPr="00A93930" w14:paraId="206F3B92" w14:textId="77777777" w:rsidTr="00CC5E01">
        <w:trPr>
          <w:trHeight w:val="304"/>
        </w:trPr>
        <w:tc>
          <w:tcPr>
            <w:tcW w:w="1179" w:type="dxa"/>
            <w:vAlign w:val="center"/>
          </w:tcPr>
          <w:p w14:paraId="6E4B4C27"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15</w:t>
            </w:r>
          </w:p>
        </w:tc>
        <w:tc>
          <w:tcPr>
            <w:tcW w:w="8011" w:type="dxa"/>
            <w:vAlign w:val="center"/>
          </w:tcPr>
          <w:p w14:paraId="59B56EF9"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CC5E01">
              <w:rPr>
                <w:rFonts w:asciiTheme="minorHAnsi" w:hAnsiTheme="minorHAnsi" w:cstheme="minorHAnsi"/>
                <w:bCs/>
                <w:color w:val="000000" w:themeColor="text1"/>
                <w:lang w:val="eu-ES"/>
              </w:rPr>
              <w:t>Pasqyra e realizimit të objektivave të PKMM aktual</w:t>
            </w:r>
          </w:p>
        </w:tc>
      </w:tr>
      <w:tr w:rsidR="00CC5E01" w:rsidRPr="00CC5E01" w14:paraId="28BA46E5" w14:textId="77777777" w:rsidTr="00CC5E01">
        <w:trPr>
          <w:trHeight w:val="304"/>
        </w:trPr>
        <w:tc>
          <w:tcPr>
            <w:tcW w:w="1179" w:type="dxa"/>
            <w:vAlign w:val="center"/>
          </w:tcPr>
          <w:p w14:paraId="664D263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16</w:t>
            </w:r>
          </w:p>
        </w:tc>
        <w:tc>
          <w:tcPr>
            <w:tcW w:w="8011" w:type="dxa"/>
            <w:vAlign w:val="center"/>
          </w:tcPr>
          <w:p w14:paraId="38BF94BF"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rPr>
            </w:pPr>
            <w:proofErr w:type="spellStart"/>
            <w:r w:rsidRPr="00CC5E01">
              <w:rPr>
                <w:rFonts w:asciiTheme="minorHAnsi" w:hAnsiTheme="minorHAnsi" w:cstheme="minorHAnsi"/>
                <w:bCs/>
                <w:color w:val="000000" w:themeColor="text1"/>
              </w:rPr>
              <w:t>Efikasiteti</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i</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stafit</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të</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shërbimeve</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të</w:t>
            </w:r>
            <w:proofErr w:type="spellEnd"/>
            <w:r w:rsidRPr="00CC5E01">
              <w:rPr>
                <w:rFonts w:asciiTheme="minorHAnsi" w:hAnsiTheme="minorHAnsi" w:cstheme="minorHAnsi"/>
                <w:bCs/>
                <w:color w:val="000000" w:themeColor="text1"/>
              </w:rPr>
              <w:t xml:space="preserve"> MM</w:t>
            </w:r>
          </w:p>
        </w:tc>
      </w:tr>
      <w:tr w:rsidR="00CC5E01" w:rsidRPr="00CC5E01" w14:paraId="79E827E3" w14:textId="77777777" w:rsidTr="00CC5E01">
        <w:trPr>
          <w:trHeight w:val="304"/>
        </w:trPr>
        <w:tc>
          <w:tcPr>
            <w:tcW w:w="1179" w:type="dxa"/>
            <w:vAlign w:val="center"/>
          </w:tcPr>
          <w:p w14:paraId="0D3E7B10"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17</w:t>
            </w:r>
          </w:p>
        </w:tc>
        <w:tc>
          <w:tcPr>
            <w:tcW w:w="8011" w:type="dxa"/>
            <w:vAlign w:val="center"/>
          </w:tcPr>
          <w:p w14:paraId="3103CD4F"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rPr>
              <w:t>Performanca</w:t>
            </w:r>
            <w:proofErr w:type="spellEnd"/>
            <w:r w:rsidRPr="00CC5E01">
              <w:rPr>
                <w:rFonts w:asciiTheme="minorHAnsi" w:hAnsiTheme="minorHAnsi" w:cstheme="minorHAnsi"/>
                <w:bCs/>
                <w:color w:val="000000" w:themeColor="text1"/>
              </w:rPr>
              <w:t xml:space="preserve"> e </w:t>
            </w:r>
            <w:proofErr w:type="spellStart"/>
            <w:r w:rsidRPr="00CC5E01">
              <w:rPr>
                <w:rFonts w:asciiTheme="minorHAnsi" w:hAnsiTheme="minorHAnsi" w:cstheme="minorHAnsi"/>
                <w:bCs/>
                <w:color w:val="000000" w:themeColor="text1"/>
              </w:rPr>
              <w:t>grumbullimit</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dhe</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transportit</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të</w:t>
            </w:r>
            <w:proofErr w:type="spellEnd"/>
            <w:r w:rsidRPr="00CC5E01">
              <w:rPr>
                <w:rFonts w:asciiTheme="minorHAnsi" w:hAnsiTheme="minorHAnsi" w:cstheme="minorHAnsi"/>
                <w:bCs/>
                <w:color w:val="000000" w:themeColor="text1"/>
              </w:rPr>
              <w:t xml:space="preserve"> </w:t>
            </w:r>
            <w:proofErr w:type="spellStart"/>
            <w:r w:rsidRPr="00CC5E01">
              <w:rPr>
                <w:rFonts w:asciiTheme="minorHAnsi" w:hAnsiTheme="minorHAnsi" w:cstheme="minorHAnsi"/>
                <w:bCs/>
                <w:color w:val="000000" w:themeColor="text1"/>
              </w:rPr>
              <w:t>mbeturinave</w:t>
            </w:r>
            <w:proofErr w:type="spellEnd"/>
          </w:p>
        </w:tc>
      </w:tr>
      <w:tr w:rsidR="00CC5E01" w:rsidRPr="00CC5E01" w14:paraId="0458F6D7" w14:textId="77777777" w:rsidTr="00CC5E01">
        <w:trPr>
          <w:trHeight w:val="304"/>
        </w:trPr>
        <w:tc>
          <w:tcPr>
            <w:tcW w:w="1179" w:type="dxa"/>
            <w:vAlign w:val="center"/>
          </w:tcPr>
          <w:p w14:paraId="5A4F27A6"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18</w:t>
            </w:r>
          </w:p>
        </w:tc>
        <w:tc>
          <w:tcPr>
            <w:tcW w:w="8011" w:type="dxa"/>
            <w:vAlign w:val="center"/>
          </w:tcPr>
          <w:p w14:paraId="29B0F2A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de-DE"/>
              </w:rPr>
            </w:pPr>
            <w:r w:rsidRPr="00CC5E01">
              <w:rPr>
                <w:rFonts w:asciiTheme="minorHAnsi" w:hAnsiTheme="minorHAnsi" w:cstheme="minorHAnsi"/>
                <w:bCs/>
                <w:color w:val="000000" w:themeColor="text1"/>
                <w:lang w:val="de-DE"/>
              </w:rPr>
              <w:t>Shpenzimet e shërbimit të MM</w:t>
            </w:r>
          </w:p>
        </w:tc>
      </w:tr>
      <w:tr w:rsidR="00CC5E01" w:rsidRPr="00CC5E01" w14:paraId="2E28B353" w14:textId="77777777" w:rsidTr="00CC5E01">
        <w:trPr>
          <w:trHeight w:val="304"/>
        </w:trPr>
        <w:tc>
          <w:tcPr>
            <w:tcW w:w="1179" w:type="dxa"/>
            <w:vAlign w:val="center"/>
          </w:tcPr>
          <w:p w14:paraId="64023C3E"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19</w:t>
            </w:r>
          </w:p>
        </w:tc>
        <w:tc>
          <w:tcPr>
            <w:tcW w:w="8011" w:type="dxa"/>
            <w:vAlign w:val="center"/>
          </w:tcPr>
          <w:p w14:paraId="44CE01D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hyrat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arkëtimi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ofrimit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shërbimeve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MM</w:t>
            </w:r>
          </w:p>
        </w:tc>
      </w:tr>
      <w:tr w:rsidR="00CC5E01" w:rsidRPr="00CC5E01" w14:paraId="22AEFA9A" w14:textId="77777777" w:rsidTr="00CC5E01">
        <w:trPr>
          <w:trHeight w:val="304"/>
        </w:trPr>
        <w:tc>
          <w:tcPr>
            <w:tcW w:w="1179" w:type="dxa"/>
            <w:vAlign w:val="center"/>
          </w:tcPr>
          <w:p w14:paraId="6A744F6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20</w:t>
            </w:r>
          </w:p>
        </w:tc>
        <w:tc>
          <w:tcPr>
            <w:tcW w:w="8011" w:type="dxa"/>
            <w:vAlign w:val="center"/>
          </w:tcPr>
          <w:p w14:paraId="0B1794A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bCs/>
                <w:color w:val="000000" w:themeColor="text1"/>
                <w:lang w:val="eu-ES"/>
              </w:rPr>
              <w:t>Mbulimi i kostove dhe efikasiteti i operimit</w:t>
            </w:r>
          </w:p>
        </w:tc>
      </w:tr>
      <w:tr w:rsidR="00CC5E01" w:rsidRPr="00A93930" w14:paraId="70C5FB1D" w14:textId="77777777" w:rsidTr="00CC5E01">
        <w:trPr>
          <w:trHeight w:val="323"/>
        </w:trPr>
        <w:tc>
          <w:tcPr>
            <w:tcW w:w="1179" w:type="dxa"/>
            <w:vAlign w:val="center"/>
          </w:tcPr>
          <w:p w14:paraId="2DD0AC4E"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21</w:t>
            </w:r>
          </w:p>
        </w:tc>
        <w:tc>
          <w:tcPr>
            <w:tcW w:w="8011" w:type="dxa"/>
            <w:vAlign w:val="center"/>
          </w:tcPr>
          <w:p w14:paraId="396EF551"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CC5E01">
              <w:rPr>
                <w:rFonts w:asciiTheme="minorHAnsi" w:hAnsiTheme="minorHAnsi" w:cstheme="minorHAnsi"/>
                <w:bCs/>
                <w:color w:val="000000" w:themeColor="text1"/>
                <w:lang w:val="bs-Latn-BA"/>
              </w:rPr>
              <w:t>Lista e propozuar e objektivave të planit</w:t>
            </w:r>
          </w:p>
        </w:tc>
      </w:tr>
      <w:tr w:rsidR="00CC5E01" w:rsidRPr="00CC5E01" w14:paraId="70372A7C" w14:textId="77777777" w:rsidTr="00CC5E01">
        <w:trPr>
          <w:trHeight w:val="304"/>
        </w:trPr>
        <w:tc>
          <w:tcPr>
            <w:tcW w:w="1179" w:type="dxa"/>
            <w:vAlign w:val="center"/>
          </w:tcPr>
          <w:p w14:paraId="763F8DCE"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22</w:t>
            </w:r>
          </w:p>
        </w:tc>
        <w:tc>
          <w:tcPr>
            <w:tcW w:w="8011" w:type="dxa"/>
            <w:vAlign w:val="center"/>
          </w:tcPr>
          <w:p w14:paraId="7F3004D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r w:rsidRPr="00CC5E01">
              <w:rPr>
                <w:rFonts w:asciiTheme="minorHAnsi" w:hAnsiTheme="minorHAnsi" w:cstheme="minorHAnsi"/>
                <w:bCs/>
                <w:color w:val="000000" w:themeColor="text1"/>
                <w:lang w:val="bs-Latn-BA"/>
              </w:rPr>
              <w:t>Korniza strategjike e Objektivit 1</w:t>
            </w:r>
          </w:p>
        </w:tc>
      </w:tr>
      <w:tr w:rsidR="00CC5E01" w:rsidRPr="00A93930" w14:paraId="1742305E" w14:textId="77777777" w:rsidTr="00CC5E01">
        <w:trPr>
          <w:trHeight w:val="323"/>
        </w:trPr>
        <w:tc>
          <w:tcPr>
            <w:tcW w:w="1179" w:type="dxa"/>
            <w:vAlign w:val="center"/>
          </w:tcPr>
          <w:p w14:paraId="0F65CAA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23</w:t>
            </w:r>
          </w:p>
        </w:tc>
        <w:tc>
          <w:tcPr>
            <w:tcW w:w="8011" w:type="dxa"/>
            <w:vAlign w:val="center"/>
          </w:tcPr>
          <w:p w14:paraId="4F1C99B9" w14:textId="3E7492C4"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 xml:space="preserve">Shpërndarja e komposterëve për </w:t>
            </w:r>
            <w:r w:rsidR="00CC5E01" w:rsidRPr="00223A1A">
              <w:rPr>
                <w:rFonts w:asciiTheme="minorHAnsi" w:hAnsiTheme="minorHAnsi" w:cstheme="minorHAnsi"/>
                <w:bCs/>
                <w:color w:val="000000" w:themeColor="text1"/>
                <w:lang w:val="pt-BR"/>
              </w:rPr>
              <w:t>EF</w:t>
            </w:r>
            <w:r w:rsidRPr="00223A1A">
              <w:rPr>
                <w:rFonts w:asciiTheme="minorHAnsi" w:hAnsiTheme="minorHAnsi" w:cstheme="minorHAnsi"/>
                <w:bCs/>
                <w:color w:val="000000" w:themeColor="text1"/>
                <w:lang w:val="pt-BR"/>
              </w:rPr>
              <w:t xml:space="preserve"> dhe restorante “zero mbeturina”</w:t>
            </w:r>
          </w:p>
        </w:tc>
      </w:tr>
      <w:tr w:rsidR="00CC5E01" w:rsidRPr="00CC5E01" w14:paraId="79BC2A57" w14:textId="77777777" w:rsidTr="00CC5E01">
        <w:trPr>
          <w:trHeight w:val="323"/>
        </w:trPr>
        <w:tc>
          <w:tcPr>
            <w:tcW w:w="1179" w:type="dxa"/>
            <w:vAlign w:val="center"/>
          </w:tcPr>
          <w:p w14:paraId="614637AD"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24</w:t>
            </w:r>
          </w:p>
        </w:tc>
        <w:tc>
          <w:tcPr>
            <w:tcW w:w="8011" w:type="dxa"/>
            <w:vAlign w:val="center"/>
          </w:tcPr>
          <w:p w14:paraId="5DD2C42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Korniza</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strategjike</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Objektivit</w:t>
            </w:r>
            <w:proofErr w:type="spellEnd"/>
            <w:r w:rsidRPr="00CC5E01">
              <w:rPr>
                <w:rFonts w:asciiTheme="minorHAnsi" w:hAnsiTheme="minorHAnsi" w:cstheme="minorHAnsi"/>
                <w:bCs/>
                <w:color w:val="000000" w:themeColor="text1"/>
                <w:lang w:val="en-GB"/>
              </w:rPr>
              <w:t xml:space="preserve"> 2</w:t>
            </w:r>
          </w:p>
        </w:tc>
      </w:tr>
      <w:tr w:rsidR="00CC5E01" w:rsidRPr="00CC5E01" w14:paraId="6E13C24D" w14:textId="77777777" w:rsidTr="00CC5E01">
        <w:trPr>
          <w:trHeight w:val="323"/>
        </w:trPr>
        <w:tc>
          <w:tcPr>
            <w:tcW w:w="1179" w:type="dxa"/>
            <w:vAlign w:val="center"/>
          </w:tcPr>
          <w:p w14:paraId="42B1367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25 </w:t>
            </w:r>
          </w:p>
        </w:tc>
        <w:tc>
          <w:tcPr>
            <w:tcW w:w="8011" w:type="dxa"/>
            <w:vAlign w:val="center"/>
          </w:tcPr>
          <w:p w14:paraId="2382DAE1"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Parashikimet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demografike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popullatës</w:t>
            </w:r>
            <w:proofErr w:type="spellEnd"/>
          </w:p>
        </w:tc>
      </w:tr>
      <w:tr w:rsidR="00CC5E01" w:rsidRPr="00CC5E01" w14:paraId="584939EA" w14:textId="77777777" w:rsidTr="00CC5E01">
        <w:trPr>
          <w:trHeight w:val="323"/>
        </w:trPr>
        <w:tc>
          <w:tcPr>
            <w:tcW w:w="1179" w:type="dxa"/>
            <w:vAlign w:val="center"/>
          </w:tcPr>
          <w:p w14:paraId="0711F8A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26 </w:t>
            </w:r>
          </w:p>
        </w:tc>
        <w:tc>
          <w:tcPr>
            <w:tcW w:w="8011" w:type="dxa"/>
            <w:vAlign w:val="center"/>
          </w:tcPr>
          <w:p w14:paraId="577C580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Parashikimi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gjenerimit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të</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mbeturinave</w:t>
            </w:r>
            <w:proofErr w:type="spellEnd"/>
          </w:p>
        </w:tc>
      </w:tr>
      <w:tr w:rsidR="00CC5E01" w:rsidRPr="00A93930" w14:paraId="60CD7671" w14:textId="77777777" w:rsidTr="00CC5E01">
        <w:trPr>
          <w:trHeight w:val="323"/>
        </w:trPr>
        <w:tc>
          <w:tcPr>
            <w:tcW w:w="1179" w:type="dxa"/>
            <w:vAlign w:val="center"/>
          </w:tcPr>
          <w:p w14:paraId="0C3FA326"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27 </w:t>
            </w:r>
          </w:p>
        </w:tc>
        <w:tc>
          <w:tcPr>
            <w:tcW w:w="8011" w:type="dxa"/>
            <w:vAlign w:val="center"/>
          </w:tcPr>
          <w:p w14:paraId="006293D1" w14:textId="77777777"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Parashikimi i gjenerimit të mbeturinave sipas kompozicionit</w:t>
            </w:r>
          </w:p>
        </w:tc>
      </w:tr>
      <w:tr w:rsidR="00CC5E01" w:rsidRPr="00CC5E01" w14:paraId="1FDFB3F4" w14:textId="77777777" w:rsidTr="00CC5E01">
        <w:trPr>
          <w:trHeight w:val="304"/>
        </w:trPr>
        <w:tc>
          <w:tcPr>
            <w:tcW w:w="1179" w:type="dxa"/>
            <w:vAlign w:val="center"/>
          </w:tcPr>
          <w:p w14:paraId="4545ABC3"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28</w:t>
            </w:r>
          </w:p>
        </w:tc>
        <w:tc>
          <w:tcPr>
            <w:tcW w:w="8011" w:type="dxa"/>
            <w:vAlign w:val="center"/>
          </w:tcPr>
          <w:p w14:paraId="1CDB307C"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Caqet</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riciklimit</w:t>
            </w:r>
            <w:proofErr w:type="spellEnd"/>
          </w:p>
        </w:tc>
      </w:tr>
      <w:tr w:rsidR="00CC5E01" w:rsidRPr="00A93930" w14:paraId="52F769D9" w14:textId="77777777" w:rsidTr="00CC5E01">
        <w:trPr>
          <w:trHeight w:val="304"/>
        </w:trPr>
        <w:tc>
          <w:tcPr>
            <w:tcW w:w="1179" w:type="dxa"/>
            <w:vAlign w:val="center"/>
          </w:tcPr>
          <w:p w14:paraId="6407663D"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29</w:t>
            </w:r>
          </w:p>
        </w:tc>
        <w:tc>
          <w:tcPr>
            <w:tcW w:w="8011" w:type="dxa"/>
            <w:vAlign w:val="center"/>
          </w:tcPr>
          <w:p w14:paraId="0AEA20C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bs-Latn-BA"/>
              </w:rPr>
            </w:pPr>
            <w:r w:rsidRPr="00CC5E01">
              <w:rPr>
                <w:rFonts w:asciiTheme="minorHAnsi" w:hAnsiTheme="minorHAnsi" w:cstheme="minorHAnsi"/>
                <w:bCs/>
                <w:color w:val="000000" w:themeColor="text1"/>
                <w:lang w:val="bs-Latn-BA"/>
              </w:rPr>
              <w:t>Orari i ndarjes së mbeturinave në burim</w:t>
            </w:r>
          </w:p>
        </w:tc>
      </w:tr>
      <w:tr w:rsidR="00CC5E01" w:rsidRPr="00CC5E01" w14:paraId="604523FC" w14:textId="77777777" w:rsidTr="00CC5E01">
        <w:trPr>
          <w:trHeight w:val="304"/>
        </w:trPr>
        <w:tc>
          <w:tcPr>
            <w:tcW w:w="1179" w:type="dxa"/>
            <w:vAlign w:val="center"/>
          </w:tcPr>
          <w:p w14:paraId="78A48C96"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30</w:t>
            </w:r>
          </w:p>
        </w:tc>
        <w:tc>
          <w:tcPr>
            <w:tcW w:w="8011" w:type="dxa"/>
            <w:vAlign w:val="center"/>
          </w:tcPr>
          <w:p w14:paraId="5BB23FC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Korniza</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strategjike</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objektivit</w:t>
            </w:r>
            <w:proofErr w:type="spellEnd"/>
            <w:r w:rsidRPr="00CC5E01">
              <w:rPr>
                <w:rFonts w:asciiTheme="minorHAnsi" w:hAnsiTheme="minorHAnsi" w:cstheme="minorHAnsi"/>
                <w:bCs/>
                <w:color w:val="000000" w:themeColor="text1"/>
                <w:lang w:val="en-GB"/>
              </w:rPr>
              <w:t xml:space="preserve"> 3</w:t>
            </w:r>
          </w:p>
        </w:tc>
      </w:tr>
      <w:tr w:rsidR="00CC5E01" w:rsidRPr="00CC5E01" w14:paraId="3419954F" w14:textId="77777777" w:rsidTr="00CC5E01">
        <w:trPr>
          <w:trHeight w:val="323"/>
        </w:trPr>
        <w:tc>
          <w:tcPr>
            <w:tcW w:w="1179" w:type="dxa"/>
            <w:vAlign w:val="center"/>
          </w:tcPr>
          <w:p w14:paraId="578255F5"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31</w:t>
            </w:r>
          </w:p>
        </w:tc>
        <w:tc>
          <w:tcPr>
            <w:tcW w:w="8011" w:type="dxa"/>
            <w:vAlign w:val="center"/>
          </w:tcPr>
          <w:p w14:paraId="3E2888EC"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Strategjia</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zgjerimit</w:t>
            </w:r>
            <w:proofErr w:type="spellEnd"/>
            <w:r w:rsidRPr="00CC5E01">
              <w:rPr>
                <w:rFonts w:asciiTheme="minorHAnsi" w:hAnsiTheme="minorHAnsi" w:cstheme="minorHAnsi"/>
                <w:bCs/>
                <w:color w:val="000000" w:themeColor="text1"/>
                <w:lang w:val="en-GB"/>
              </w:rPr>
              <w:t xml:space="preserve"> me </w:t>
            </w:r>
            <w:proofErr w:type="spellStart"/>
            <w:r w:rsidRPr="00CC5E01">
              <w:rPr>
                <w:rFonts w:asciiTheme="minorHAnsi" w:hAnsiTheme="minorHAnsi" w:cstheme="minorHAnsi"/>
                <w:bCs/>
                <w:color w:val="000000" w:themeColor="text1"/>
                <w:lang w:val="en-GB"/>
              </w:rPr>
              <w:t>shërbim</w:t>
            </w:r>
            <w:proofErr w:type="spellEnd"/>
          </w:p>
        </w:tc>
      </w:tr>
      <w:tr w:rsidR="00CC5E01" w:rsidRPr="00CC5E01" w14:paraId="05AA45B2" w14:textId="77777777" w:rsidTr="00CC5E01">
        <w:trPr>
          <w:trHeight w:val="323"/>
        </w:trPr>
        <w:tc>
          <w:tcPr>
            <w:tcW w:w="1179" w:type="dxa"/>
            <w:vAlign w:val="center"/>
          </w:tcPr>
          <w:p w14:paraId="5481CDCA"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32</w:t>
            </w:r>
          </w:p>
        </w:tc>
        <w:tc>
          <w:tcPr>
            <w:tcW w:w="8011" w:type="dxa"/>
            <w:vAlign w:val="center"/>
          </w:tcPr>
          <w:p w14:paraId="12C0B346"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Efikasiteti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stafit</w:t>
            </w:r>
            <w:proofErr w:type="spellEnd"/>
          </w:p>
        </w:tc>
      </w:tr>
      <w:tr w:rsidR="00CC5E01" w:rsidRPr="00CC5E01" w14:paraId="413F3884" w14:textId="77777777" w:rsidTr="00CC5E01">
        <w:trPr>
          <w:trHeight w:val="323"/>
        </w:trPr>
        <w:tc>
          <w:tcPr>
            <w:tcW w:w="1179" w:type="dxa"/>
            <w:vAlign w:val="center"/>
          </w:tcPr>
          <w:p w14:paraId="7040792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33</w:t>
            </w:r>
          </w:p>
        </w:tc>
        <w:tc>
          <w:tcPr>
            <w:tcW w:w="8011" w:type="dxa"/>
            <w:vAlign w:val="center"/>
          </w:tcPr>
          <w:p w14:paraId="7474D5E9"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Korniza</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strategjike</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objektivit</w:t>
            </w:r>
            <w:proofErr w:type="spellEnd"/>
            <w:r w:rsidRPr="00CC5E01">
              <w:rPr>
                <w:rFonts w:asciiTheme="minorHAnsi" w:hAnsiTheme="minorHAnsi" w:cstheme="minorHAnsi"/>
                <w:bCs/>
                <w:color w:val="000000" w:themeColor="text1"/>
                <w:lang w:val="en-GB"/>
              </w:rPr>
              <w:t xml:space="preserve"> 4</w:t>
            </w:r>
          </w:p>
        </w:tc>
      </w:tr>
      <w:tr w:rsidR="00CC5E01" w:rsidRPr="00CC5E01" w14:paraId="5AE3D46A" w14:textId="77777777" w:rsidTr="00CC5E01">
        <w:trPr>
          <w:trHeight w:val="304"/>
        </w:trPr>
        <w:tc>
          <w:tcPr>
            <w:tcW w:w="1179" w:type="dxa"/>
            <w:vAlign w:val="center"/>
          </w:tcPr>
          <w:p w14:paraId="3167F6F2"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34</w:t>
            </w:r>
          </w:p>
        </w:tc>
        <w:tc>
          <w:tcPr>
            <w:tcW w:w="8011" w:type="dxa"/>
            <w:vAlign w:val="center"/>
          </w:tcPr>
          <w:p w14:paraId="7C797754"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Korniza</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strategjike</w:t>
            </w:r>
            <w:proofErr w:type="spellEnd"/>
            <w:r w:rsidRPr="00CC5E01">
              <w:rPr>
                <w:rFonts w:asciiTheme="minorHAnsi" w:hAnsiTheme="minorHAnsi" w:cstheme="minorHAnsi"/>
                <w:bCs/>
                <w:color w:val="000000" w:themeColor="text1"/>
                <w:lang w:val="en-GB"/>
              </w:rPr>
              <w:t xml:space="preserve"> e </w:t>
            </w:r>
            <w:proofErr w:type="spellStart"/>
            <w:r w:rsidRPr="00CC5E01">
              <w:rPr>
                <w:rFonts w:asciiTheme="minorHAnsi" w:hAnsiTheme="minorHAnsi" w:cstheme="minorHAnsi"/>
                <w:bCs/>
                <w:color w:val="000000" w:themeColor="text1"/>
                <w:lang w:val="en-GB"/>
              </w:rPr>
              <w:t>objektivit</w:t>
            </w:r>
            <w:proofErr w:type="spellEnd"/>
            <w:r w:rsidRPr="00CC5E01">
              <w:rPr>
                <w:rFonts w:asciiTheme="minorHAnsi" w:hAnsiTheme="minorHAnsi" w:cstheme="minorHAnsi"/>
                <w:bCs/>
                <w:color w:val="000000" w:themeColor="text1"/>
                <w:lang w:val="en-GB"/>
              </w:rPr>
              <w:t xml:space="preserve"> 5</w:t>
            </w:r>
          </w:p>
        </w:tc>
      </w:tr>
      <w:tr w:rsidR="00CC5E01" w:rsidRPr="00CC5E01" w14:paraId="7821C588" w14:textId="77777777" w:rsidTr="00CC5E01">
        <w:trPr>
          <w:trHeight w:val="323"/>
        </w:trPr>
        <w:tc>
          <w:tcPr>
            <w:tcW w:w="1179" w:type="dxa"/>
            <w:vAlign w:val="center"/>
          </w:tcPr>
          <w:p w14:paraId="7158CCEF"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35</w:t>
            </w:r>
          </w:p>
        </w:tc>
        <w:tc>
          <w:tcPr>
            <w:tcW w:w="8011" w:type="dxa"/>
            <w:vAlign w:val="center"/>
          </w:tcPr>
          <w:p w14:paraId="76BAD246" w14:textId="23F5EB4F"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Plani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veprimit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monitorimit</w:t>
            </w:r>
            <w:proofErr w:type="spellEnd"/>
            <w:r w:rsidRPr="00CC5E01">
              <w:rPr>
                <w:rFonts w:asciiTheme="minorHAnsi" w:hAnsiTheme="minorHAnsi" w:cstheme="minorHAnsi"/>
                <w:bCs/>
                <w:color w:val="000000" w:themeColor="text1"/>
                <w:lang w:val="en-GB"/>
              </w:rPr>
              <w:t xml:space="preserve"> - </w:t>
            </w:r>
            <w:proofErr w:type="spellStart"/>
            <w:r w:rsidRPr="00CC5E01">
              <w:rPr>
                <w:rFonts w:asciiTheme="minorHAnsi" w:hAnsiTheme="minorHAnsi" w:cstheme="minorHAnsi"/>
                <w:bCs/>
                <w:color w:val="000000" w:themeColor="text1"/>
                <w:lang w:val="en-GB"/>
              </w:rPr>
              <w:t>Objektivi</w:t>
            </w:r>
            <w:proofErr w:type="spellEnd"/>
            <w:r w:rsidRPr="00CC5E01">
              <w:rPr>
                <w:rFonts w:asciiTheme="minorHAnsi" w:hAnsiTheme="minorHAnsi" w:cstheme="minorHAnsi"/>
                <w:bCs/>
                <w:color w:val="000000" w:themeColor="text1"/>
                <w:lang w:val="en-GB"/>
              </w:rPr>
              <w:t xml:space="preserve"> 1 „</w:t>
            </w:r>
            <w:proofErr w:type="spellStart"/>
            <w:r w:rsidRPr="00CC5E01">
              <w:rPr>
                <w:rFonts w:asciiTheme="minorHAnsi" w:hAnsiTheme="minorHAnsi" w:cstheme="minorHAnsi"/>
                <w:bCs/>
                <w:color w:val="000000" w:themeColor="text1"/>
                <w:lang w:val="en-GB"/>
              </w:rPr>
              <w:t>Parandalimi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reduktimi</w:t>
            </w:r>
            <w:proofErr w:type="spellEnd"/>
            <w:r w:rsidRPr="00CC5E01">
              <w:rPr>
                <w:rFonts w:asciiTheme="minorHAnsi" w:hAnsiTheme="minorHAnsi" w:cstheme="minorHAnsi"/>
                <w:bCs/>
                <w:color w:val="000000" w:themeColor="text1"/>
                <w:lang w:val="en-GB"/>
              </w:rPr>
              <w:t>”</w:t>
            </w:r>
          </w:p>
        </w:tc>
      </w:tr>
      <w:tr w:rsidR="00CC5E01" w:rsidRPr="00CC5E01" w14:paraId="474335D9" w14:textId="77777777" w:rsidTr="00CC5E01">
        <w:trPr>
          <w:trHeight w:val="304"/>
        </w:trPr>
        <w:tc>
          <w:tcPr>
            <w:tcW w:w="1179" w:type="dxa"/>
            <w:vAlign w:val="center"/>
          </w:tcPr>
          <w:p w14:paraId="42A3E73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36</w:t>
            </w:r>
          </w:p>
        </w:tc>
        <w:tc>
          <w:tcPr>
            <w:tcW w:w="8011" w:type="dxa"/>
            <w:vAlign w:val="center"/>
          </w:tcPr>
          <w:p w14:paraId="24EA3014" w14:textId="2C50EA00"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Plani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veprimit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monitorimit</w:t>
            </w:r>
            <w:proofErr w:type="spellEnd"/>
            <w:r w:rsidRPr="00CC5E01">
              <w:rPr>
                <w:rFonts w:asciiTheme="minorHAnsi" w:hAnsiTheme="minorHAnsi" w:cstheme="minorHAnsi"/>
                <w:bCs/>
                <w:color w:val="000000" w:themeColor="text1"/>
                <w:lang w:val="en-GB"/>
              </w:rPr>
              <w:t xml:space="preserve"> - </w:t>
            </w:r>
            <w:proofErr w:type="spellStart"/>
            <w:r w:rsidRPr="00CC5E01">
              <w:rPr>
                <w:rFonts w:asciiTheme="minorHAnsi" w:hAnsiTheme="minorHAnsi" w:cstheme="minorHAnsi"/>
                <w:bCs/>
                <w:color w:val="000000" w:themeColor="text1"/>
                <w:lang w:val="en-GB"/>
              </w:rPr>
              <w:t>Objektivi</w:t>
            </w:r>
            <w:proofErr w:type="spellEnd"/>
            <w:r w:rsidRPr="00CC5E01">
              <w:rPr>
                <w:rFonts w:asciiTheme="minorHAnsi" w:hAnsiTheme="minorHAnsi" w:cstheme="minorHAnsi"/>
                <w:bCs/>
                <w:color w:val="000000" w:themeColor="text1"/>
                <w:lang w:val="en-GB"/>
              </w:rPr>
              <w:t xml:space="preserve"> 2 „</w:t>
            </w:r>
            <w:proofErr w:type="spellStart"/>
            <w:r w:rsidRPr="00CC5E01">
              <w:rPr>
                <w:rFonts w:asciiTheme="minorHAnsi" w:hAnsiTheme="minorHAnsi" w:cstheme="minorHAnsi"/>
                <w:bCs/>
                <w:color w:val="000000" w:themeColor="text1"/>
                <w:lang w:val="en-GB"/>
              </w:rPr>
              <w:t>Ripërdorimi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riciklimi</w:t>
            </w:r>
            <w:proofErr w:type="spellEnd"/>
          </w:p>
        </w:tc>
      </w:tr>
      <w:tr w:rsidR="00CC5E01" w:rsidRPr="00CC5E01" w14:paraId="013F3D05" w14:textId="77777777" w:rsidTr="00CC5E01">
        <w:trPr>
          <w:trHeight w:val="323"/>
        </w:trPr>
        <w:tc>
          <w:tcPr>
            <w:tcW w:w="1179" w:type="dxa"/>
            <w:shd w:val="clear" w:color="auto" w:fill="auto"/>
            <w:vAlign w:val="center"/>
          </w:tcPr>
          <w:p w14:paraId="7875A3B7"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37</w:t>
            </w:r>
          </w:p>
        </w:tc>
        <w:tc>
          <w:tcPr>
            <w:tcW w:w="8011" w:type="dxa"/>
            <w:vAlign w:val="center"/>
          </w:tcPr>
          <w:p w14:paraId="5416942C" w14:textId="741B6700"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Plani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veprimit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monitorimit</w:t>
            </w:r>
            <w:proofErr w:type="spellEnd"/>
            <w:r w:rsidRPr="00CC5E01">
              <w:rPr>
                <w:rFonts w:asciiTheme="minorHAnsi" w:hAnsiTheme="minorHAnsi" w:cstheme="minorHAnsi"/>
                <w:bCs/>
                <w:color w:val="000000" w:themeColor="text1"/>
                <w:lang w:val="en-GB"/>
              </w:rPr>
              <w:t xml:space="preserve"> - </w:t>
            </w:r>
            <w:proofErr w:type="spellStart"/>
            <w:r w:rsidRPr="00CC5E01">
              <w:rPr>
                <w:rFonts w:asciiTheme="minorHAnsi" w:hAnsiTheme="minorHAnsi" w:cstheme="minorHAnsi"/>
                <w:bCs/>
                <w:color w:val="000000" w:themeColor="text1"/>
                <w:lang w:val="en-GB"/>
              </w:rPr>
              <w:t>Objektivi</w:t>
            </w:r>
            <w:proofErr w:type="spellEnd"/>
            <w:r w:rsidRPr="00CC5E01">
              <w:rPr>
                <w:rFonts w:asciiTheme="minorHAnsi" w:hAnsiTheme="minorHAnsi" w:cstheme="minorHAnsi"/>
                <w:bCs/>
                <w:color w:val="000000" w:themeColor="text1"/>
                <w:lang w:val="en-GB"/>
              </w:rPr>
              <w:t xml:space="preserve"> 3 „</w:t>
            </w:r>
            <w:proofErr w:type="spellStart"/>
            <w:r w:rsidRPr="00CC5E01">
              <w:rPr>
                <w:rFonts w:asciiTheme="minorHAnsi" w:hAnsiTheme="minorHAnsi" w:cstheme="minorHAnsi"/>
                <w:bCs/>
                <w:color w:val="000000" w:themeColor="text1"/>
                <w:lang w:val="en-GB"/>
              </w:rPr>
              <w:t>Ofrimi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shërbimeve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cilësore</w:t>
            </w:r>
            <w:proofErr w:type="spellEnd"/>
          </w:p>
        </w:tc>
      </w:tr>
      <w:tr w:rsidR="00CC5E01" w:rsidRPr="00A93930" w14:paraId="3BFD3FCD" w14:textId="77777777" w:rsidTr="00CC5E01">
        <w:trPr>
          <w:trHeight w:val="304"/>
        </w:trPr>
        <w:tc>
          <w:tcPr>
            <w:tcW w:w="1179" w:type="dxa"/>
            <w:vAlign w:val="center"/>
          </w:tcPr>
          <w:p w14:paraId="7214A4E8"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38</w:t>
            </w:r>
          </w:p>
        </w:tc>
        <w:tc>
          <w:tcPr>
            <w:tcW w:w="8011" w:type="dxa"/>
            <w:vAlign w:val="center"/>
          </w:tcPr>
          <w:p w14:paraId="1D074C0D" w14:textId="5A4B63B5" w:rsidR="002F776F" w:rsidRPr="00223A1A"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pt-BR"/>
              </w:rPr>
            </w:pPr>
            <w:r w:rsidRPr="00223A1A">
              <w:rPr>
                <w:rFonts w:asciiTheme="minorHAnsi" w:hAnsiTheme="minorHAnsi" w:cstheme="minorHAnsi"/>
                <w:bCs/>
                <w:color w:val="000000" w:themeColor="text1"/>
                <w:lang w:val="pt-BR"/>
              </w:rPr>
              <w:t>Plani veprimit dhe monitorimit - Objektivi 4 „Deponimi i sigurtë si mjeti i fundit</w:t>
            </w:r>
          </w:p>
        </w:tc>
      </w:tr>
      <w:tr w:rsidR="00CC5E01" w:rsidRPr="00CC5E01" w14:paraId="6856582E" w14:textId="77777777" w:rsidTr="00CC5E01">
        <w:trPr>
          <w:trHeight w:val="304"/>
        </w:trPr>
        <w:tc>
          <w:tcPr>
            <w:tcW w:w="1179" w:type="dxa"/>
            <w:vAlign w:val="center"/>
          </w:tcPr>
          <w:p w14:paraId="7D857456" w14:textId="77777777"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Tabela</w:t>
            </w:r>
            <w:proofErr w:type="spellEnd"/>
            <w:r w:rsidRPr="00CC5E01">
              <w:rPr>
                <w:rFonts w:asciiTheme="minorHAnsi" w:hAnsiTheme="minorHAnsi" w:cstheme="minorHAnsi"/>
                <w:bCs/>
                <w:color w:val="000000" w:themeColor="text1"/>
                <w:lang w:val="en-GB"/>
              </w:rPr>
              <w:t xml:space="preserve"> 39</w:t>
            </w:r>
          </w:p>
        </w:tc>
        <w:tc>
          <w:tcPr>
            <w:tcW w:w="8011" w:type="dxa"/>
            <w:vAlign w:val="center"/>
          </w:tcPr>
          <w:p w14:paraId="03CCF16B" w14:textId="557E9F81" w:rsidR="002F776F" w:rsidRPr="00CC5E01" w:rsidRDefault="002F776F" w:rsidP="00CC5E01">
            <w:pPr>
              <w:tabs>
                <w:tab w:val="left" w:pos="990"/>
              </w:tabs>
              <w:overflowPunct w:val="0"/>
              <w:autoSpaceDE w:val="0"/>
              <w:autoSpaceDN w:val="0"/>
              <w:adjustRightInd w:val="0"/>
              <w:textAlignment w:val="baseline"/>
              <w:rPr>
                <w:rFonts w:asciiTheme="minorHAnsi" w:hAnsiTheme="minorHAnsi" w:cstheme="minorHAnsi"/>
                <w:bCs/>
                <w:color w:val="000000" w:themeColor="text1"/>
                <w:lang w:val="en-GB"/>
              </w:rPr>
            </w:pPr>
            <w:proofErr w:type="spellStart"/>
            <w:r w:rsidRPr="00CC5E01">
              <w:rPr>
                <w:rFonts w:asciiTheme="minorHAnsi" w:hAnsiTheme="minorHAnsi" w:cstheme="minorHAnsi"/>
                <w:bCs/>
                <w:color w:val="000000" w:themeColor="text1"/>
                <w:lang w:val="en-GB"/>
              </w:rPr>
              <w:t>Plani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veprimit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monitorimit</w:t>
            </w:r>
            <w:proofErr w:type="spellEnd"/>
            <w:r w:rsidRPr="00CC5E01">
              <w:rPr>
                <w:rFonts w:asciiTheme="minorHAnsi" w:hAnsiTheme="minorHAnsi" w:cstheme="minorHAnsi"/>
                <w:bCs/>
                <w:color w:val="000000" w:themeColor="text1"/>
                <w:lang w:val="en-GB"/>
              </w:rPr>
              <w:t xml:space="preserve"> - </w:t>
            </w:r>
            <w:proofErr w:type="spellStart"/>
            <w:r w:rsidRPr="00CC5E01">
              <w:rPr>
                <w:rFonts w:asciiTheme="minorHAnsi" w:hAnsiTheme="minorHAnsi" w:cstheme="minorHAnsi"/>
                <w:bCs/>
                <w:color w:val="000000" w:themeColor="text1"/>
                <w:lang w:val="en-GB"/>
              </w:rPr>
              <w:t>Objektivi</w:t>
            </w:r>
            <w:proofErr w:type="spellEnd"/>
            <w:r w:rsidRPr="00CC5E01">
              <w:rPr>
                <w:rFonts w:asciiTheme="minorHAnsi" w:hAnsiTheme="minorHAnsi" w:cstheme="minorHAnsi"/>
                <w:bCs/>
                <w:color w:val="000000" w:themeColor="text1"/>
                <w:lang w:val="en-GB"/>
              </w:rPr>
              <w:t xml:space="preserve"> 5 „</w:t>
            </w:r>
            <w:proofErr w:type="spellStart"/>
            <w:r w:rsidRPr="00CC5E01">
              <w:rPr>
                <w:rFonts w:asciiTheme="minorHAnsi" w:hAnsiTheme="minorHAnsi" w:cstheme="minorHAnsi"/>
                <w:bCs/>
                <w:color w:val="000000" w:themeColor="text1"/>
                <w:lang w:val="en-GB"/>
              </w:rPr>
              <w:t>Zhvillimi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i</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kuadrit</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dhe</w:t>
            </w:r>
            <w:proofErr w:type="spellEnd"/>
            <w:r w:rsidRPr="00CC5E01">
              <w:rPr>
                <w:rFonts w:asciiTheme="minorHAnsi" w:hAnsiTheme="minorHAnsi" w:cstheme="minorHAnsi"/>
                <w:bCs/>
                <w:color w:val="000000" w:themeColor="text1"/>
                <w:lang w:val="en-GB"/>
              </w:rPr>
              <w:t xml:space="preserve"> </w:t>
            </w:r>
            <w:proofErr w:type="spellStart"/>
            <w:r w:rsidRPr="00CC5E01">
              <w:rPr>
                <w:rFonts w:asciiTheme="minorHAnsi" w:hAnsiTheme="minorHAnsi" w:cstheme="minorHAnsi"/>
                <w:bCs/>
                <w:color w:val="000000" w:themeColor="text1"/>
                <w:lang w:val="en-GB"/>
              </w:rPr>
              <w:t>kapaciteteve</w:t>
            </w:r>
            <w:proofErr w:type="spellEnd"/>
            <w:r w:rsidRPr="00CC5E01">
              <w:rPr>
                <w:rFonts w:asciiTheme="minorHAnsi" w:hAnsiTheme="minorHAnsi" w:cstheme="minorHAnsi"/>
                <w:bCs/>
                <w:color w:val="000000" w:themeColor="text1"/>
                <w:lang w:val="en-GB"/>
              </w:rPr>
              <w:t xml:space="preserve"> </w:t>
            </w:r>
          </w:p>
        </w:tc>
      </w:tr>
    </w:tbl>
    <w:p w14:paraId="3697BF1B" w14:textId="77777777" w:rsidR="002F776F" w:rsidRPr="008A3EF7" w:rsidRDefault="002F776F" w:rsidP="008A3EF7">
      <w:pPr>
        <w:spacing w:before="120" w:after="120"/>
        <w:rPr>
          <w:rFonts w:asciiTheme="minorHAnsi" w:hAnsiTheme="minorHAnsi" w:cstheme="minorHAnsi"/>
          <w:color w:val="000000" w:themeColor="text1"/>
        </w:rPr>
      </w:pPr>
    </w:p>
    <w:p w14:paraId="768B3A7C" w14:textId="77777777" w:rsidR="002F776F" w:rsidRPr="008A3EF7" w:rsidRDefault="002F776F" w:rsidP="008A3EF7">
      <w:pPr>
        <w:spacing w:before="120" w:after="120"/>
        <w:rPr>
          <w:rFonts w:asciiTheme="minorHAnsi" w:hAnsiTheme="minorHAnsi" w:cstheme="minorHAnsi"/>
          <w:color w:val="000000" w:themeColor="text1"/>
        </w:rPr>
      </w:pPr>
      <w:r w:rsidRPr="008A3EF7">
        <w:rPr>
          <w:rFonts w:asciiTheme="minorHAnsi" w:hAnsiTheme="minorHAnsi" w:cstheme="minorHAnsi"/>
          <w:color w:val="000000" w:themeColor="text1"/>
        </w:rPr>
        <w:br w:type="page"/>
      </w:r>
      <w:r w:rsidRPr="00CC5E01">
        <w:rPr>
          <w:rFonts w:asciiTheme="minorHAnsi" w:hAnsiTheme="minorHAnsi" w:cstheme="minorHAnsi"/>
          <w:b/>
          <w:bCs/>
          <w:color w:val="7030A0"/>
          <w:u w:val="single"/>
          <w:lang w:val="sq-AL"/>
        </w:rPr>
        <w:lastRenderedPageBreak/>
        <w:t>Fjala e kryetarit</w:t>
      </w:r>
    </w:p>
    <w:p w14:paraId="124478E6" w14:textId="71043B63" w:rsidR="00CC5E01" w:rsidRPr="0047380B" w:rsidRDefault="00CC5E01" w:rsidP="00CC5E01">
      <w:pPr>
        <w:spacing w:before="120" w:after="120" w:line="276" w:lineRule="auto"/>
        <w:jc w:val="both"/>
        <w:rPr>
          <w:rFonts w:asciiTheme="minorHAnsi" w:hAnsiTheme="minorHAnsi" w:cstheme="minorHAnsi"/>
        </w:rPr>
      </w:pPr>
      <w:r>
        <w:rPr>
          <w:rFonts w:asciiTheme="minorHAnsi" w:hAnsiTheme="minorHAnsi" w:cstheme="minorHAnsi"/>
        </w:rPr>
        <w:t xml:space="preserve">Kam </w:t>
      </w:r>
      <w:proofErr w:type="spellStart"/>
      <w:r>
        <w:rPr>
          <w:rFonts w:asciiTheme="minorHAnsi" w:hAnsiTheme="minorHAnsi" w:cstheme="minorHAnsi"/>
        </w:rPr>
        <w:t>nderin</w:t>
      </w:r>
      <w:proofErr w:type="spellEnd"/>
      <w:r>
        <w:rPr>
          <w:rFonts w:asciiTheme="minorHAnsi" w:hAnsiTheme="minorHAnsi" w:cstheme="minorHAnsi"/>
        </w:rPr>
        <w:t xml:space="preserve"> </w:t>
      </w:r>
      <w:proofErr w:type="spellStart"/>
      <w:r>
        <w:rPr>
          <w:rFonts w:asciiTheme="minorHAnsi" w:hAnsiTheme="minorHAnsi" w:cstheme="minorHAnsi"/>
        </w:rPr>
        <w:t>që</w:t>
      </w:r>
      <w:proofErr w:type="spellEnd"/>
      <w:r>
        <w:rPr>
          <w:rFonts w:asciiTheme="minorHAnsi" w:hAnsiTheme="minorHAnsi" w:cstheme="minorHAnsi"/>
        </w:rPr>
        <w:t xml:space="preserve"> ta </w:t>
      </w:r>
      <w:proofErr w:type="spellStart"/>
      <w:r>
        <w:rPr>
          <w:rFonts w:asciiTheme="minorHAnsi" w:hAnsiTheme="minorHAnsi" w:cstheme="minorHAnsi"/>
        </w:rPr>
        <w:t>shpalosi</w:t>
      </w:r>
      <w:proofErr w:type="spellEnd"/>
      <w:r>
        <w:rPr>
          <w:rFonts w:asciiTheme="minorHAnsi" w:hAnsiTheme="minorHAnsi" w:cstheme="minorHAnsi"/>
        </w:rPr>
        <w:t xml:space="preserve"> para </w:t>
      </w:r>
      <w:proofErr w:type="spellStart"/>
      <w:r>
        <w:rPr>
          <w:rFonts w:asciiTheme="minorHAnsi" w:hAnsiTheme="minorHAnsi" w:cstheme="minorHAnsi"/>
        </w:rPr>
        <w:t>juve</w:t>
      </w:r>
      <w:proofErr w:type="spellEnd"/>
      <w:r>
        <w:rPr>
          <w:rFonts w:asciiTheme="minorHAnsi" w:hAnsiTheme="minorHAnsi" w:cstheme="minorHAnsi"/>
        </w:rPr>
        <w:t xml:space="preserve"> </w:t>
      </w:r>
      <w:proofErr w:type="spellStart"/>
      <w:r>
        <w:rPr>
          <w:rFonts w:asciiTheme="minorHAnsi" w:hAnsiTheme="minorHAnsi" w:cstheme="minorHAnsi"/>
        </w:rPr>
        <w:t>qytetar</w:t>
      </w:r>
      <w:r w:rsidR="00190D1C">
        <w:rPr>
          <w:rFonts w:asciiTheme="minorHAnsi" w:hAnsiTheme="minorHAnsi" w:cstheme="minorHAnsi"/>
        </w:rPr>
        <w:t>ë</w:t>
      </w:r>
      <w:proofErr w:type="spellEnd"/>
      <w:r>
        <w:rPr>
          <w:rFonts w:asciiTheme="minorHAnsi" w:hAnsiTheme="minorHAnsi" w:cstheme="minorHAnsi"/>
        </w:rPr>
        <w:t xml:space="preserve"> </w:t>
      </w:r>
      <w:proofErr w:type="spellStart"/>
      <w:r>
        <w:rPr>
          <w:rFonts w:asciiTheme="minorHAnsi" w:hAnsiTheme="minorHAnsi" w:cstheme="minorHAnsi"/>
        </w:rPr>
        <w:t>t</w:t>
      </w:r>
      <w:r w:rsidR="00190D1C">
        <w:rPr>
          <w:rFonts w:asciiTheme="minorHAnsi" w:hAnsiTheme="minorHAnsi" w:cstheme="minorHAnsi"/>
        </w:rPr>
        <w:t>ë</w:t>
      </w:r>
      <w:proofErr w:type="spellEnd"/>
      <w:r>
        <w:rPr>
          <w:rFonts w:asciiTheme="minorHAnsi" w:hAnsiTheme="minorHAnsi" w:cstheme="minorHAnsi"/>
        </w:rPr>
        <w:t xml:space="preserve"> </w:t>
      </w:r>
      <w:proofErr w:type="spellStart"/>
      <w:r>
        <w:rPr>
          <w:rFonts w:asciiTheme="minorHAnsi" w:hAnsiTheme="minorHAnsi" w:cstheme="minorHAnsi"/>
        </w:rPr>
        <w:t>komun</w:t>
      </w:r>
      <w:r w:rsidR="00190D1C">
        <w:rPr>
          <w:rFonts w:asciiTheme="minorHAnsi" w:hAnsiTheme="minorHAnsi" w:cstheme="minorHAnsi"/>
        </w:rPr>
        <w:t>ë</w:t>
      </w:r>
      <w:r>
        <w:rPr>
          <w:rFonts w:asciiTheme="minorHAnsi" w:hAnsiTheme="minorHAnsi" w:cstheme="minorHAnsi"/>
        </w:rPr>
        <w:t>s</w:t>
      </w:r>
      <w:proofErr w:type="spellEnd"/>
      <w:r>
        <w:rPr>
          <w:rFonts w:asciiTheme="minorHAnsi" w:hAnsiTheme="minorHAnsi" w:cstheme="minorHAnsi"/>
        </w:rPr>
        <w:t xml:space="preserve"> </w:t>
      </w:r>
      <w:proofErr w:type="spellStart"/>
      <w:r>
        <w:rPr>
          <w:rFonts w:asciiTheme="minorHAnsi" w:hAnsiTheme="minorHAnsi" w:cstheme="minorHAnsi"/>
        </w:rPr>
        <w:t>s</w:t>
      </w:r>
      <w:r w:rsidR="00190D1C">
        <w:rPr>
          <w:rFonts w:asciiTheme="minorHAnsi" w:hAnsiTheme="minorHAnsi" w:cstheme="minorHAnsi"/>
        </w:rPr>
        <w:t>ë</w:t>
      </w:r>
      <w:proofErr w:type="spellEnd"/>
      <w:r>
        <w:rPr>
          <w:rFonts w:asciiTheme="minorHAnsi" w:hAnsiTheme="minorHAnsi" w:cstheme="minorHAnsi"/>
        </w:rPr>
        <w:t xml:space="preserve"> </w:t>
      </w:r>
      <w:proofErr w:type="spellStart"/>
      <w:r>
        <w:rPr>
          <w:rFonts w:asciiTheme="minorHAnsi" w:hAnsiTheme="minorHAnsi" w:cstheme="minorHAnsi"/>
        </w:rPr>
        <w:t>Klin</w:t>
      </w:r>
      <w:r w:rsidR="00190D1C">
        <w:rPr>
          <w:rFonts w:asciiTheme="minorHAnsi" w:hAnsiTheme="minorHAnsi" w:cstheme="minorHAnsi"/>
        </w:rPr>
        <w:t>ë</w:t>
      </w:r>
      <w:r>
        <w:rPr>
          <w:rFonts w:asciiTheme="minorHAnsi" w:hAnsiTheme="minorHAnsi" w:cstheme="minorHAnsi"/>
        </w:rPr>
        <w:t>s</w:t>
      </w:r>
      <w:proofErr w:type="spellEnd"/>
      <w:r>
        <w:rPr>
          <w:rFonts w:asciiTheme="minorHAnsi" w:hAnsiTheme="minorHAnsi" w:cstheme="minorHAnsi"/>
        </w:rPr>
        <w:t xml:space="preserve"> </w:t>
      </w:r>
      <w:proofErr w:type="spellStart"/>
      <w:r>
        <w:rPr>
          <w:rFonts w:asciiTheme="minorHAnsi" w:hAnsiTheme="minorHAnsi" w:cstheme="minorHAnsi"/>
        </w:rPr>
        <w:t>p</w:t>
      </w:r>
      <w:r w:rsidRPr="0047380B">
        <w:rPr>
          <w:rFonts w:asciiTheme="minorHAnsi" w:hAnsiTheme="minorHAnsi" w:cstheme="minorHAnsi"/>
        </w:rPr>
        <w:t>lani</w:t>
      </w:r>
      <w:r>
        <w:rPr>
          <w:rFonts w:asciiTheme="minorHAnsi" w:hAnsiTheme="minorHAnsi" w:cstheme="minorHAnsi"/>
        </w:rPr>
        <w:t>n</w:t>
      </w:r>
      <w:proofErr w:type="spellEnd"/>
      <w:r>
        <w:rPr>
          <w:rFonts w:asciiTheme="minorHAnsi" w:hAnsiTheme="minorHAnsi" w:cstheme="minorHAnsi"/>
        </w:rPr>
        <w:t xml:space="preserve"> </w:t>
      </w:r>
      <w:proofErr w:type="spellStart"/>
      <w:r>
        <w:rPr>
          <w:rFonts w:asciiTheme="minorHAnsi" w:hAnsiTheme="minorHAnsi" w:cstheme="minorHAnsi"/>
        </w:rPr>
        <w:t>komunal</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menaxhimit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mbeturinave</w:t>
      </w:r>
      <w:proofErr w:type="spellEnd"/>
      <w:r w:rsidRPr="0047380B">
        <w:rPr>
          <w:rFonts w:asciiTheme="minorHAnsi" w:hAnsiTheme="minorHAnsi" w:cstheme="minorHAnsi"/>
        </w:rPr>
        <w:t xml:space="preserve"> 2023 </w:t>
      </w:r>
      <w:r>
        <w:rPr>
          <w:rFonts w:asciiTheme="minorHAnsi" w:hAnsiTheme="minorHAnsi" w:cstheme="minorHAnsi"/>
        </w:rPr>
        <w:t>–</w:t>
      </w:r>
      <w:r w:rsidRPr="0047380B">
        <w:rPr>
          <w:rFonts w:asciiTheme="minorHAnsi" w:hAnsiTheme="minorHAnsi" w:cstheme="minorHAnsi"/>
        </w:rPr>
        <w:t xml:space="preserve"> 2027</w:t>
      </w:r>
      <w:r>
        <w:rPr>
          <w:rFonts w:asciiTheme="minorHAnsi" w:hAnsiTheme="minorHAnsi" w:cstheme="minorHAnsi"/>
        </w:rPr>
        <w:t xml:space="preserve">. </w:t>
      </w:r>
      <w:r w:rsidRPr="0047380B">
        <w:rPr>
          <w:rFonts w:asciiTheme="minorHAnsi" w:hAnsiTheme="minorHAnsi" w:cstheme="minorHAnsi"/>
        </w:rPr>
        <w:t xml:space="preserve">Ky plan </w:t>
      </w:r>
      <w:proofErr w:type="spellStart"/>
      <w:r w:rsidRPr="0047380B">
        <w:rPr>
          <w:rFonts w:asciiTheme="minorHAnsi" w:hAnsiTheme="minorHAnsi" w:cstheme="minorHAnsi"/>
        </w:rPr>
        <w:t>përmbledh</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vullnetin</w:t>
      </w:r>
      <w:proofErr w:type="spellEnd"/>
      <w:r w:rsidRPr="0047380B">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përcaktimin</w:t>
      </w:r>
      <w:proofErr w:type="spellEnd"/>
      <w:r>
        <w:rPr>
          <w:rFonts w:asciiTheme="minorHAnsi" w:hAnsiTheme="minorHAnsi" w:cstheme="minorHAnsi"/>
        </w:rPr>
        <w:t xml:space="preserve"> </w:t>
      </w:r>
      <w:proofErr w:type="spellStart"/>
      <w:r w:rsidRPr="0047380B">
        <w:rPr>
          <w:rFonts w:asciiTheme="minorHAnsi" w:hAnsiTheme="minorHAnsi" w:cstheme="minorHAnsi"/>
        </w:rPr>
        <w:t>tonë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përbashkët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w:t>
      </w:r>
      <w:proofErr w:type="spellEnd"/>
      <w:r w:rsidRPr="0047380B">
        <w:rPr>
          <w:rFonts w:asciiTheme="minorHAnsi" w:hAnsiTheme="minorHAnsi" w:cstheme="minorHAnsi"/>
        </w:rPr>
        <w:t xml:space="preserve"> </w:t>
      </w:r>
      <w:proofErr w:type="spellStart"/>
      <w:r>
        <w:rPr>
          <w:rFonts w:asciiTheme="minorHAnsi" w:hAnsiTheme="minorHAnsi" w:cstheme="minorHAnsi"/>
        </w:rPr>
        <w:t>një</w:t>
      </w:r>
      <w:proofErr w:type="spellEnd"/>
      <w:r>
        <w:rPr>
          <w:rFonts w:asciiTheme="minorHAnsi" w:hAnsiTheme="minorHAnsi" w:cstheme="minorHAnsi"/>
        </w:rPr>
        <w:t xml:space="preserve"> </w:t>
      </w:r>
      <w:proofErr w:type="spellStart"/>
      <w:r w:rsidRPr="0047380B">
        <w:rPr>
          <w:rFonts w:asciiTheme="minorHAnsi" w:hAnsiTheme="minorHAnsi" w:cstheme="minorHAnsi"/>
        </w:rPr>
        <w:t>mjedis</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pastër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Pr>
          <w:rFonts w:asciiTheme="minorHAnsi" w:hAnsiTheme="minorHAnsi" w:cstheme="minorHAnsi"/>
        </w:rPr>
        <w:t>dukje</w:t>
      </w:r>
      <w:proofErr w:type="spellEnd"/>
      <w:r>
        <w:rPr>
          <w:rFonts w:asciiTheme="minorHAnsi" w:hAnsiTheme="minorHAnsi" w:cstheme="minorHAnsi"/>
        </w:rPr>
        <w:t xml:space="preserve"> </w:t>
      </w:r>
      <w:proofErr w:type="spellStart"/>
      <w:r>
        <w:rPr>
          <w:rFonts w:asciiTheme="minorHAnsi" w:hAnsiTheme="minorHAnsi" w:cstheme="minorHAnsi"/>
        </w:rPr>
        <w:t>më</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bukur</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qytetit</w:t>
      </w:r>
      <w:proofErr w:type="spellEnd"/>
      <w:r>
        <w:rPr>
          <w:rFonts w:asciiTheme="minorHAnsi" w:hAnsiTheme="minorHAnsi" w:cstheme="minorHAnsi"/>
        </w:rPr>
        <w:t xml:space="preserve"> </w:t>
      </w:r>
      <w:proofErr w:type="spellStart"/>
      <w:r>
        <w:rPr>
          <w:rFonts w:asciiTheme="minorHAnsi" w:hAnsiTheme="minorHAnsi" w:cstheme="minorHAnsi"/>
        </w:rPr>
        <w:t>tonë</w:t>
      </w:r>
      <w:proofErr w:type="spellEnd"/>
      <w:r>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më</w:t>
      </w:r>
      <w:proofErr w:type="spellEnd"/>
      <w:r>
        <w:rPr>
          <w:rFonts w:asciiTheme="minorHAnsi" w:hAnsiTheme="minorHAnsi" w:cstheme="minorHAnsi"/>
        </w:rPr>
        <w:t xml:space="preserve"> </w:t>
      </w:r>
      <w:proofErr w:type="spellStart"/>
      <w:r>
        <w:rPr>
          <w:rFonts w:asciiTheme="minorHAnsi" w:hAnsiTheme="minorHAnsi" w:cstheme="minorHAnsi"/>
        </w:rPr>
        <w:t>tërheqëse</w:t>
      </w:r>
      <w:proofErr w:type="spellEnd"/>
      <w:r>
        <w:rPr>
          <w:rFonts w:asciiTheme="minorHAnsi" w:hAnsiTheme="minorHAnsi" w:cstheme="minorHAnsi"/>
        </w:rPr>
        <w:t xml:space="preserve"> </w:t>
      </w:r>
      <w:proofErr w:type="spellStart"/>
      <w:r>
        <w:rPr>
          <w:rFonts w:asciiTheme="minorHAnsi" w:hAnsiTheme="minorHAnsi" w:cstheme="minorHAnsi"/>
        </w:rPr>
        <w:t>për</w:t>
      </w:r>
      <w:proofErr w:type="spellEnd"/>
      <w:r>
        <w:rPr>
          <w:rFonts w:asciiTheme="minorHAnsi" w:hAnsiTheme="minorHAnsi" w:cstheme="minorHAnsi"/>
        </w:rPr>
        <w:t xml:space="preserve"> </w:t>
      </w:r>
      <w:proofErr w:type="spellStart"/>
      <w:r>
        <w:rPr>
          <w:rFonts w:asciiTheme="minorHAnsi" w:hAnsiTheme="minorHAnsi" w:cstheme="minorHAnsi"/>
        </w:rPr>
        <w:t>vizitorët</w:t>
      </w:r>
      <w:proofErr w:type="spellEnd"/>
      <w:r w:rsidRPr="0047380B">
        <w:rPr>
          <w:rFonts w:asciiTheme="minorHAnsi" w:hAnsiTheme="minorHAnsi" w:cstheme="minorHAnsi"/>
        </w:rPr>
        <w:t>.</w:t>
      </w:r>
    </w:p>
    <w:p w14:paraId="67DEDD1A" w14:textId="77777777" w:rsidR="00CC5E01" w:rsidRPr="0047380B" w:rsidRDefault="00CC5E01" w:rsidP="00CC5E01">
      <w:pPr>
        <w:spacing w:before="120" w:after="120" w:line="276" w:lineRule="auto"/>
        <w:jc w:val="both"/>
        <w:rPr>
          <w:rFonts w:asciiTheme="minorHAnsi" w:hAnsiTheme="minorHAnsi" w:cstheme="minorHAnsi"/>
        </w:rPr>
      </w:pPr>
      <w:proofErr w:type="spellStart"/>
      <w:r w:rsidRPr="0047380B">
        <w:rPr>
          <w:rFonts w:asciiTheme="minorHAnsi" w:hAnsiTheme="minorHAnsi" w:cstheme="minorHAnsi"/>
        </w:rPr>
        <w:t>Bashkërisht</w:t>
      </w:r>
      <w:proofErr w:type="spellEnd"/>
      <w:r w:rsidRPr="0047380B">
        <w:rPr>
          <w:rFonts w:asciiTheme="minorHAnsi" w:hAnsiTheme="minorHAnsi" w:cstheme="minorHAnsi"/>
        </w:rPr>
        <w:t xml:space="preserve"> </w:t>
      </w:r>
      <w:proofErr w:type="gramStart"/>
      <w:r w:rsidRPr="0047380B">
        <w:rPr>
          <w:rFonts w:asciiTheme="minorHAnsi" w:hAnsiTheme="minorHAnsi" w:cstheme="minorHAnsi"/>
        </w:rPr>
        <w:t xml:space="preserve">do  </w:t>
      </w:r>
      <w:proofErr w:type="spellStart"/>
      <w:r w:rsidRPr="0047380B">
        <w:rPr>
          <w:rFonts w:asciiTheme="minorHAnsi" w:hAnsiTheme="minorHAnsi" w:cstheme="minorHAnsi"/>
        </w:rPr>
        <w:t>të</w:t>
      </w:r>
      <w:proofErr w:type="spellEnd"/>
      <w:proofErr w:type="gramEnd"/>
      <w:r w:rsidRPr="0047380B">
        <w:rPr>
          <w:rFonts w:asciiTheme="minorHAnsi" w:hAnsiTheme="minorHAnsi" w:cstheme="minorHAnsi"/>
        </w:rPr>
        <w:t xml:space="preserve"> </w:t>
      </w:r>
      <w:proofErr w:type="spellStart"/>
      <w:r w:rsidRPr="0047380B">
        <w:rPr>
          <w:rFonts w:asciiTheme="minorHAnsi" w:hAnsiTheme="minorHAnsi" w:cstheme="minorHAnsi"/>
        </w:rPr>
        <w:t>angazhohemi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që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nëpërmjet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këtij</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plani</w:t>
      </w:r>
      <w:proofErr w:type="spellEnd"/>
      <w:r w:rsidRPr="0047380B">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reduktojmë</w:t>
      </w:r>
      <w:proofErr w:type="spellEnd"/>
      <w:r>
        <w:rPr>
          <w:rFonts w:asciiTheme="minorHAnsi" w:hAnsiTheme="minorHAnsi" w:cstheme="minorHAnsi"/>
        </w:rPr>
        <w:t xml:space="preserve"> </w:t>
      </w:r>
      <w:proofErr w:type="spellStart"/>
      <w:r>
        <w:rPr>
          <w:rFonts w:asciiTheme="minorHAnsi" w:hAnsiTheme="minorHAnsi" w:cstheme="minorHAnsi"/>
        </w:rPr>
        <w:t>në</w:t>
      </w:r>
      <w:proofErr w:type="spellEnd"/>
      <w:r>
        <w:rPr>
          <w:rFonts w:asciiTheme="minorHAnsi" w:hAnsiTheme="minorHAnsi" w:cstheme="minorHAnsi"/>
        </w:rPr>
        <w:t xml:space="preserve"> </w:t>
      </w:r>
      <w:proofErr w:type="spellStart"/>
      <w:r>
        <w:rPr>
          <w:rFonts w:asciiTheme="minorHAnsi" w:hAnsiTheme="minorHAnsi" w:cstheme="minorHAnsi"/>
        </w:rPr>
        <w:t>masën</w:t>
      </w:r>
      <w:proofErr w:type="spellEnd"/>
      <w:r>
        <w:rPr>
          <w:rFonts w:asciiTheme="minorHAnsi" w:hAnsiTheme="minorHAnsi" w:cstheme="minorHAnsi"/>
        </w:rPr>
        <w:t xml:space="preserve"> </w:t>
      </w:r>
      <w:proofErr w:type="spellStart"/>
      <w:r>
        <w:rPr>
          <w:rFonts w:asciiTheme="minorHAnsi" w:hAnsiTheme="minorHAnsi" w:cstheme="minorHAnsi"/>
        </w:rPr>
        <w:t>më</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madhe</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mundshme</w:t>
      </w:r>
      <w:proofErr w:type="spellEnd"/>
      <w:r>
        <w:rPr>
          <w:rFonts w:asciiTheme="minorHAnsi" w:hAnsiTheme="minorHAnsi" w:cstheme="minorHAnsi"/>
        </w:rPr>
        <w:t xml:space="preserve"> </w:t>
      </w:r>
      <w:proofErr w:type="spellStart"/>
      <w:r>
        <w:rPr>
          <w:rFonts w:asciiTheme="minorHAnsi" w:hAnsiTheme="minorHAnsi" w:cstheme="minorHAnsi"/>
        </w:rPr>
        <w:t>gjenerimin</w:t>
      </w:r>
      <w:proofErr w:type="spellEnd"/>
      <w:r>
        <w:rPr>
          <w:rFonts w:asciiTheme="minorHAnsi" w:hAnsiTheme="minorHAnsi" w:cstheme="minorHAnsi"/>
        </w:rPr>
        <w:t xml:space="preserve"> e </w:t>
      </w:r>
      <w:proofErr w:type="spellStart"/>
      <w:r>
        <w:rPr>
          <w:rFonts w:asciiTheme="minorHAnsi" w:hAnsiTheme="minorHAnsi" w:cstheme="minorHAnsi"/>
        </w:rPr>
        <w:t>mbeturinave</w:t>
      </w:r>
      <w:proofErr w:type="spellEnd"/>
      <w:r>
        <w:rPr>
          <w:rFonts w:asciiTheme="minorHAnsi" w:hAnsiTheme="minorHAnsi" w:cstheme="minorHAnsi"/>
        </w:rPr>
        <w:t xml:space="preserve">, </w:t>
      </w:r>
      <w:proofErr w:type="spellStart"/>
      <w:r>
        <w:rPr>
          <w:rFonts w:asciiTheme="minorHAnsi" w:hAnsiTheme="minorHAnsi" w:cstheme="minorHAnsi"/>
        </w:rPr>
        <w:t>mbrojtjen</w:t>
      </w:r>
      <w:proofErr w:type="spellEnd"/>
      <w:r>
        <w:rPr>
          <w:rFonts w:asciiTheme="minorHAnsi" w:hAnsiTheme="minorHAnsi" w:cstheme="minorHAnsi"/>
        </w:rPr>
        <w:t xml:space="preserve"> e </w:t>
      </w:r>
      <w:proofErr w:type="spellStart"/>
      <w:r>
        <w:rPr>
          <w:rFonts w:asciiTheme="minorHAnsi" w:hAnsiTheme="minorHAnsi" w:cstheme="minorHAnsi"/>
        </w:rPr>
        <w:t>resurseve</w:t>
      </w:r>
      <w:proofErr w:type="spellEnd"/>
      <w:r>
        <w:rPr>
          <w:rFonts w:asciiTheme="minorHAnsi" w:hAnsiTheme="minorHAnsi" w:cstheme="minorHAnsi"/>
        </w:rPr>
        <w:t xml:space="preserve"> </w:t>
      </w:r>
      <w:proofErr w:type="spellStart"/>
      <w:r>
        <w:rPr>
          <w:rFonts w:asciiTheme="minorHAnsi" w:hAnsiTheme="minorHAnsi" w:cstheme="minorHAnsi"/>
        </w:rPr>
        <w:t>natyrore</w:t>
      </w:r>
      <w:proofErr w:type="spellEnd"/>
      <w:r>
        <w:rPr>
          <w:rFonts w:asciiTheme="minorHAnsi" w:hAnsiTheme="minorHAnsi" w:cstheme="minorHAnsi"/>
        </w:rPr>
        <w:t xml:space="preserve"> </w:t>
      </w:r>
      <w:proofErr w:type="spellStart"/>
      <w:r>
        <w:rPr>
          <w:rFonts w:asciiTheme="minorHAnsi" w:hAnsiTheme="minorHAnsi" w:cstheme="minorHAnsi"/>
        </w:rPr>
        <w:t>si</w:t>
      </w:r>
      <w:proofErr w:type="spellEnd"/>
      <w:r>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ripërdorimin</w:t>
      </w:r>
      <w:proofErr w:type="spellEnd"/>
      <w:r>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riciklimin</w:t>
      </w:r>
      <w:proofErr w:type="spellEnd"/>
      <w:r>
        <w:rPr>
          <w:rFonts w:asciiTheme="minorHAnsi" w:hAnsiTheme="minorHAnsi" w:cstheme="minorHAnsi"/>
        </w:rPr>
        <w:t xml:space="preserve"> e </w:t>
      </w:r>
      <w:proofErr w:type="spellStart"/>
      <w:r>
        <w:rPr>
          <w:rFonts w:asciiTheme="minorHAnsi" w:hAnsiTheme="minorHAnsi" w:cstheme="minorHAnsi"/>
        </w:rPr>
        <w:t>mbeturinave</w:t>
      </w:r>
      <w:proofErr w:type="spellEnd"/>
      <w:r>
        <w:rPr>
          <w:rFonts w:asciiTheme="minorHAnsi" w:hAnsiTheme="minorHAnsi" w:cstheme="minorHAnsi"/>
        </w:rPr>
        <w:t xml:space="preserve"> </w:t>
      </w:r>
      <w:proofErr w:type="spellStart"/>
      <w:r>
        <w:rPr>
          <w:rFonts w:asciiTheme="minorHAnsi" w:hAnsiTheme="minorHAnsi" w:cstheme="minorHAnsi"/>
        </w:rPr>
        <w:t>sipas</w:t>
      </w:r>
      <w:proofErr w:type="spellEnd"/>
      <w:r>
        <w:rPr>
          <w:rFonts w:asciiTheme="minorHAnsi" w:hAnsiTheme="minorHAnsi" w:cstheme="minorHAnsi"/>
        </w:rPr>
        <w:t xml:space="preserve"> </w:t>
      </w:r>
      <w:proofErr w:type="spellStart"/>
      <w:r>
        <w:rPr>
          <w:rFonts w:asciiTheme="minorHAnsi" w:hAnsiTheme="minorHAnsi" w:cstheme="minorHAnsi"/>
        </w:rPr>
        <w:t>praktikave</w:t>
      </w:r>
      <w:proofErr w:type="spellEnd"/>
      <w:r>
        <w:rPr>
          <w:rFonts w:asciiTheme="minorHAnsi" w:hAnsiTheme="minorHAnsi" w:cstheme="minorHAnsi"/>
        </w:rPr>
        <w:t xml:space="preserve"> </w:t>
      </w:r>
      <w:proofErr w:type="spellStart"/>
      <w:r>
        <w:rPr>
          <w:rFonts w:asciiTheme="minorHAnsi" w:hAnsiTheme="minorHAnsi" w:cstheme="minorHAnsi"/>
        </w:rPr>
        <w:t>më</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mira</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ave</w:t>
      </w:r>
      <w:proofErr w:type="spellEnd"/>
      <w:r>
        <w:rPr>
          <w:rFonts w:asciiTheme="minorHAnsi" w:hAnsiTheme="minorHAnsi" w:cstheme="minorHAnsi"/>
        </w:rPr>
        <w:t xml:space="preserve"> duke </w:t>
      </w:r>
      <w:proofErr w:type="spellStart"/>
      <w:r>
        <w:rPr>
          <w:rFonts w:asciiTheme="minorHAnsi" w:hAnsiTheme="minorHAnsi" w:cstheme="minorHAnsi"/>
        </w:rPr>
        <w:t>zbatuar</w:t>
      </w:r>
      <w:proofErr w:type="spellEnd"/>
      <w:r>
        <w:rPr>
          <w:rFonts w:asciiTheme="minorHAnsi" w:hAnsiTheme="minorHAnsi" w:cstheme="minorHAnsi"/>
        </w:rPr>
        <w:t xml:space="preserve"> </w:t>
      </w:r>
      <w:proofErr w:type="spellStart"/>
      <w:r>
        <w:rPr>
          <w:rFonts w:asciiTheme="minorHAnsi" w:hAnsiTheme="minorHAnsi" w:cstheme="minorHAnsi"/>
        </w:rPr>
        <w:t>menaxhimin</w:t>
      </w:r>
      <w:proofErr w:type="spellEnd"/>
      <w:r>
        <w:rPr>
          <w:rFonts w:asciiTheme="minorHAnsi" w:hAnsiTheme="minorHAnsi" w:cstheme="minorHAnsi"/>
        </w:rPr>
        <w:t xml:space="preserve"> e </w:t>
      </w:r>
      <w:proofErr w:type="spellStart"/>
      <w:r>
        <w:rPr>
          <w:rFonts w:asciiTheme="minorHAnsi" w:hAnsiTheme="minorHAnsi" w:cstheme="minorHAnsi"/>
        </w:rPr>
        <w:t>integruar</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mbeturinave</w:t>
      </w:r>
      <w:proofErr w:type="spellEnd"/>
      <w:r>
        <w:rPr>
          <w:rFonts w:asciiTheme="minorHAnsi" w:hAnsiTheme="minorHAnsi" w:cstheme="minorHAnsi"/>
        </w:rPr>
        <w:t xml:space="preserve">.  </w:t>
      </w:r>
    </w:p>
    <w:p w14:paraId="6BD52E92" w14:textId="77777777" w:rsidR="00CC5E01" w:rsidRPr="0047380B" w:rsidRDefault="00CC5E01" w:rsidP="00CC5E01">
      <w:pPr>
        <w:spacing w:before="120" w:after="120" w:line="276" w:lineRule="auto"/>
        <w:jc w:val="both"/>
        <w:rPr>
          <w:rFonts w:asciiTheme="minorHAnsi" w:hAnsiTheme="minorHAnsi" w:cstheme="minorHAnsi"/>
        </w:rPr>
      </w:pPr>
      <w:proofErr w:type="spellStart"/>
      <w:r>
        <w:rPr>
          <w:rFonts w:asciiTheme="minorHAnsi" w:hAnsiTheme="minorHAnsi" w:cstheme="minorHAnsi"/>
        </w:rPr>
        <w:t>Përmes</w:t>
      </w:r>
      <w:proofErr w:type="spellEnd"/>
      <w:r>
        <w:rPr>
          <w:rFonts w:asciiTheme="minorHAnsi" w:hAnsiTheme="minorHAnsi" w:cstheme="minorHAnsi"/>
        </w:rPr>
        <w:t xml:space="preserve"> </w:t>
      </w:r>
      <w:proofErr w:type="spellStart"/>
      <w:r>
        <w:rPr>
          <w:rFonts w:asciiTheme="minorHAnsi" w:hAnsiTheme="minorHAnsi" w:cstheme="minorHAnsi"/>
        </w:rPr>
        <w:t>promovimit</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ekonomisë</w:t>
      </w:r>
      <w:proofErr w:type="spellEnd"/>
      <w:r>
        <w:rPr>
          <w:rFonts w:asciiTheme="minorHAnsi" w:hAnsiTheme="minorHAnsi" w:cstheme="minorHAnsi"/>
        </w:rPr>
        <w:t xml:space="preserve"> </w:t>
      </w:r>
      <w:proofErr w:type="spellStart"/>
      <w:r>
        <w:rPr>
          <w:rFonts w:asciiTheme="minorHAnsi" w:hAnsiTheme="minorHAnsi" w:cstheme="minorHAnsi"/>
        </w:rPr>
        <w:t>qarkore</w:t>
      </w:r>
      <w:proofErr w:type="spellEnd"/>
      <w:r>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angazhimit</w:t>
      </w:r>
      <w:proofErr w:type="spellEnd"/>
      <w:r>
        <w:rPr>
          <w:rFonts w:asciiTheme="minorHAnsi" w:hAnsiTheme="minorHAnsi" w:cstheme="minorHAnsi"/>
        </w:rPr>
        <w:t xml:space="preserve"> social ne </w:t>
      </w:r>
      <w:proofErr w:type="spellStart"/>
      <w:r>
        <w:rPr>
          <w:rFonts w:asciiTheme="minorHAnsi" w:hAnsiTheme="minorHAnsi" w:cstheme="minorHAnsi"/>
        </w:rPr>
        <w:t>kemi</w:t>
      </w:r>
      <w:proofErr w:type="spellEnd"/>
      <w:r>
        <w:rPr>
          <w:rFonts w:asciiTheme="minorHAnsi" w:hAnsiTheme="minorHAnsi" w:cstheme="minorHAnsi"/>
        </w:rPr>
        <w:t xml:space="preserve"> </w:t>
      </w:r>
      <w:proofErr w:type="spellStart"/>
      <w:r>
        <w:rPr>
          <w:rFonts w:asciiTheme="minorHAnsi" w:hAnsiTheme="minorHAnsi" w:cstheme="minorHAnsi"/>
        </w:rPr>
        <w:t>synim</w:t>
      </w:r>
      <w:proofErr w:type="spellEnd"/>
      <w:r>
        <w:rPr>
          <w:rFonts w:asciiTheme="minorHAnsi" w:hAnsiTheme="minorHAnsi" w:cstheme="minorHAnsi"/>
        </w:rPr>
        <w:t xml:space="preserve"> </w:t>
      </w:r>
      <w:proofErr w:type="spellStart"/>
      <w:r>
        <w:rPr>
          <w:rFonts w:asciiTheme="minorHAnsi" w:hAnsiTheme="minorHAnsi" w:cstheme="minorHAnsi"/>
        </w:rPr>
        <w:t>që</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integrojmë</w:t>
      </w:r>
      <w:proofErr w:type="spellEnd"/>
      <w:r>
        <w:rPr>
          <w:rFonts w:asciiTheme="minorHAnsi" w:hAnsiTheme="minorHAnsi" w:cstheme="minorHAnsi"/>
        </w:rPr>
        <w:t xml:space="preserve"> </w:t>
      </w:r>
      <w:proofErr w:type="spellStart"/>
      <w:r>
        <w:rPr>
          <w:rFonts w:asciiTheme="minorHAnsi" w:hAnsiTheme="minorHAnsi" w:cstheme="minorHAnsi"/>
        </w:rPr>
        <w:t>në</w:t>
      </w:r>
      <w:proofErr w:type="spellEnd"/>
      <w:r>
        <w:rPr>
          <w:rFonts w:asciiTheme="minorHAnsi" w:hAnsiTheme="minorHAnsi" w:cstheme="minorHAnsi"/>
        </w:rPr>
        <w:t xml:space="preserve"> </w:t>
      </w:r>
      <w:proofErr w:type="spellStart"/>
      <w:r>
        <w:rPr>
          <w:rFonts w:asciiTheme="minorHAnsi" w:hAnsiTheme="minorHAnsi" w:cstheme="minorHAnsi"/>
        </w:rPr>
        <w:t>sistem</w:t>
      </w:r>
      <w:proofErr w:type="spellEnd"/>
      <w:r>
        <w:rPr>
          <w:rFonts w:asciiTheme="minorHAnsi" w:hAnsiTheme="minorHAnsi" w:cstheme="minorHAnsi"/>
        </w:rPr>
        <w:t xml:space="preserve"> </w:t>
      </w:r>
      <w:proofErr w:type="spellStart"/>
      <w:r>
        <w:rPr>
          <w:rFonts w:asciiTheme="minorHAnsi" w:hAnsiTheme="minorHAnsi" w:cstheme="minorHAnsi"/>
        </w:rPr>
        <w:t>sektorin</w:t>
      </w:r>
      <w:proofErr w:type="spellEnd"/>
      <w:r>
        <w:rPr>
          <w:rFonts w:asciiTheme="minorHAnsi" w:hAnsiTheme="minorHAnsi" w:cstheme="minorHAnsi"/>
        </w:rPr>
        <w:t xml:space="preserve"> informal,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zhvillojmë</w:t>
      </w:r>
      <w:proofErr w:type="spellEnd"/>
      <w:r>
        <w:rPr>
          <w:rFonts w:asciiTheme="minorHAnsi" w:hAnsiTheme="minorHAnsi" w:cstheme="minorHAnsi"/>
        </w:rPr>
        <w:t xml:space="preserve"> </w:t>
      </w:r>
      <w:proofErr w:type="spellStart"/>
      <w:r>
        <w:rPr>
          <w:rFonts w:asciiTheme="minorHAnsi" w:hAnsiTheme="minorHAnsi" w:cstheme="minorHAnsi"/>
        </w:rPr>
        <w:t>ekonominë</w:t>
      </w:r>
      <w:proofErr w:type="spellEnd"/>
      <w:r>
        <w:rPr>
          <w:rFonts w:asciiTheme="minorHAnsi" w:hAnsiTheme="minorHAnsi" w:cstheme="minorHAnsi"/>
        </w:rPr>
        <w:t xml:space="preserve"> </w:t>
      </w:r>
      <w:proofErr w:type="spellStart"/>
      <w:r>
        <w:rPr>
          <w:rFonts w:asciiTheme="minorHAnsi" w:hAnsiTheme="minorHAnsi" w:cstheme="minorHAnsi"/>
        </w:rPr>
        <w:t>lokale</w:t>
      </w:r>
      <w:proofErr w:type="spellEnd"/>
      <w:r>
        <w:rPr>
          <w:rFonts w:asciiTheme="minorHAnsi" w:hAnsiTheme="minorHAnsi" w:cstheme="minorHAnsi"/>
        </w:rPr>
        <w:t xml:space="preserve"> </w:t>
      </w:r>
      <w:proofErr w:type="spellStart"/>
      <w:r>
        <w:rPr>
          <w:rFonts w:asciiTheme="minorHAnsi" w:hAnsiTheme="minorHAnsi" w:cstheme="minorHAnsi"/>
        </w:rPr>
        <w:t>përmes</w:t>
      </w:r>
      <w:proofErr w:type="spellEnd"/>
      <w:r>
        <w:rPr>
          <w:rFonts w:asciiTheme="minorHAnsi" w:hAnsiTheme="minorHAnsi" w:cstheme="minorHAnsi"/>
        </w:rPr>
        <w:t xml:space="preserve"> </w:t>
      </w:r>
      <w:proofErr w:type="spellStart"/>
      <w:r>
        <w:rPr>
          <w:rFonts w:asciiTheme="minorHAnsi" w:hAnsiTheme="minorHAnsi" w:cstheme="minorHAnsi"/>
        </w:rPr>
        <w:t>partneritetit</w:t>
      </w:r>
      <w:proofErr w:type="spellEnd"/>
      <w:r>
        <w:rPr>
          <w:rFonts w:asciiTheme="minorHAnsi" w:hAnsiTheme="minorHAnsi" w:cstheme="minorHAnsi"/>
        </w:rPr>
        <w:t xml:space="preserve"> me </w:t>
      </w:r>
      <w:proofErr w:type="spellStart"/>
      <w:r>
        <w:rPr>
          <w:rFonts w:asciiTheme="minorHAnsi" w:hAnsiTheme="minorHAnsi" w:cstheme="minorHAnsi"/>
        </w:rPr>
        <w:t>biznese</w:t>
      </w:r>
      <w:proofErr w:type="spellEnd"/>
      <w:r>
        <w:rPr>
          <w:rFonts w:asciiTheme="minorHAnsi" w:hAnsiTheme="minorHAnsi" w:cstheme="minorHAnsi"/>
        </w:rPr>
        <w:t xml:space="preserve"> </w:t>
      </w:r>
      <w:proofErr w:type="spellStart"/>
      <w:r>
        <w:rPr>
          <w:rFonts w:asciiTheme="minorHAnsi" w:hAnsiTheme="minorHAnsi" w:cstheme="minorHAnsi"/>
        </w:rPr>
        <w:t>lokale</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komunës</w:t>
      </w:r>
      <w:proofErr w:type="spellEnd"/>
      <w:r>
        <w:rPr>
          <w:rFonts w:asciiTheme="minorHAnsi" w:hAnsiTheme="minorHAnsi" w:cstheme="minorHAnsi"/>
        </w:rPr>
        <w:t xml:space="preserve"> </w:t>
      </w:r>
      <w:proofErr w:type="spellStart"/>
      <w:r>
        <w:rPr>
          <w:rFonts w:asciiTheme="minorHAnsi" w:hAnsiTheme="minorHAnsi" w:cstheme="minorHAnsi"/>
        </w:rPr>
        <w:t>dhe</w:t>
      </w:r>
      <w:proofErr w:type="spellEnd"/>
      <w:r>
        <w:rPr>
          <w:rFonts w:asciiTheme="minorHAnsi" w:hAnsiTheme="minorHAnsi" w:cstheme="minorHAnsi"/>
        </w:rPr>
        <w:t xml:space="preserve"> </w:t>
      </w:r>
      <w:proofErr w:type="spellStart"/>
      <w:r>
        <w:rPr>
          <w:rFonts w:asciiTheme="minorHAnsi" w:hAnsiTheme="minorHAnsi" w:cstheme="minorHAnsi"/>
        </w:rPr>
        <w:t>më</w:t>
      </w:r>
      <w:proofErr w:type="spellEnd"/>
      <w:r>
        <w:rPr>
          <w:rFonts w:asciiTheme="minorHAnsi" w:hAnsiTheme="minorHAnsi" w:cstheme="minorHAnsi"/>
        </w:rPr>
        <w:t xml:space="preserve"> </w:t>
      </w:r>
      <w:proofErr w:type="spellStart"/>
      <w:r>
        <w:rPr>
          <w:rFonts w:asciiTheme="minorHAnsi" w:hAnsiTheme="minorHAnsi" w:cstheme="minorHAnsi"/>
        </w:rPr>
        <w:t>gjerë</w:t>
      </w:r>
      <w:proofErr w:type="spellEnd"/>
      <w:r>
        <w:rPr>
          <w:rFonts w:asciiTheme="minorHAnsi" w:hAnsiTheme="minorHAnsi" w:cstheme="minorHAnsi"/>
        </w:rPr>
        <w:t xml:space="preserve">. </w:t>
      </w:r>
    </w:p>
    <w:p w14:paraId="6C68881A" w14:textId="77777777" w:rsidR="00CC5E01" w:rsidRPr="0047380B" w:rsidRDefault="00CC5E01" w:rsidP="00CC5E01">
      <w:pPr>
        <w:spacing w:before="120" w:after="120" w:line="276" w:lineRule="auto"/>
        <w:jc w:val="both"/>
        <w:rPr>
          <w:rFonts w:asciiTheme="minorHAnsi" w:hAnsiTheme="minorHAnsi" w:cstheme="minorHAnsi"/>
        </w:rPr>
      </w:pPr>
      <w:proofErr w:type="spellStart"/>
      <w:r w:rsidRPr="0047380B">
        <w:rPr>
          <w:rFonts w:asciiTheme="minorHAnsi" w:hAnsiTheme="minorHAnsi" w:cstheme="minorHAnsi"/>
        </w:rPr>
        <w:t>Jemi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vetëdijshëm</w:t>
      </w:r>
      <w:proofErr w:type="spellEnd"/>
      <w:r w:rsidRPr="0047380B">
        <w:rPr>
          <w:rFonts w:asciiTheme="minorHAnsi" w:hAnsiTheme="minorHAnsi" w:cstheme="minorHAnsi"/>
        </w:rPr>
        <w:t xml:space="preserve"> se </w:t>
      </w:r>
      <w:proofErr w:type="spellStart"/>
      <w:r w:rsidRPr="0047380B">
        <w:rPr>
          <w:rFonts w:asciiTheme="minorHAnsi" w:hAnsiTheme="minorHAnsi" w:cstheme="minorHAnsi"/>
        </w:rPr>
        <w:t>zbatimi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këtij</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plani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ambicioz</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është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një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sfidë</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madhe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kërkon</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mbështetje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vazhdueshme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politike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financiare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fuqizim</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kapaciteteve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organizative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njerëzore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komunës</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ne </w:t>
      </w:r>
      <w:proofErr w:type="spellStart"/>
      <w:r w:rsidRPr="0047380B">
        <w:rPr>
          <w:rFonts w:asciiTheme="minorHAnsi" w:hAnsiTheme="minorHAnsi" w:cstheme="minorHAnsi"/>
        </w:rPr>
        <w:t>jemi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gatshëm</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ofrojmë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mbështetjen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plotë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komunës</w:t>
      </w:r>
      <w:proofErr w:type="spellEnd"/>
      <w:r w:rsidRPr="0047380B">
        <w:rPr>
          <w:rFonts w:asciiTheme="minorHAnsi" w:hAnsiTheme="minorHAnsi" w:cstheme="minorHAnsi"/>
        </w:rPr>
        <w:t xml:space="preserve">. Ne </w:t>
      </w:r>
      <w:proofErr w:type="spellStart"/>
      <w:r w:rsidRPr="0047380B">
        <w:rPr>
          <w:rFonts w:asciiTheme="minorHAnsi" w:hAnsiTheme="minorHAnsi" w:cstheme="minorHAnsi"/>
        </w:rPr>
        <w:t>inkurajojmë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qeverinë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donatorët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shoqërinë</w:t>
      </w:r>
      <w:proofErr w:type="spellEnd"/>
      <w:r w:rsidRPr="0047380B">
        <w:rPr>
          <w:rFonts w:asciiTheme="minorHAnsi" w:hAnsiTheme="minorHAnsi" w:cstheme="minorHAnsi"/>
        </w:rPr>
        <w:t xml:space="preserve"> civile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na</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mbështesin</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arritjen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objektivave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planit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realizimin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misionit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komunës</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ofrimin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shërbimeve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cilësore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krijimin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kushteve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mirëqenie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qytetarëve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tanë</w:t>
      </w:r>
      <w:proofErr w:type="spellEnd"/>
      <w:r w:rsidRPr="0047380B">
        <w:rPr>
          <w:rFonts w:asciiTheme="minorHAnsi" w:hAnsiTheme="minorHAnsi" w:cstheme="minorHAnsi"/>
        </w:rPr>
        <w:t xml:space="preserve">. </w:t>
      </w:r>
    </w:p>
    <w:p w14:paraId="013A5166" w14:textId="77777777" w:rsidR="00CC5E01" w:rsidRDefault="00CC5E01" w:rsidP="00CC5E01">
      <w:pPr>
        <w:spacing w:before="120" w:after="120" w:line="276" w:lineRule="auto"/>
        <w:jc w:val="both"/>
        <w:rPr>
          <w:rFonts w:asciiTheme="minorHAnsi" w:hAnsiTheme="minorHAnsi" w:cstheme="minorHAnsi"/>
        </w:rPr>
      </w:pPr>
      <w:r w:rsidRPr="0047380B">
        <w:rPr>
          <w:rFonts w:asciiTheme="minorHAnsi" w:hAnsiTheme="minorHAnsi" w:cstheme="minorHAnsi"/>
        </w:rPr>
        <w:t xml:space="preserve">Ne do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punojmë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vazhdimisht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rritur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vetëdijen</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rëndësinë</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minimizimit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gjenerimit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mbeturinave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rëndësinë</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ndarjes</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së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mbeturinave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burim</w:t>
      </w:r>
      <w:proofErr w:type="spellEnd"/>
      <w:r w:rsidRPr="0047380B">
        <w:rPr>
          <w:rFonts w:asciiTheme="minorHAnsi" w:hAnsiTheme="minorHAnsi" w:cstheme="minorHAnsi"/>
        </w:rPr>
        <w:t xml:space="preserve">, do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angazhohemi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implementimin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projekteve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për</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ripërdodrimin</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riciklimine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mbeturinave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si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dhe</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inkurajimin</w:t>
      </w:r>
      <w:proofErr w:type="spellEnd"/>
      <w:r w:rsidRPr="0047380B">
        <w:rPr>
          <w:rFonts w:asciiTheme="minorHAnsi" w:hAnsiTheme="minorHAnsi" w:cstheme="minorHAnsi"/>
        </w:rPr>
        <w:t xml:space="preserve"> e </w:t>
      </w:r>
      <w:proofErr w:type="spellStart"/>
      <w:r w:rsidRPr="0047380B">
        <w:rPr>
          <w:rFonts w:asciiTheme="minorHAnsi" w:hAnsiTheme="minorHAnsi" w:cstheme="minorHAnsi"/>
        </w:rPr>
        <w:t>qytetarit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aktiv</w:t>
      </w:r>
      <w:proofErr w:type="spellEnd"/>
      <w:r w:rsidRPr="0047380B">
        <w:rPr>
          <w:rFonts w:asciiTheme="minorHAnsi" w:hAnsiTheme="minorHAnsi" w:cstheme="minorHAnsi"/>
        </w:rPr>
        <w:t xml:space="preserve"> </w:t>
      </w:r>
      <w:proofErr w:type="spellStart"/>
      <w:proofErr w:type="gramStart"/>
      <w:r w:rsidRPr="0047380B">
        <w:rPr>
          <w:rFonts w:asciiTheme="minorHAnsi" w:hAnsiTheme="minorHAnsi" w:cstheme="minorHAnsi"/>
        </w:rPr>
        <w:t>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partneritet</w:t>
      </w:r>
      <w:proofErr w:type="spellEnd"/>
      <w:proofErr w:type="gram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qëndrueshëm</w:t>
      </w:r>
      <w:proofErr w:type="spellEnd"/>
      <w:r w:rsidRPr="0047380B">
        <w:rPr>
          <w:rFonts w:asciiTheme="minorHAnsi" w:hAnsiTheme="minorHAnsi" w:cstheme="minorHAnsi"/>
        </w:rPr>
        <w:t xml:space="preserve"> me </w:t>
      </w:r>
      <w:proofErr w:type="spellStart"/>
      <w:r w:rsidRPr="0047380B">
        <w:rPr>
          <w:rFonts w:asciiTheme="minorHAnsi" w:hAnsiTheme="minorHAnsi" w:cstheme="minorHAnsi"/>
        </w:rPr>
        <w:t>bizneset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si</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dy</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aktorët</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kryesorë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në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realizimin</w:t>
      </w:r>
      <w:proofErr w:type="spellEnd"/>
      <w:r w:rsidRPr="0047380B">
        <w:rPr>
          <w:rFonts w:asciiTheme="minorHAnsi" w:hAnsiTheme="minorHAnsi" w:cstheme="minorHAnsi"/>
        </w:rPr>
        <w:t xml:space="preserve"> me </w:t>
      </w:r>
      <w:proofErr w:type="spellStart"/>
      <w:r w:rsidRPr="0047380B">
        <w:rPr>
          <w:rFonts w:asciiTheme="minorHAnsi" w:hAnsiTheme="minorHAnsi" w:cstheme="minorHAnsi"/>
        </w:rPr>
        <w:t>sukses</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të</w:t>
      </w:r>
      <w:proofErr w:type="spellEnd"/>
      <w:r w:rsidRPr="0047380B">
        <w:rPr>
          <w:rFonts w:asciiTheme="minorHAnsi" w:hAnsiTheme="minorHAnsi" w:cstheme="minorHAnsi"/>
        </w:rPr>
        <w:t xml:space="preserve"> </w:t>
      </w:r>
      <w:proofErr w:type="spellStart"/>
      <w:r w:rsidRPr="0047380B">
        <w:rPr>
          <w:rFonts w:asciiTheme="minorHAnsi" w:hAnsiTheme="minorHAnsi" w:cstheme="minorHAnsi"/>
        </w:rPr>
        <w:t>planit</w:t>
      </w:r>
      <w:proofErr w:type="spellEnd"/>
      <w:r w:rsidRPr="0047380B">
        <w:rPr>
          <w:rFonts w:asciiTheme="minorHAnsi" w:hAnsiTheme="minorHAnsi" w:cstheme="minorHAnsi"/>
        </w:rPr>
        <w:t xml:space="preserve">. </w:t>
      </w:r>
    </w:p>
    <w:p w14:paraId="35516496" w14:textId="77777777" w:rsidR="00CC5E01" w:rsidRPr="0047380B" w:rsidRDefault="00CC5E01" w:rsidP="00CC5E01">
      <w:pPr>
        <w:spacing w:before="120" w:after="120" w:line="276" w:lineRule="auto"/>
        <w:jc w:val="both"/>
        <w:rPr>
          <w:rFonts w:asciiTheme="minorHAnsi" w:hAnsiTheme="minorHAnsi" w:cstheme="minorHAnsi"/>
        </w:rPr>
      </w:pPr>
      <w:proofErr w:type="spellStart"/>
      <w:r>
        <w:rPr>
          <w:rFonts w:asciiTheme="minorHAnsi" w:hAnsiTheme="minorHAnsi" w:cstheme="minorHAnsi"/>
        </w:rPr>
        <w:t>Për</w:t>
      </w:r>
      <w:proofErr w:type="spellEnd"/>
      <w:r>
        <w:rPr>
          <w:rFonts w:asciiTheme="minorHAnsi" w:hAnsiTheme="minorHAnsi" w:cstheme="minorHAnsi"/>
        </w:rPr>
        <w:t xml:space="preserve"> fund </w:t>
      </w:r>
      <w:proofErr w:type="spellStart"/>
      <w:r>
        <w:rPr>
          <w:rFonts w:asciiTheme="minorHAnsi" w:hAnsiTheme="minorHAnsi" w:cstheme="minorHAnsi"/>
        </w:rPr>
        <w:t>shfrytëzoj</w:t>
      </w:r>
      <w:proofErr w:type="spellEnd"/>
      <w:r>
        <w:rPr>
          <w:rFonts w:asciiTheme="minorHAnsi" w:hAnsiTheme="minorHAnsi" w:cstheme="minorHAnsi"/>
        </w:rPr>
        <w:t xml:space="preserve"> </w:t>
      </w:r>
      <w:proofErr w:type="spellStart"/>
      <w:r>
        <w:rPr>
          <w:rFonts w:asciiTheme="minorHAnsi" w:hAnsiTheme="minorHAnsi" w:cstheme="minorHAnsi"/>
        </w:rPr>
        <w:t>rastin</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faleminderoj</w:t>
      </w:r>
      <w:proofErr w:type="spellEnd"/>
      <w:r>
        <w:rPr>
          <w:rFonts w:asciiTheme="minorHAnsi" w:hAnsiTheme="minorHAnsi" w:cstheme="minorHAnsi"/>
        </w:rPr>
        <w:t xml:space="preserve"> </w:t>
      </w:r>
      <w:proofErr w:type="spellStart"/>
      <w:r>
        <w:rPr>
          <w:rFonts w:asciiTheme="minorHAnsi" w:hAnsiTheme="minorHAnsi" w:cstheme="minorHAnsi"/>
        </w:rPr>
        <w:t>përzemërsisht</w:t>
      </w:r>
      <w:proofErr w:type="spellEnd"/>
      <w:r>
        <w:rPr>
          <w:rFonts w:asciiTheme="minorHAnsi" w:hAnsiTheme="minorHAnsi" w:cstheme="minorHAnsi"/>
        </w:rPr>
        <w:t xml:space="preserve"> </w:t>
      </w:r>
      <w:proofErr w:type="spellStart"/>
      <w:r>
        <w:rPr>
          <w:rFonts w:asciiTheme="minorHAnsi" w:hAnsiTheme="minorHAnsi" w:cstheme="minorHAnsi"/>
        </w:rPr>
        <w:t>partnerët</w:t>
      </w:r>
      <w:proofErr w:type="spellEnd"/>
      <w:r>
        <w:rPr>
          <w:rFonts w:asciiTheme="minorHAnsi" w:hAnsiTheme="minorHAnsi" w:cstheme="minorHAnsi"/>
        </w:rPr>
        <w:t xml:space="preserve"> </w:t>
      </w:r>
      <w:proofErr w:type="spellStart"/>
      <w:r>
        <w:rPr>
          <w:rFonts w:asciiTheme="minorHAnsi" w:hAnsiTheme="minorHAnsi" w:cstheme="minorHAnsi"/>
        </w:rPr>
        <w:t>tanë</w:t>
      </w:r>
      <w:proofErr w:type="spellEnd"/>
      <w:r>
        <w:rPr>
          <w:rFonts w:asciiTheme="minorHAnsi" w:hAnsiTheme="minorHAnsi" w:cstheme="minorHAnsi"/>
        </w:rPr>
        <w:t xml:space="preserve"> GIZ, </w:t>
      </w:r>
      <w:proofErr w:type="spellStart"/>
      <w:r>
        <w:rPr>
          <w:rFonts w:asciiTheme="minorHAnsi" w:hAnsiTheme="minorHAnsi" w:cstheme="minorHAnsi"/>
        </w:rPr>
        <w:t>Asociacionin</w:t>
      </w:r>
      <w:proofErr w:type="spellEnd"/>
      <w:r>
        <w:rPr>
          <w:rFonts w:asciiTheme="minorHAnsi" w:hAnsiTheme="minorHAnsi" w:cstheme="minorHAnsi"/>
        </w:rPr>
        <w:t xml:space="preserve"> e </w:t>
      </w:r>
      <w:proofErr w:type="spellStart"/>
      <w:r>
        <w:rPr>
          <w:rFonts w:asciiTheme="minorHAnsi" w:hAnsiTheme="minorHAnsi" w:cstheme="minorHAnsi"/>
        </w:rPr>
        <w:t>Komunave</w:t>
      </w:r>
      <w:proofErr w:type="spellEnd"/>
      <w:r>
        <w:rPr>
          <w:rFonts w:asciiTheme="minorHAnsi" w:hAnsiTheme="minorHAnsi" w:cstheme="minorHAnsi"/>
        </w:rPr>
        <w:t xml:space="preserve"> </w:t>
      </w:r>
      <w:proofErr w:type="spellStart"/>
      <w:r>
        <w:rPr>
          <w:rFonts w:asciiTheme="minorHAnsi" w:hAnsiTheme="minorHAnsi" w:cstheme="minorHAnsi"/>
        </w:rPr>
        <w:t>të</w:t>
      </w:r>
      <w:proofErr w:type="spellEnd"/>
      <w:r>
        <w:rPr>
          <w:rFonts w:asciiTheme="minorHAnsi" w:hAnsiTheme="minorHAnsi" w:cstheme="minorHAnsi"/>
        </w:rPr>
        <w:t xml:space="preserve"> </w:t>
      </w:r>
      <w:proofErr w:type="spellStart"/>
      <w:r>
        <w:rPr>
          <w:rFonts w:asciiTheme="minorHAnsi" w:hAnsiTheme="minorHAnsi" w:cstheme="minorHAnsi"/>
        </w:rPr>
        <w:t>Kosovës</w:t>
      </w:r>
      <w:proofErr w:type="spellEnd"/>
      <w:r>
        <w:rPr>
          <w:rFonts w:asciiTheme="minorHAnsi" w:hAnsiTheme="minorHAnsi" w:cstheme="minorHAnsi"/>
        </w:rPr>
        <w:t xml:space="preserve">, </w:t>
      </w:r>
      <w:proofErr w:type="spellStart"/>
      <w:r>
        <w:rPr>
          <w:rFonts w:asciiTheme="minorHAnsi" w:hAnsiTheme="minorHAnsi" w:cstheme="minorHAnsi"/>
        </w:rPr>
        <w:t>kompaninë</w:t>
      </w:r>
      <w:proofErr w:type="spellEnd"/>
      <w:r>
        <w:rPr>
          <w:rFonts w:asciiTheme="minorHAnsi" w:hAnsiTheme="minorHAnsi" w:cstheme="minorHAnsi"/>
        </w:rPr>
        <w:t xml:space="preserve"> </w:t>
      </w:r>
      <w:proofErr w:type="spellStart"/>
      <w:r>
        <w:rPr>
          <w:rFonts w:asciiTheme="minorHAnsi" w:hAnsiTheme="minorHAnsi" w:cstheme="minorHAnsi"/>
        </w:rPr>
        <w:t>konsulente</w:t>
      </w:r>
      <w:proofErr w:type="spellEnd"/>
      <w:r>
        <w:rPr>
          <w:rFonts w:asciiTheme="minorHAnsi" w:hAnsiTheme="minorHAnsi" w:cstheme="minorHAnsi"/>
        </w:rPr>
        <w:t xml:space="preserve"> “KIWER” </w:t>
      </w:r>
      <w:proofErr w:type="spellStart"/>
      <w:r>
        <w:rPr>
          <w:rFonts w:asciiTheme="minorHAnsi" w:hAnsiTheme="minorHAnsi" w:cstheme="minorHAnsi"/>
        </w:rPr>
        <w:t>dhe</w:t>
      </w:r>
      <w:proofErr w:type="spellEnd"/>
      <w:r>
        <w:rPr>
          <w:rFonts w:asciiTheme="minorHAnsi" w:hAnsiTheme="minorHAnsi" w:cstheme="minorHAnsi"/>
        </w:rPr>
        <w:t xml:space="preserve"> OJQ “CEDE” </w:t>
      </w:r>
      <w:proofErr w:type="spellStart"/>
      <w:r>
        <w:rPr>
          <w:rFonts w:asciiTheme="minorHAnsi" w:hAnsiTheme="minorHAnsi" w:cstheme="minorHAnsi"/>
        </w:rPr>
        <w:t>që</w:t>
      </w:r>
      <w:proofErr w:type="spellEnd"/>
      <w:r>
        <w:rPr>
          <w:rFonts w:asciiTheme="minorHAnsi" w:hAnsiTheme="minorHAnsi" w:cstheme="minorHAnsi"/>
        </w:rPr>
        <w:t xml:space="preserve"> </w:t>
      </w:r>
      <w:proofErr w:type="spellStart"/>
      <w:r>
        <w:rPr>
          <w:rFonts w:asciiTheme="minorHAnsi" w:hAnsiTheme="minorHAnsi" w:cstheme="minorHAnsi"/>
        </w:rPr>
        <w:t>na</w:t>
      </w:r>
      <w:proofErr w:type="spellEnd"/>
      <w:r>
        <w:rPr>
          <w:rFonts w:asciiTheme="minorHAnsi" w:hAnsiTheme="minorHAnsi" w:cstheme="minorHAnsi"/>
        </w:rPr>
        <w:t xml:space="preserve"> </w:t>
      </w:r>
      <w:proofErr w:type="spellStart"/>
      <w:r>
        <w:rPr>
          <w:rFonts w:asciiTheme="minorHAnsi" w:hAnsiTheme="minorHAnsi" w:cstheme="minorHAnsi"/>
        </w:rPr>
        <w:t>kanë</w:t>
      </w:r>
      <w:proofErr w:type="spellEnd"/>
      <w:r>
        <w:rPr>
          <w:rFonts w:asciiTheme="minorHAnsi" w:hAnsiTheme="minorHAnsi" w:cstheme="minorHAnsi"/>
        </w:rPr>
        <w:t xml:space="preserve"> </w:t>
      </w:r>
      <w:proofErr w:type="spellStart"/>
      <w:r>
        <w:rPr>
          <w:rFonts w:asciiTheme="minorHAnsi" w:hAnsiTheme="minorHAnsi" w:cstheme="minorHAnsi"/>
        </w:rPr>
        <w:t>ndihmuar</w:t>
      </w:r>
      <w:proofErr w:type="spellEnd"/>
      <w:r>
        <w:rPr>
          <w:rFonts w:asciiTheme="minorHAnsi" w:hAnsiTheme="minorHAnsi" w:cstheme="minorHAnsi"/>
        </w:rPr>
        <w:t xml:space="preserve"> </w:t>
      </w:r>
      <w:proofErr w:type="spellStart"/>
      <w:r>
        <w:rPr>
          <w:rFonts w:asciiTheme="minorHAnsi" w:hAnsiTheme="minorHAnsi" w:cstheme="minorHAnsi"/>
        </w:rPr>
        <w:t>në</w:t>
      </w:r>
      <w:proofErr w:type="spellEnd"/>
      <w:r>
        <w:rPr>
          <w:rFonts w:asciiTheme="minorHAnsi" w:hAnsiTheme="minorHAnsi" w:cstheme="minorHAnsi"/>
        </w:rPr>
        <w:t xml:space="preserve"> </w:t>
      </w:r>
      <w:proofErr w:type="spellStart"/>
      <w:r>
        <w:rPr>
          <w:rFonts w:asciiTheme="minorHAnsi" w:hAnsiTheme="minorHAnsi" w:cstheme="minorHAnsi"/>
        </w:rPr>
        <w:t>hartimin</w:t>
      </w:r>
      <w:proofErr w:type="spellEnd"/>
      <w:r>
        <w:rPr>
          <w:rFonts w:asciiTheme="minorHAnsi" w:hAnsiTheme="minorHAnsi" w:cstheme="minorHAnsi"/>
        </w:rPr>
        <w:t xml:space="preserve"> e </w:t>
      </w:r>
      <w:proofErr w:type="spellStart"/>
      <w:r>
        <w:rPr>
          <w:rFonts w:asciiTheme="minorHAnsi" w:hAnsiTheme="minorHAnsi" w:cstheme="minorHAnsi"/>
        </w:rPr>
        <w:t>këtij</w:t>
      </w:r>
      <w:proofErr w:type="spellEnd"/>
      <w:r>
        <w:rPr>
          <w:rFonts w:asciiTheme="minorHAnsi" w:hAnsiTheme="minorHAnsi" w:cstheme="minorHAnsi"/>
        </w:rPr>
        <w:t xml:space="preserve"> </w:t>
      </w:r>
      <w:proofErr w:type="spellStart"/>
      <w:r>
        <w:rPr>
          <w:rFonts w:asciiTheme="minorHAnsi" w:hAnsiTheme="minorHAnsi" w:cstheme="minorHAnsi"/>
        </w:rPr>
        <w:t>plani</w:t>
      </w:r>
      <w:proofErr w:type="spellEnd"/>
      <w:r>
        <w:rPr>
          <w:rFonts w:asciiTheme="minorHAnsi" w:hAnsiTheme="minorHAnsi" w:cstheme="minorHAnsi"/>
        </w:rPr>
        <w:t xml:space="preserve">. </w:t>
      </w:r>
    </w:p>
    <w:p w14:paraId="0E8CA09E" w14:textId="77777777" w:rsidR="00CC5E01" w:rsidRPr="00EE355E" w:rsidRDefault="00CC5E01" w:rsidP="00CC5E01">
      <w:pPr>
        <w:spacing w:before="120"/>
        <w:jc w:val="both"/>
        <w:rPr>
          <w:rFonts w:asciiTheme="minorHAnsi" w:hAnsiTheme="minorHAnsi" w:cstheme="minorHAnsi"/>
        </w:rPr>
      </w:pPr>
    </w:p>
    <w:p w14:paraId="7C490991" w14:textId="60DD07A5" w:rsidR="002F776F" w:rsidRPr="008A3EF7" w:rsidRDefault="002F776F" w:rsidP="00CC5E01">
      <w:pPr>
        <w:spacing w:before="120" w:after="120"/>
        <w:jc w:val="both"/>
        <w:rPr>
          <w:rFonts w:asciiTheme="minorHAnsi" w:eastAsia="Calibri" w:hAnsiTheme="minorHAnsi" w:cstheme="minorHAnsi"/>
          <w:color w:val="000000" w:themeColor="text1"/>
          <w:lang w:val="en-GB" w:eastAsia="en-GB"/>
        </w:rPr>
      </w:pPr>
      <w:proofErr w:type="spellStart"/>
      <w:r w:rsidRPr="008A3EF7">
        <w:rPr>
          <w:rFonts w:asciiTheme="minorHAnsi" w:eastAsia="Calibri" w:hAnsiTheme="minorHAnsi" w:cstheme="minorHAnsi"/>
          <w:color w:val="000000" w:themeColor="text1"/>
          <w:lang w:val="en-GB" w:eastAsia="en-GB"/>
        </w:rPr>
        <w:t>Përzemërsisht</w:t>
      </w:r>
      <w:proofErr w:type="spellEnd"/>
      <w:r w:rsidRPr="008A3EF7">
        <w:rPr>
          <w:rFonts w:asciiTheme="minorHAnsi" w:eastAsia="Calibri" w:hAnsiTheme="minorHAnsi" w:cstheme="minorHAnsi"/>
          <w:color w:val="000000" w:themeColor="text1"/>
          <w:lang w:val="en-GB" w:eastAsia="en-GB"/>
        </w:rPr>
        <w:t>,</w:t>
      </w:r>
    </w:p>
    <w:p w14:paraId="05AB3308" w14:textId="77777777" w:rsidR="00CC5E01" w:rsidRDefault="002F776F" w:rsidP="008A3EF7">
      <w:pPr>
        <w:spacing w:before="120" w:after="120"/>
        <w:rPr>
          <w:rFonts w:asciiTheme="minorHAnsi" w:eastAsia="Calibri" w:hAnsiTheme="minorHAnsi" w:cstheme="minorHAnsi"/>
          <w:color w:val="000000" w:themeColor="text1"/>
          <w:lang w:val="en-GB" w:eastAsia="en-GB"/>
        </w:rPr>
      </w:pPr>
      <w:proofErr w:type="spellStart"/>
      <w:r w:rsidRPr="008A3EF7">
        <w:rPr>
          <w:rFonts w:asciiTheme="minorHAnsi" w:eastAsia="Calibri" w:hAnsiTheme="minorHAnsi" w:cstheme="minorHAnsi"/>
          <w:color w:val="000000" w:themeColor="text1"/>
          <w:lang w:val="en-GB" w:eastAsia="en-GB"/>
        </w:rPr>
        <w:t>Kryetari</w:t>
      </w:r>
      <w:proofErr w:type="spellEnd"/>
      <w:r w:rsidRPr="008A3EF7">
        <w:rPr>
          <w:rFonts w:asciiTheme="minorHAnsi" w:eastAsia="Calibri" w:hAnsiTheme="minorHAnsi" w:cstheme="minorHAnsi"/>
          <w:color w:val="000000" w:themeColor="text1"/>
          <w:lang w:val="en-GB" w:eastAsia="en-GB"/>
        </w:rPr>
        <w:t xml:space="preserve"> </w:t>
      </w:r>
      <w:proofErr w:type="spellStart"/>
      <w:r w:rsidRPr="008A3EF7">
        <w:rPr>
          <w:rFonts w:asciiTheme="minorHAnsi" w:eastAsia="Calibri" w:hAnsiTheme="minorHAnsi" w:cstheme="minorHAnsi"/>
          <w:color w:val="000000" w:themeColor="text1"/>
          <w:lang w:val="en-GB" w:eastAsia="en-GB"/>
        </w:rPr>
        <w:t>i</w:t>
      </w:r>
      <w:proofErr w:type="spellEnd"/>
      <w:r w:rsidRPr="008A3EF7">
        <w:rPr>
          <w:rFonts w:asciiTheme="minorHAnsi" w:eastAsia="Calibri" w:hAnsiTheme="minorHAnsi" w:cstheme="minorHAnsi"/>
          <w:color w:val="000000" w:themeColor="text1"/>
          <w:lang w:val="en-GB" w:eastAsia="en-GB"/>
        </w:rPr>
        <w:t xml:space="preserve"> </w:t>
      </w:r>
      <w:proofErr w:type="spellStart"/>
      <w:r w:rsidRPr="008A3EF7">
        <w:rPr>
          <w:rFonts w:asciiTheme="minorHAnsi" w:eastAsia="Calibri" w:hAnsiTheme="minorHAnsi" w:cstheme="minorHAnsi"/>
          <w:color w:val="000000" w:themeColor="text1"/>
          <w:lang w:val="en-GB" w:eastAsia="en-GB"/>
        </w:rPr>
        <w:t>Komunës</w:t>
      </w:r>
      <w:proofErr w:type="spellEnd"/>
      <w:r w:rsidRPr="008A3EF7">
        <w:rPr>
          <w:rFonts w:asciiTheme="minorHAnsi" w:eastAsia="Calibri" w:hAnsiTheme="minorHAnsi" w:cstheme="minorHAnsi"/>
          <w:color w:val="000000" w:themeColor="text1"/>
          <w:lang w:val="en-GB" w:eastAsia="en-GB"/>
        </w:rPr>
        <w:t xml:space="preserve"> </w:t>
      </w:r>
      <w:bookmarkStart w:id="0" w:name="_Toc80102482"/>
      <w:bookmarkStart w:id="1" w:name="_Toc106972824"/>
      <w:bookmarkStart w:id="2" w:name="_Toc109461469"/>
    </w:p>
    <w:p w14:paraId="022764A6" w14:textId="40437E71" w:rsidR="00ED1ACF" w:rsidRPr="008A3EF7" w:rsidRDefault="00CC5E01" w:rsidP="008A3EF7">
      <w:pPr>
        <w:spacing w:before="120" w:after="120"/>
        <w:rPr>
          <w:rFonts w:asciiTheme="minorHAnsi" w:hAnsiTheme="minorHAnsi" w:cstheme="minorHAnsi"/>
          <w:b/>
          <w:bCs/>
          <w:color w:val="000000" w:themeColor="text1"/>
          <w:kern w:val="36"/>
          <w:lang w:val="sq-AL"/>
        </w:rPr>
      </w:pPr>
      <w:r>
        <w:rPr>
          <w:rFonts w:asciiTheme="minorHAnsi" w:eastAsia="Calibri" w:hAnsiTheme="minorHAnsi" w:cstheme="minorHAnsi"/>
          <w:color w:val="000000" w:themeColor="text1"/>
          <w:lang w:val="en-GB" w:eastAsia="en-GB"/>
        </w:rPr>
        <w:t>Prof. Zenun Elezaj</w:t>
      </w:r>
      <w:r w:rsidR="00ED1ACF" w:rsidRPr="008A3EF7">
        <w:rPr>
          <w:rFonts w:asciiTheme="minorHAnsi" w:hAnsiTheme="minorHAnsi" w:cstheme="minorHAnsi"/>
          <w:color w:val="000000" w:themeColor="text1"/>
        </w:rPr>
        <w:br w:type="page"/>
      </w:r>
    </w:p>
    <w:p w14:paraId="4AD20170" w14:textId="11B905FD" w:rsidR="00891AC1" w:rsidRPr="00CC5E01" w:rsidRDefault="00891AC1" w:rsidP="003E5526">
      <w:pPr>
        <w:pStyle w:val="Heading1"/>
      </w:pPr>
      <w:bookmarkStart w:id="3" w:name="_Toc110761425"/>
      <w:bookmarkStart w:id="4" w:name="_Toc122510424"/>
      <w:r w:rsidRPr="003E5526">
        <w:lastRenderedPageBreak/>
        <w:t>Prezentimi</w:t>
      </w:r>
      <w:r w:rsidRPr="00CC5E01">
        <w:t xml:space="preserve"> i Planit Komunal për Menaxhimin e Mbeturinave</w:t>
      </w:r>
      <w:bookmarkEnd w:id="0"/>
      <w:bookmarkEnd w:id="1"/>
      <w:bookmarkEnd w:id="2"/>
      <w:bookmarkEnd w:id="3"/>
      <w:bookmarkEnd w:id="4"/>
      <w:r w:rsidRPr="00CC5E01">
        <w:tab/>
      </w:r>
    </w:p>
    <w:p w14:paraId="758DF901" w14:textId="77777777" w:rsidR="00891AC1" w:rsidRPr="008A3EF7" w:rsidRDefault="00891AC1" w:rsidP="003E5526">
      <w:pPr>
        <w:pStyle w:val="Heading2"/>
      </w:pPr>
      <w:bookmarkStart w:id="5" w:name="_Toc80102483"/>
      <w:bookmarkStart w:id="6" w:name="_Toc106972825"/>
      <w:bookmarkStart w:id="7" w:name="_Toc109461470"/>
      <w:bookmarkStart w:id="8" w:name="_Toc110761426"/>
      <w:bookmarkStart w:id="9" w:name="_Toc122510425"/>
      <w:r w:rsidRPr="008A3EF7">
        <w:t xml:space="preserve">Qëllimi </w:t>
      </w:r>
      <w:r w:rsidRPr="003E5526">
        <w:t>dhe</w:t>
      </w:r>
      <w:r w:rsidRPr="008A3EF7">
        <w:t xml:space="preserve"> fushëveprimi i planit</w:t>
      </w:r>
      <w:bookmarkEnd w:id="5"/>
      <w:bookmarkEnd w:id="6"/>
      <w:bookmarkEnd w:id="7"/>
      <w:bookmarkEnd w:id="8"/>
      <w:bookmarkEnd w:id="9"/>
    </w:p>
    <w:p w14:paraId="23B1BBFF" w14:textId="77777777" w:rsidR="004945DA" w:rsidRPr="00223A1A" w:rsidRDefault="00B62972" w:rsidP="008A3EF7">
      <w:pPr>
        <w:spacing w:before="120" w:after="120"/>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PKMM-ja paraqet dokumentin bazë m</w:t>
      </w:r>
      <w:r w:rsidR="004945DA" w:rsidRPr="00223A1A">
        <w:rPr>
          <w:rFonts w:asciiTheme="minorHAnsi" w:hAnsiTheme="minorHAnsi" w:cstheme="minorHAnsi"/>
          <w:color w:val="000000" w:themeColor="text1"/>
          <w:lang w:val="eu-ES"/>
        </w:rPr>
        <w:t>e të cilin organizohet procesi i</w:t>
      </w:r>
      <w:r w:rsidRPr="00223A1A">
        <w:rPr>
          <w:rFonts w:asciiTheme="minorHAnsi" w:hAnsiTheme="minorHAnsi" w:cstheme="minorHAnsi"/>
          <w:color w:val="000000" w:themeColor="text1"/>
          <w:lang w:val="eu-ES"/>
        </w:rPr>
        <w:t xml:space="preserve"> menaxhimit të </w:t>
      </w:r>
      <w:r w:rsidR="004945DA" w:rsidRPr="00223A1A">
        <w:rPr>
          <w:rFonts w:asciiTheme="minorHAnsi" w:hAnsiTheme="minorHAnsi" w:cstheme="minorHAnsi"/>
          <w:color w:val="000000" w:themeColor="text1"/>
          <w:lang w:val="eu-ES"/>
        </w:rPr>
        <w:t>mbeturinave në nivel të Komunës</w:t>
      </w:r>
      <w:r w:rsidRPr="00223A1A">
        <w:rPr>
          <w:rFonts w:asciiTheme="minorHAnsi" w:hAnsiTheme="minorHAnsi" w:cstheme="minorHAnsi"/>
          <w:color w:val="000000" w:themeColor="text1"/>
          <w:lang w:val="eu-ES"/>
        </w:rPr>
        <w:t>.</w:t>
      </w:r>
      <w:r w:rsidR="004945DA" w:rsidRPr="00223A1A">
        <w:rPr>
          <w:rFonts w:asciiTheme="minorHAnsi" w:hAnsiTheme="minorHAnsi" w:cstheme="minorHAnsi"/>
          <w:color w:val="000000" w:themeColor="text1"/>
          <w:lang w:val="eu-ES"/>
        </w:rPr>
        <w:t xml:space="preserve"> </w:t>
      </w:r>
      <w:r w:rsidRPr="00223A1A">
        <w:rPr>
          <w:rFonts w:asciiTheme="minorHAnsi" w:hAnsiTheme="minorHAnsi" w:cstheme="minorHAnsi"/>
          <w:color w:val="000000" w:themeColor="text1"/>
          <w:lang w:val="eu-ES"/>
        </w:rPr>
        <w:t xml:space="preserve">PKMM </w:t>
      </w:r>
      <w:r w:rsidR="004945DA" w:rsidRPr="00223A1A">
        <w:rPr>
          <w:rFonts w:asciiTheme="minorHAnsi" w:hAnsiTheme="minorHAnsi" w:cstheme="minorHAnsi"/>
          <w:color w:val="000000" w:themeColor="text1"/>
          <w:lang w:val="eu-ES"/>
        </w:rPr>
        <w:t>ofron kornizen</w:t>
      </w:r>
      <w:r w:rsidRPr="00223A1A">
        <w:rPr>
          <w:rFonts w:asciiTheme="minorHAnsi" w:hAnsiTheme="minorHAnsi" w:cstheme="minorHAnsi"/>
          <w:color w:val="000000" w:themeColor="text1"/>
          <w:lang w:val="eu-ES"/>
        </w:rPr>
        <w:t xml:space="preserve"> konceptuale për menaxhimin e qendrueshem të mbeturinave për periudhen pesëvjeqare për territorin e administruar nga Komuna në pajtueshmeri me dispozitat ligjore dhe kornizen planifikuese strategjike.</w:t>
      </w:r>
    </w:p>
    <w:p w14:paraId="69B65143" w14:textId="77777777" w:rsidR="004945DA" w:rsidRPr="00223A1A" w:rsidRDefault="004945DA" w:rsidP="008A3EF7">
      <w:pPr>
        <w:shd w:val="clear" w:color="auto" w:fill="FFFFFF" w:themeFill="background1"/>
        <w:spacing w:before="120" w:after="120"/>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 xml:space="preserve">Objektivi i PKMM është që të analizon situatën aktuale të menaxhimit të mbeturinave në tërë territorin e komunës (organizimi, administrimi, rregulloret, financat, operimi dhe menaxhimi), të identifikoj çështjet dhe mangësitë, të vlerësoj pikat e forta dhe të dobëta, të propozoj rekomandime për përmirësime të gjendjes dhe përcaktoj vizionin, qëllimet dhe objektivat e reja (afatshkurtra, afatmesme), si dhe të hartoj një Plan Veprimi ku përcaktohen afatet kohore, kostot, autoritetet përgjegjëse si edhe indikatorët respektivë të suksesit për qëllime monitorimi. </w:t>
      </w:r>
    </w:p>
    <w:p w14:paraId="626B5528" w14:textId="1C3115EC" w:rsidR="004945DA" w:rsidRPr="00223A1A" w:rsidRDefault="004945DA" w:rsidP="008A3EF7">
      <w:pPr>
        <w:spacing w:before="120" w:after="120"/>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Qëllimi i PKMM është ofrimi i kornizës strategjike për menaxhimin e qëndrueshëm të mbeturinave për periudhën pesëvjeqare për territorin e administruar nga Komuna e Klinës në pajtueshmëri me dispozitat ligjore dhe kornizën planifikuese strategjike. PKMM është i hartuar në mënyrën që merr për bazë parimet e menaxhimit të qëndrueshëm të mbeturinave si në vijim:</w:t>
      </w:r>
    </w:p>
    <w:p w14:paraId="2D0737CE" w14:textId="40D5CD92" w:rsidR="004945DA" w:rsidRPr="00223A1A" w:rsidRDefault="004945DA" w:rsidP="008A3EF7">
      <w:p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PKMM ka si qëllim që të mundësojë dhe të sigurojë:</w:t>
      </w:r>
    </w:p>
    <w:p w14:paraId="08F4A1D9"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Përputhshmëri me Strategjinë e Republikës së Kosovës për Menaxhimin e Mbeturinave (SRKMM) dhe objektivat e saj: duke kontribuar në zbatimin e politikave dhe arritjen e objektivave kombëtare të paracaktuara në fushën e menaxhimit të mbeturinave;</w:t>
      </w:r>
    </w:p>
    <w:p w14:paraId="2BF1A44D"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Identifikimin e prioriteteve në sektorin e menaxhimit të qëndrueshëm të mbeturinave dhe përcaktimit të veprimeve për zgjidhjen e tyre, duke përfshirë të gjithë aktorët e mundshëm për përcaktimin e këtyre veprimeve dhe krijimin e strategjive për zbatimin e tyre në mënyrë efektive, të ndërthurura sipas një Plan Veprimi.</w:t>
      </w:r>
    </w:p>
    <w:p w14:paraId="7038E6BA"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 xml:space="preserve">Opsionet më të mira për menaxhimin e mbeturinave: për të mundësuar grumbullimin dhe trajtimin e mbeturinave në përputhje me objektivat kombëtare. </w:t>
      </w:r>
    </w:p>
    <w:p w14:paraId="51F855B8"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Instrumente institucionale, organizative dhe rregullore: mundëson paraqitje të plotë të kuadrit institucional, organizativ dhe rregullator dhe rekomandon masat për përmirësimin e elementëve përbërës të tij, duke përfshirë ato që kontrollojnë mbeturinat në të gjithë sistemin e menaxhimit për të siguruar përputhshmërinë me standardet e menaxhimit të tyre.</w:t>
      </w:r>
    </w:p>
    <w:p w14:paraId="3EFD6044"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Nevojat financiare për investime: duke përshkruar dhe argumentuar nevojat financiare dhe nevojën për investime për zbatimin e skemave të grumbullimit dhe trajtimit të mbeturinave;</w:t>
      </w:r>
    </w:p>
    <w:p w14:paraId="1962E42D" w14:textId="77777777" w:rsidR="004945DA" w:rsidRPr="00223A1A" w:rsidRDefault="004945DA" w:rsidP="008A3EF7">
      <w:pPr>
        <w:numPr>
          <w:ilvl w:val="0"/>
          <w:numId w:val="6"/>
        </w:numPr>
        <w:spacing w:before="120" w:after="120"/>
        <w:jc w:val="both"/>
        <w:rPr>
          <w:rFonts w:asciiTheme="minorHAnsi" w:eastAsia="Calibri" w:hAnsiTheme="minorHAnsi" w:cstheme="minorHAnsi"/>
          <w:color w:val="000000" w:themeColor="text1"/>
          <w:lang w:val="eu-ES" w:eastAsia="en-GB"/>
        </w:rPr>
      </w:pPr>
      <w:r w:rsidRPr="00223A1A">
        <w:rPr>
          <w:rFonts w:asciiTheme="minorHAnsi" w:eastAsia="Calibri" w:hAnsiTheme="minorHAnsi" w:cstheme="minorHAnsi"/>
          <w:color w:val="000000" w:themeColor="text1"/>
          <w:lang w:val="eu-ES" w:eastAsia="en-GB"/>
        </w:rPr>
        <w:t>Burime financiare për investime: duke krijuar një klimë të favorshme për sigurimin e fondeve qeveritare për mbeturina sikurse dhe fonde nga institucione ndërkombëtare.</w:t>
      </w:r>
    </w:p>
    <w:p w14:paraId="01D8532A" w14:textId="77777777" w:rsidR="004945DA" w:rsidRPr="00223A1A" w:rsidRDefault="004945DA" w:rsidP="008A3EF7">
      <w:pPr>
        <w:spacing w:before="120" w:after="120"/>
        <w:jc w:val="both"/>
        <w:rPr>
          <w:rFonts w:asciiTheme="minorHAnsi" w:hAnsiTheme="minorHAnsi" w:cstheme="minorHAnsi"/>
          <w:color w:val="000000" w:themeColor="text1"/>
          <w:highlight w:val="green"/>
          <w:lang w:val="eu-ES"/>
        </w:rPr>
      </w:pPr>
    </w:p>
    <w:p w14:paraId="240CBCEC" w14:textId="653C2FDC" w:rsidR="004945DA" w:rsidRPr="00223A1A" w:rsidRDefault="004945DA" w:rsidP="00CC5E01">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lastRenderedPageBreak/>
        <w:t>PKMM do të shërbej si kornizë planifikuese dhe e veprimit për implementimin e sistemit të menaxhimit të mbeturinave, hartimin e buxheteve, përpilimin e planeve investuese, si dhe tërheqjen e asistencës së jashtme.</w:t>
      </w:r>
    </w:p>
    <w:p w14:paraId="2195912E" w14:textId="77777777" w:rsidR="00CC5E01" w:rsidRPr="00223A1A" w:rsidRDefault="00CB4131" w:rsidP="00CC5E01">
      <w:pPr>
        <w:widowControl w:val="0"/>
        <w:shd w:val="clear" w:color="auto" w:fill="FFFFFF"/>
        <w:autoSpaceDE w:val="0"/>
        <w:autoSpaceDN w:val="0"/>
        <w:adjustRightInd w:val="0"/>
        <w:spacing w:before="120" w:after="120" w:line="276" w:lineRule="auto"/>
        <w:contextualSpacing/>
        <w:jc w:val="both"/>
        <w:rPr>
          <w:rFonts w:asciiTheme="minorHAnsi" w:hAnsiTheme="minorHAnsi" w:cstheme="minorHAnsi"/>
          <w:b/>
          <w:bCs/>
          <w:color w:val="000000" w:themeColor="text1"/>
          <w:lang w:val="eu-ES"/>
        </w:rPr>
      </w:pPr>
      <w:r w:rsidRPr="00223A1A">
        <w:rPr>
          <w:rFonts w:asciiTheme="minorHAnsi" w:hAnsiTheme="minorHAnsi" w:cstheme="minorHAnsi"/>
          <w:b/>
          <w:bCs/>
          <w:color w:val="000000" w:themeColor="text1"/>
          <w:lang w:val="eu-ES"/>
        </w:rPr>
        <w:t xml:space="preserve">Vizioni - </w:t>
      </w:r>
      <w:r w:rsidRPr="00223A1A">
        <w:rPr>
          <w:rFonts w:asciiTheme="minorHAnsi" w:hAnsiTheme="minorHAnsi" w:cstheme="minorHAnsi"/>
          <w:i/>
          <w:color w:val="000000" w:themeColor="text1"/>
          <w:lang w:val="eu-ES"/>
        </w:rPr>
        <w:t>Komuna e Klinës duke u bazuar në synimin e përgjithshëm do të sigurojë që shërbimet për rreth menaxhimit të mbeturinave të përfshijnë mbulueshmërin e 100 % të territorit të Komunës.</w:t>
      </w:r>
    </w:p>
    <w:p w14:paraId="764DC164" w14:textId="021CAFEC" w:rsidR="00CB4131" w:rsidRPr="00223A1A" w:rsidRDefault="00CB4131" w:rsidP="00CC5E01">
      <w:pPr>
        <w:widowControl w:val="0"/>
        <w:shd w:val="clear" w:color="auto" w:fill="FFFFFF"/>
        <w:autoSpaceDE w:val="0"/>
        <w:autoSpaceDN w:val="0"/>
        <w:adjustRightInd w:val="0"/>
        <w:spacing w:before="120" w:after="120" w:line="276" w:lineRule="auto"/>
        <w:contextualSpacing/>
        <w:jc w:val="both"/>
        <w:rPr>
          <w:rFonts w:asciiTheme="minorHAnsi" w:hAnsiTheme="minorHAnsi" w:cstheme="minorHAnsi"/>
          <w:b/>
          <w:bCs/>
          <w:color w:val="000000" w:themeColor="text1"/>
          <w:lang w:val="eu-ES"/>
        </w:rPr>
      </w:pPr>
      <w:r w:rsidRPr="00223A1A">
        <w:rPr>
          <w:rFonts w:asciiTheme="minorHAnsi" w:hAnsiTheme="minorHAnsi" w:cstheme="minorHAnsi"/>
          <w:b/>
          <w:bCs/>
          <w:color w:val="000000" w:themeColor="text1"/>
          <w:lang w:val="eu-ES"/>
        </w:rPr>
        <w:t xml:space="preserve">Misioni- </w:t>
      </w:r>
      <w:r w:rsidRPr="00223A1A">
        <w:rPr>
          <w:rFonts w:asciiTheme="minorHAnsi" w:hAnsiTheme="minorHAnsi" w:cstheme="minorHAnsi"/>
          <w:i/>
          <w:color w:val="000000" w:themeColor="text1"/>
          <w:lang w:val="eu-ES"/>
        </w:rPr>
        <w:t xml:space="preserve">Komuna e Klinës do të angazhohet maksimalisht për zgjerimin e Shërbimit të Mbledhjes së Mbeturinave dhe për ngritjen e cilësisë së shërbimit. </w:t>
      </w:r>
    </w:p>
    <w:p w14:paraId="200104DA" w14:textId="77777777" w:rsidR="00CB4131" w:rsidRPr="008A3EF7" w:rsidRDefault="00CB4131" w:rsidP="00CC5E01">
      <w:pPr>
        <w:shd w:val="clear" w:color="auto" w:fill="FFFFFF"/>
        <w:autoSpaceDE w:val="0"/>
        <w:autoSpaceDN w:val="0"/>
        <w:adjustRightInd w:val="0"/>
        <w:spacing w:before="120" w:after="120" w:line="276" w:lineRule="auto"/>
        <w:jc w:val="both"/>
        <w:rPr>
          <w:rFonts w:asciiTheme="minorHAnsi" w:hAnsiTheme="minorHAnsi" w:cstheme="minorHAnsi"/>
          <w:b/>
          <w:bCs/>
          <w:color w:val="000000" w:themeColor="text1"/>
        </w:rPr>
      </w:pPr>
      <w:proofErr w:type="spellStart"/>
      <w:r w:rsidRPr="008A3EF7">
        <w:rPr>
          <w:rFonts w:asciiTheme="minorHAnsi" w:hAnsiTheme="minorHAnsi" w:cstheme="minorHAnsi"/>
          <w:b/>
          <w:bCs/>
          <w:color w:val="000000" w:themeColor="text1"/>
        </w:rPr>
        <w:t>Masat</w:t>
      </w:r>
      <w:proofErr w:type="spellEnd"/>
      <w:r w:rsidRPr="008A3EF7">
        <w:rPr>
          <w:rFonts w:asciiTheme="minorHAnsi" w:hAnsiTheme="minorHAnsi" w:cstheme="minorHAnsi"/>
          <w:b/>
          <w:bCs/>
          <w:color w:val="000000" w:themeColor="text1"/>
        </w:rPr>
        <w:t xml:space="preserve"> e </w:t>
      </w:r>
      <w:proofErr w:type="spellStart"/>
      <w:r w:rsidRPr="008A3EF7">
        <w:rPr>
          <w:rFonts w:asciiTheme="minorHAnsi" w:hAnsiTheme="minorHAnsi" w:cstheme="minorHAnsi"/>
          <w:b/>
          <w:bCs/>
          <w:color w:val="000000" w:themeColor="text1"/>
        </w:rPr>
        <w:t>Shërbimit</w:t>
      </w:r>
      <w:proofErr w:type="spellEnd"/>
      <w:r w:rsidRPr="008A3EF7">
        <w:rPr>
          <w:rFonts w:asciiTheme="minorHAnsi" w:hAnsiTheme="minorHAnsi" w:cstheme="minorHAnsi"/>
          <w:b/>
          <w:bCs/>
          <w:color w:val="000000" w:themeColor="text1"/>
        </w:rPr>
        <w:t xml:space="preserve"> </w:t>
      </w:r>
      <w:proofErr w:type="spellStart"/>
      <w:r w:rsidRPr="008A3EF7">
        <w:rPr>
          <w:rFonts w:asciiTheme="minorHAnsi" w:hAnsiTheme="minorHAnsi" w:cstheme="minorHAnsi"/>
          <w:b/>
          <w:bCs/>
          <w:color w:val="000000" w:themeColor="text1"/>
        </w:rPr>
        <w:t>të</w:t>
      </w:r>
      <w:proofErr w:type="spellEnd"/>
      <w:r w:rsidRPr="008A3EF7">
        <w:rPr>
          <w:rFonts w:asciiTheme="minorHAnsi" w:hAnsiTheme="minorHAnsi" w:cstheme="minorHAnsi"/>
          <w:b/>
          <w:bCs/>
          <w:color w:val="000000" w:themeColor="text1"/>
        </w:rPr>
        <w:t xml:space="preserve"> </w:t>
      </w:r>
      <w:proofErr w:type="spellStart"/>
      <w:r w:rsidRPr="008A3EF7">
        <w:rPr>
          <w:rFonts w:asciiTheme="minorHAnsi" w:hAnsiTheme="minorHAnsi" w:cstheme="minorHAnsi"/>
          <w:b/>
          <w:bCs/>
          <w:color w:val="000000" w:themeColor="text1"/>
        </w:rPr>
        <w:t>Grumbullimit</w:t>
      </w:r>
      <w:proofErr w:type="spellEnd"/>
      <w:r w:rsidRPr="008A3EF7">
        <w:rPr>
          <w:rFonts w:asciiTheme="minorHAnsi" w:hAnsiTheme="minorHAnsi" w:cstheme="minorHAnsi"/>
          <w:b/>
          <w:bCs/>
          <w:color w:val="000000" w:themeColor="text1"/>
        </w:rPr>
        <w:t xml:space="preserve"> </w:t>
      </w:r>
      <w:proofErr w:type="spellStart"/>
      <w:r w:rsidRPr="008A3EF7">
        <w:rPr>
          <w:rFonts w:asciiTheme="minorHAnsi" w:hAnsiTheme="minorHAnsi" w:cstheme="minorHAnsi"/>
          <w:b/>
          <w:bCs/>
          <w:color w:val="000000" w:themeColor="text1"/>
        </w:rPr>
        <w:t>te</w:t>
      </w:r>
      <w:proofErr w:type="spellEnd"/>
      <w:r w:rsidRPr="008A3EF7">
        <w:rPr>
          <w:rFonts w:asciiTheme="minorHAnsi" w:hAnsiTheme="minorHAnsi" w:cstheme="minorHAnsi"/>
          <w:b/>
          <w:bCs/>
          <w:color w:val="000000" w:themeColor="text1"/>
        </w:rPr>
        <w:t xml:space="preserve"> </w:t>
      </w:r>
      <w:proofErr w:type="spellStart"/>
      <w:r w:rsidRPr="008A3EF7">
        <w:rPr>
          <w:rFonts w:asciiTheme="minorHAnsi" w:hAnsiTheme="minorHAnsi" w:cstheme="minorHAnsi"/>
          <w:b/>
          <w:bCs/>
          <w:color w:val="000000" w:themeColor="text1"/>
        </w:rPr>
        <w:t>Mbeturinave</w:t>
      </w:r>
      <w:proofErr w:type="spellEnd"/>
      <w:r w:rsidRPr="008A3EF7">
        <w:rPr>
          <w:rFonts w:asciiTheme="minorHAnsi" w:hAnsiTheme="minorHAnsi" w:cstheme="minorHAnsi"/>
          <w:color w:val="000000" w:themeColor="text1"/>
        </w:rPr>
        <w:t>:</w:t>
      </w:r>
    </w:p>
    <w:p w14:paraId="6223EBD8" w14:textId="77777777" w:rsidR="00CB4131" w:rsidRPr="008A3EF7" w:rsidRDefault="00CB4131" w:rsidP="00CC5E01">
      <w:pPr>
        <w:numPr>
          <w:ilvl w:val="0"/>
          <w:numId w:val="7"/>
        </w:numPr>
        <w:shd w:val="clear" w:color="auto" w:fill="FFFFFF"/>
        <w:autoSpaceDE w:val="0"/>
        <w:autoSpaceDN w:val="0"/>
        <w:adjustRightInd w:val="0"/>
        <w:spacing w:before="120" w:after="120" w:line="276" w:lineRule="auto"/>
        <w:contextualSpacing/>
        <w:jc w:val="both"/>
        <w:rPr>
          <w:rFonts w:asciiTheme="minorHAnsi" w:hAnsiTheme="minorHAnsi" w:cstheme="minorHAnsi"/>
          <w:color w:val="000000" w:themeColor="text1"/>
          <w:lang w:val="en-GB"/>
        </w:rPr>
      </w:pPr>
      <w:r w:rsidRPr="008A3EF7">
        <w:rPr>
          <w:rFonts w:asciiTheme="minorHAnsi" w:hAnsiTheme="minorHAnsi" w:cstheme="minorHAnsi"/>
          <w:b/>
          <w:i/>
          <w:color w:val="000000" w:themeColor="text1"/>
          <w:lang w:val="en-GB"/>
        </w:rPr>
        <w:t xml:space="preserve">Masa e </w:t>
      </w:r>
      <w:proofErr w:type="spellStart"/>
      <w:r w:rsidRPr="008A3EF7">
        <w:rPr>
          <w:rFonts w:asciiTheme="minorHAnsi" w:hAnsiTheme="minorHAnsi" w:cstheme="minorHAnsi"/>
          <w:b/>
          <w:i/>
          <w:color w:val="000000" w:themeColor="text1"/>
          <w:lang w:val="en-GB"/>
        </w:rPr>
        <w:t>Parë</w:t>
      </w:r>
      <w:proofErr w:type="spellEnd"/>
      <w:r w:rsidRPr="008A3EF7">
        <w:rPr>
          <w:rFonts w:asciiTheme="minorHAnsi" w:hAnsiTheme="minorHAnsi" w:cstheme="minorHAnsi"/>
          <w:color w:val="000000" w:themeColor="text1"/>
          <w:lang w:val="en-GB"/>
        </w:rPr>
        <w:t xml:space="preserve"> - </w:t>
      </w:r>
      <w:proofErr w:type="spellStart"/>
      <w:r w:rsidRPr="008A3EF7">
        <w:rPr>
          <w:rFonts w:asciiTheme="minorHAnsi" w:hAnsiTheme="minorHAnsi" w:cstheme="minorHAnsi"/>
          <w:color w:val="000000" w:themeColor="text1"/>
          <w:lang w:val="en-GB"/>
        </w:rPr>
        <w:t>Ngritja</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Cilësisë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Shërbimit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në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mënyrë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qëndrueshme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respektimi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standardit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nga</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gjithë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ata</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cilëve</w:t>
      </w:r>
      <w:proofErr w:type="spellEnd"/>
      <w:r w:rsidRPr="008A3EF7">
        <w:rPr>
          <w:rFonts w:asciiTheme="minorHAnsi" w:hAnsiTheme="minorHAnsi" w:cstheme="minorHAnsi"/>
          <w:color w:val="000000" w:themeColor="text1"/>
          <w:lang w:val="en-GB"/>
        </w:rPr>
        <w:t xml:space="preserve"> u </w:t>
      </w:r>
      <w:proofErr w:type="spellStart"/>
      <w:r w:rsidRPr="008A3EF7">
        <w:rPr>
          <w:rFonts w:asciiTheme="minorHAnsi" w:hAnsiTheme="minorHAnsi" w:cstheme="minorHAnsi"/>
          <w:color w:val="000000" w:themeColor="text1"/>
          <w:lang w:val="en-GB"/>
        </w:rPr>
        <w:t>ofrohet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shërbimit</w:t>
      </w:r>
      <w:proofErr w:type="spellEnd"/>
      <w:r w:rsidRPr="008A3EF7">
        <w:rPr>
          <w:rFonts w:asciiTheme="minorHAnsi" w:hAnsiTheme="minorHAnsi" w:cstheme="minorHAnsi"/>
          <w:color w:val="000000" w:themeColor="text1"/>
          <w:lang w:val="en-GB"/>
        </w:rPr>
        <w:t>.</w:t>
      </w:r>
    </w:p>
    <w:p w14:paraId="171BB6B5" w14:textId="77777777" w:rsidR="00CB4131" w:rsidRPr="008A3EF7" w:rsidRDefault="00CB4131" w:rsidP="00CC5E01">
      <w:pPr>
        <w:numPr>
          <w:ilvl w:val="0"/>
          <w:numId w:val="7"/>
        </w:numPr>
        <w:shd w:val="clear" w:color="auto" w:fill="FFFFFF"/>
        <w:autoSpaceDE w:val="0"/>
        <w:autoSpaceDN w:val="0"/>
        <w:adjustRightInd w:val="0"/>
        <w:spacing w:before="120" w:after="120" w:line="276" w:lineRule="auto"/>
        <w:contextualSpacing/>
        <w:jc w:val="both"/>
        <w:rPr>
          <w:rFonts w:asciiTheme="minorHAnsi" w:hAnsiTheme="minorHAnsi" w:cstheme="minorHAnsi"/>
          <w:color w:val="000000" w:themeColor="text1"/>
          <w:lang w:val="en-GB"/>
        </w:rPr>
      </w:pPr>
      <w:r w:rsidRPr="008A3EF7">
        <w:rPr>
          <w:rFonts w:asciiTheme="minorHAnsi" w:hAnsiTheme="minorHAnsi" w:cstheme="minorHAnsi"/>
          <w:b/>
          <w:i/>
          <w:color w:val="000000" w:themeColor="text1"/>
          <w:lang w:val="en-GB"/>
        </w:rPr>
        <w:t xml:space="preserve">Masa e </w:t>
      </w:r>
      <w:proofErr w:type="spellStart"/>
      <w:r w:rsidRPr="008A3EF7">
        <w:rPr>
          <w:rFonts w:asciiTheme="minorHAnsi" w:hAnsiTheme="minorHAnsi" w:cstheme="minorHAnsi"/>
          <w:b/>
          <w:i/>
          <w:color w:val="000000" w:themeColor="text1"/>
          <w:lang w:val="en-GB"/>
        </w:rPr>
        <w:t>dytë</w:t>
      </w:r>
      <w:proofErr w:type="spellEnd"/>
      <w:r w:rsidRPr="008A3EF7">
        <w:rPr>
          <w:rFonts w:asciiTheme="minorHAnsi" w:hAnsiTheme="minorHAnsi" w:cstheme="minorHAnsi"/>
          <w:i/>
          <w:color w:val="000000" w:themeColor="text1"/>
          <w:lang w:val="en-GB"/>
        </w:rPr>
        <w:t xml:space="preserve"> -</w:t>
      </w:r>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Rritja</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Mbulushmërisë</w:t>
      </w:r>
      <w:proofErr w:type="spellEnd"/>
      <w:r w:rsidRPr="008A3EF7">
        <w:rPr>
          <w:rFonts w:asciiTheme="minorHAnsi" w:hAnsiTheme="minorHAnsi" w:cstheme="minorHAnsi"/>
          <w:color w:val="000000" w:themeColor="text1"/>
          <w:lang w:val="en-GB"/>
        </w:rPr>
        <w:t xml:space="preserve"> me </w:t>
      </w:r>
      <w:proofErr w:type="spellStart"/>
      <w:r w:rsidRPr="008A3EF7">
        <w:rPr>
          <w:rFonts w:asciiTheme="minorHAnsi" w:hAnsiTheme="minorHAnsi" w:cstheme="minorHAnsi"/>
          <w:color w:val="000000" w:themeColor="text1"/>
          <w:lang w:val="en-GB"/>
        </w:rPr>
        <w:t>Shërbimin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Grumbullimit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Mbeturinave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përmirësimi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situatës</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financiare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që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lidhet</w:t>
      </w:r>
      <w:proofErr w:type="spellEnd"/>
      <w:r w:rsidRPr="008A3EF7">
        <w:rPr>
          <w:rFonts w:asciiTheme="minorHAnsi" w:hAnsiTheme="minorHAnsi" w:cstheme="minorHAnsi"/>
          <w:color w:val="000000" w:themeColor="text1"/>
          <w:lang w:val="en-GB"/>
        </w:rPr>
        <w:t xml:space="preserve"> me </w:t>
      </w:r>
      <w:proofErr w:type="spellStart"/>
      <w:r w:rsidRPr="008A3EF7">
        <w:rPr>
          <w:rFonts w:asciiTheme="minorHAnsi" w:hAnsiTheme="minorHAnsi" w:cstheme="minorHAnsi"/>
          <w:color w:val="000000" w:themeColor="text1"/>
          <w:lang w:val="en-GB"/>
        </w:rPr>
        <w:t>shërbimin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grumbullimit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largimit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mbeturinave</w:t>
      </w:r>
      <w:proofErr w:type="spellEnd"/>
      <w:r w:rsidRPr="008A3EF7">
        <w:rPr>
          <w:rFonts w:asciiTheme="minorHAnsi" w:hAnsiTheme="minorHAnsi" w:cstheme="minorHAnsi"/>
          <w:color w:val="000000" w:themeColor="text1"/>
          <w:lang w:val="en-GB"/>
        </w:rPr>
        <w:t>.</w:t>
      </w:r>
    </w:p>
    <w:p w14:paraId="1D3CED30" w14:textId="77777777" w:rsidR="00CB4131" w:rsidRPr="00223A1A" w:rsidRDefault="00CB4131" w:rsidP="00CC5E01">
      <w:pPr>
        <w:numPr>
          <w:ilvl w:val="0"/>
          <w:numId w:val="7"/>
        </w:numPr>
        <w:spacing w:before="120" w:after="120" w:line="276" w:lineRule="auto"/>
        <w:jc w:val="both"/>
        <w:outlineLvl w:val="8"/>
        <w:rPr>
          <w:rFonts w:asciiTheme="minorHAnsi" w:eastAsia="Calibri" w:hAnsiTheme="minorHAnsi" w:cstheme="minorHAnsi"/>
          <w:color w:val="000000" w:themeColor="text1"/>
          <w:lang w:val="pt-BR" w:eastAsia="en-GB"/>
        </w:rPr>
      </w:pPr>
      <w:r w:rsidRPr="00223A1A">
        <w:rPr>
          <w:rFonts w:asciiTheme="minorHAnsi" w:eastAsia="Calibri" w:hAnsiTheme="minorHAnsi" w:cstheme="minorHAnsi"/>
          <w:b/>
          <w:i/>
          <w:color w:val="000000" w:themeColor="text1"/>
          <w:lang w:val="pt-BR" w:eastAsia="en-GB"/>
        </w:rPr>
        <w:t>Masa e Tretë</w:t>
      </w:r>
      <w:r w:rsidRPr="00223A1A">
        <w:rPr>
          <w:rFonts w:asciiTheme="minorHAnsi" w:eastAsia="Calibri" w:hAnsiTheme="minorHAnsi" w:cstheme="minorHAnsi"/>
          <w:b/>
          <w:color w:val="000000" w:themeColor="text1"/>
          <w:lang w:val="pt-BR" w:eastAsia="en-GB"/>
        </w:rPr>
        <w:t xml:space="preserve"> - </w:t>
      </w:r>
      <w:r w:rsidRPr="00223A1A">
        <w:rPr>
          <w:rFonts w:asciiTheme="minorHAnsi" w:eastAsia="Calibri" w:hAnsiTheme="minorHAnsi" w:cstheme="minorHAnsi"/>
          <w:color w:val="000000" w:themeColor="text1"/>
          <w:lang w:val="pt-BR" w:eastAsia="en-GB"/>
        </w:rPr>
        <w:t>Krijimi i strukturave organizative;</w:t>
      </w:r>
    </w:p>
    <w:p w14:paraId="4563FD17" w14:textId="77777777" w:rsidR="00CB4131" w:rsidRPr="00223A1A" w:rsidRDefault="00CB4131" w:rsidP="00CC5E01">
      <w:pPr>
        <w:numPr>
          <w:ilvl w:val="0"/>
          <w:numId w:val="7"/>
        </w:numPr>
        <w:spacing w:before="120" w:after="120" w:line="276" w:lineRule="auto"/>
        <w:jc w:val="both"/>
        <w:outlineLvl w:val="8"/>
        <w:rPr>
          <w:rFonts w:asciiTheme="minorHAnsi" w:eastAsia="Calibri" w:hAnsiTheme="minorHAnsi" w:cstheme="minorHAnsi"/>
          <w:b/>
          <w:color w:val="000000" w:themeColor="text1"/>
          <w:lang w:val="pt-BR" w:eastAsia="en-GB"/>
        </w:rPr>
      </w:pPr>
      <w:r w:rsidRPr="00223A1A">
        <w:rPr>
          <w:rFonts w:asciiTheme="minorHAnsi" w:eastAsia="Calibri" w:hAnsiTheme="minorHAnsi" w:cstheme="minorHAnsi"/>
          <w:b/>
          <w:i/>
          <w:color w:val="000000" w:themeColor="text1"/>
          <w:lang w:val="pt-BR" w:eastAsia="en-GB"/>
        </w:rPr>
        <w:t>Masa e Katërtë</w:t>
      </w:r>
      <w:r w:rsidRPr="00223A1A">
        <w:rPr>
          <w:rFonts w:asciiTheme="minorHAnsi" w:eastAsia="Calibri" w:hAnsiTheme="minorHAnsi" w:cstheme="minorHAnsi"/>
          <w:b/>
          <w:color w:val="000000" w:themeColor="text1"/>
          <w:lang w:val="pt-BR" w:eastAsia="en-GB"/>
        </w:rPr>
        <w:t xml:space="preserve">- </w:t>
      </w:r>
      <w:r w:rsidRPr="00223A1A">
        <w:rPr>
          <w:rFonts w:asciiTheme="minorHAnsi" w:eastAsia="Calibri" w:hAnsiTheme="minorHAnsi" w:cstheme="minorHAnsi"/>
          <w:color w:val="000000" w:themeColor="text1"/>
          <w:lang w:val="pt-BR" w:eastAsia="en-GB"/>
        </w:rPr>
        <w:t>Vlerësimi i gjendjes ekzistuese;</w:t>
      </w:r>
    </w:p>
    <w:p w14:paraId="27F12D1B" w14:textId="77777777" w:rsidR="00CB4131" w:rsidRPr="00223A1A" w:rsidRDefault="00CB4131" w:rsidP="00CC5E01">
      <w:pPr>
        <w:numPr>
          <w:ilvl w:val="0"/>
          <w:numId w:val="7"/>
        </w:numPr>
        <w:spacing w:before="120" w:after="120" w:line="276" w:lineRule="auto"/>
        <w:jc w:val="both"/>
        <w:outlineLvl w:val="8"/>
        <w:rPr>
          <w:rFonts w:asciiTheme="minorHAnsi" w:eastAsia="Calibri" w:hAnsiTheme="minorHAnsi" w:cstheme="minorHAnsi"/>
          <w:b/>
          <w:color w:val="000000" w:themeColor="text1"/>
          <w:lang w:val="pt-BR" w:eastAsia="en-GB"/>
        </w:rPr>
      </w:pPr>
      <w:r w:rsidRPr="00223A1A">
        <w:rPr>
          <w:rFonts w:asciiTheme="minorHAnsi" w:eastAsia="Calibri" w:hAnsiTheme="minorHAnsi" w:cstheme="minorHAnsi"/>
          <w:b/>
          <w:i/>
          <w:color w:val="000000" w:themeColor="text1"/>
          <w:lang w:val="pt-BR" w:eastAsia="en-GB"/>
        </w:rPr>
        <w:t>Masa e Pestë-</w:t>
      </w:r>
      <w:r w:rsidRPr="00223A1A">
        <w:rPr>
          <w:rFonts w:asciiTheme="minorHAnsi" w:eastAsia="Calibri" w:hAnsiTheme="minorHAnsi" w:cstheme="minorHAnsi"/>
          <w:b/>
          <w:color w:val="000000" w:themeColor="text1"/>
          <w:lang w:val="pt-BR" w:eastAsia="en-GB"/>
        </w:rPr>
        <w:t xml:space="preserve"> </w:t>
      </w:r>
      <w:r w:rsidRPr="00223A1A">
        <w:rPr>
          <w:rFonts w:asciiTheme="minorHAnsi" w:eastAsia="Calibri" w:hAnsiTheme="minorHAnsi" w:cstheme="minorHAnsi"/>
          <w:color w:val="000000" w:themeColor="text1"/>
          <w:lang w:val="pt-BR" w:eastAsia="en-GB"/>
        </w:rPr>
        <w:t>Planifikimi operacional i menaxhimit të qëndrueshëm të mbeturinave;</w:t>
      </w:r>
      <w:r w:rsidRPr="00223A1A">
        <w:rPr>
          <w:rFonts w:asciiTheme="minorHAnsi" w:eastAsia="Calibri" w:hAnsiTheme="minorHAnsi" w:cstheme="minorHAnsi"/>
          <w:b/>
          <w:color w:val="000000" w:themeColor="text1"/>
          <w:lang w:val="pt-BR" w:eastAsia="en-GB"/>
        </w:rPr>
        <w:t xml:space="preserve"> </w:t>
      </w:r>
    </w:p>
    <w:p w14:paraId="6A5C1ECD" w14:textId="77777777" w:rsidR="00CB4131" w:rsidRPr="00223A1A" w:rsidRDefault="00CB4131" w:rsidP="00CC5E01">
      <w:pPr>
        <w:numPr>
          <w:ilvl w:val="0"/>
          <w:numId w:val="7"/>
        </w:numPr>
        <w:spacing w:before="120" w:after="120" w:line="276" w:lineRule="auto"/>
        <w:jc w:val="both"/>
        <w:outlineLvl w:val="8"/>
        <w:rPr>
          <w:rFonts w:asciiTheme="minorHAnsi" w:eastAsia="Calibri" w:hAnsiTheme="minorHAnsi" w:cstheme="minorHAnsi"/>
          <w:b/>
          <w:color w:val="000000" w:themeColor="text1"/>
          <w:lang w:val="pt-BR" w:eastAsia="en-GB"/>
        </w:rPr>
      </w:pPr>
      <w:r w:rsidRPr="00223A1A">
        <w:rPr>
          <w:rFonts w:asciiTheme="minorHAnsi" w:eastAsia="Calibri" w:hAnsiTheme="minorHAnsi" w:cstheme="minorHAnsi"/>
          <w:b/>
          <w:i/>
          <w:color w:val="000000" w:themeColor="text1"/>
          <w:lang w:val="pt-BR" w:eastAsia="en-GB"/>
        </w:rPr>
        <w:t>Masa e Gjashtë</w:t>
      </w:r>
      <w:r w:rsidRPr="00223A1A">
        <w:rPr>
          <w:rFonts w:asciiTheme="minorHAnsi" w:eastAsia="Calibri" w:hAnsiTheme="minorHAnsi" w:cstheme="minorHAnsi"/>
          <w:b/>
          <w:color w:val="000000" w:themeColor="text1"/>
          <w:lang w:val="pt-BR" w:eastAsia="en-GB"/>
        </w:rPr>
        <w:t>-</w:t>
      </w:r>
      <w:r w:rsidRPr="00223A1A">
        <w:rPr>
          <w:rFonts w:asciiTheme="minorHAnsi" w:eastAsia="Calibri" w:hAnsiTheme="minorHAnsi" w:cstheme="minorHAnsi"/>
          <w:color w:val="000000" w:themeColor="text1"/>
          <w:lang w:val="pt-BR" w:eastAsia="en-GB"/>
        </w:rPr>
        <w:t>Planifikimi financiar për menaxhim të qëndrueshëm të mbeturinave;</w:t>
      </w:r>
    </w:p>
    <w:p w14:paraId="6B168EF0" w14:textId="77777777" w:rsidR="00CB4131" w:rsidRPr="00223A1A" w:rsidRDefault="00CB4131" w:rsidP="00CC5E01">
      <w:pPr>
        <w:numPr>
          <w:ilvl w:val="0"/>
          <w:numId w:val="7"/>
        </w:numPr>
        <w:tabs>
          <w:tab w:val="left" w:pos="6700"/>
        </w:tabs>
        <w:spacing w:before="120" w:after="120" w:line="276" w:lineRule="auto"/>
        <w:jc w:val="both"/>
        <w:outlineLvl w:val="8"/>
        <w:rPr>
          <w:rFonts w:asciiTheme="minorHAnsi" w:eastAsia="Calibri" w:hAnsiTheme="minorHAnsi" w:cstheme="minorHAnsi"/>
          <w:b/>
          <w:color w:val="000000" w:themeColor="text1"/>
          <w:lang w:val="pt-BR" w:eastAsia="en-GB"/>
        </w:rPr>
      </w:pPr>
      <w:r w:rsidRPr="00223A1A">
        <w:rPr>
          <w:rFonts w:asciiTheme="minorHAnsi" w:eastAsia="Calibri" w:hAnsiTheme="minorHAnsi" w:cstheme="minorHAnsi"/>
          <w:b/>
          <w:i/>
          <w:color w:val="000000" w:themeColor="text1"/>
          <w:lang w:val="pt-BR" w:eastAsia="en-GB"/>
        </w:rPr>
        <w:t>Masa e Shtatë-</w:t>
      </w:r>
      <w:r w:rsidRPr="00223A1A">
        <w:rPr>
          <w:rFonts w:asciiTheme="minorHAnsi" w:eastAsia="Calibri" w:hAnsiTheme="minorHAnsi" w:cstheme="minorHAnsi"/>
          <w:b/>
          <w:color w:val="000000" w:themeColor="text1"/>
          <w:lang w:val="pt-BR" w:eastAsia="en-GB"/>
        </w:rPr>
        <w:t xml:space="preserve"> </w:t>
      </w:r>
      <w:r w:rsidRPr="00223A1A">
        <w:rPr>
          <w:rFonts w:asciiTheme="minorHAnsi" w:eastAsia="Calibri" w:hAnsiTheme="minorHAnsi" w:cstheme="minorHAnsi"/>
          <w:color w:val="000000" w:themeColor="text1"/>
          <w:lang w:val="pt-BR" w:eastAsia="en-GB"/>
        </w:rPr>
        <w:t>Konsultimet për zbatueshmërinë e planit me përfaqësuesit kryesorë të komunës</w:t>
      </w:r>
      <w:r w:rsidRPr="00223A1A">
        <w:rPr>
          <w:rFonts w:asciiTheme="minorHAnsi" w:eastAsia="Calibri" w:hAnsiTheme="minorHAnsi" w:cstheme="minorHAnsi"/>
          <w:b/>
          <w:color w:val="000000" w:themeColor="text1"/>
          <w:lang w:val="pt-BR" w:eastAsia="en-GB"/>
        </w:rPr>
        <w:t>.</w:t>
      </w:r>
    </w:p>
    <w:p w14:paraId="17B86288" w14:textId="6C5B7A0C" w:rsidR="004945DA" w:rsidRPr="00CC5E01" w:rsidRDefault="00CB4131" w:rsidP="00CC5E01">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Hartimi i planit lokal për menaxhim të integruar të mbeturinave është mbështetur në pjesëmarrjen aktive të institucioneve përkatëse lokale dhe atyre qendrore, të komunitetit dhe organizatave joqeveritare. Realizimi i programeve dhe aktiviteteve të propozuara në plan do t’i referohet mundësive për zhvillim ekologjik të komunës së Klinës dhe qasjes sistematike dhe gjithëpërfshirëse me implikime aftagjata për jetën e qytetarëve të komunës sonë.</w:t>
      </w:r>
    </w:p>
    <w:p w14:paraId="46C3DC75" w14:textId="1B613C4B" w:rsidR="00891AC1" w:rsidRPr="008A3EF7" w:rsidRDefault="00891AC1" w:rsidP="00CC5E01">
      <w:pPr>
        <w:pStyle w:val="Heading2"/>
      </w:pPr>
      <w:bookmarkStart w:id="10" w:name="_Toc106972826"/>
      <w:bookmarkStart w:id="11" w:name="_Toc109461471"/>
      <w:bookmarkStart w:id="12" w:name="_Toc110761427"/>
      <w:bookmarkStart w:id="13" w:name="_Toc122510426"/>
      <w:r w:rsidRPr="008A3EF7">
        <w:t xml:space="preserve">Baza ligjore </w:t>
      </w:r>
      <w:r w:rsidR="00655573" w:rsidRPr="008A3EF7">
        <w:t xml:space="preserve">dhe institucionale </w:t>
      </w:r>
      <w:r w:rsidRPr="008A3EF7">
        <w:t xml:space="preserve">për </w:t>
      </w:r>
      <w:r w:rsidR="00655573" w:rsidRPr="008A3EF7">
        <w:t xml:space="preserve">rishkimin </w:t>
      </w:r>
      <w:r w:rsidRPr="008A3EF7">
        <w:t>e planit</w:t>
      </w:r>
      <w:bookmarkEnd w:id="10"/>
      <w:bookmarkEnd w:id="11"/>
      <w:bookmarkEnd w:id="12"/>
      <w:bookmarkEnd w:id="13"/>
    </w:p>
    <w:p w14:paraId="54A9E876" w14:textId="07FE4CA5" w:rsidR="00655573" w:rsidRPr="008A3EF7" w:rsidRDefault="00655573" w:rsidP="00CC5E01">
      <w:pPr>
        <w:pStyle w:val="Heading3"/>
      </w:pPr>
      <w:r w:rsidRPr="00CC5E01">
        <w:t>Korniza</w:t>
      </w:r>
      <w:r w:rsidRPr="008A3EF7">
        <w:t xml:space="preserve"> ligjore për MM</w:t>
      </w:r>
    </w:p>
    <w:p w14:paraId="5AED3D82" w14:textId="77777777" w:rsidR="00CB4131" w:rsidRPr="00223A1A" w:rsidRDefault="00CB4131" w:rsidP="002D2958">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 xml:space="preserve">Baza themelor legjislative për menaxhimin e mbeturinave në Kosovë është Ligji 2011-04 L 060 për Mbeturinat i cili rregullon aspektet specifike të menaxhimit të mbeturinave të ngurta dhe llojeve tjera të mbeturinave. Ligji në fjalë ndërmjet tjerash ofron parimet bazë mbi menaxhimin e mbeturinave përfshi klasifikimin e mbeturinave si dhe rolet e përgjegjësive të aktorëve kyq në menaxhimin e tyre, si aspektet e operimit, dhe licencimit të operatorëve. </w:t>
      </w:r>
    </w:p>
    <w:p w14:paraId="5A5D9BE3" w14:textId="77777777" w:rsidR="00CB4131" w:rsidRPr="00223A1A" w:rsidRDefault="00CB4131" w:rsidP="002D2958">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 xml:space="preserve">Në mënyrë specifike </w:t>
      </w:r>
      <w:r w:rsidRPr="00223A1A">
        <w:rPr>
          <w:rFonts w:asciiTheme="minorHAnsi" w:hAnsiTheme="minorHAnsi" w:cstheme="minorHAnsi"/>
          <w:b/>
          <w:color w:val="000000" w:themeColor="text1"/>
          <w:lang w:val="eu-ES"/>
        </w:rPr>
        <w:t>Ligji i Mbeturinave</w:t>
      </w:r>
      <w:r w:rsidRPr="00223A1A">
        <w:rPr>
          <w:rFonts w:asciiTheme="minorHAnsi" w:hAnsiTheme="minorHAnsi" w:cstheme="minorHAnsi"/>
          <w:color w:val="000000" w:themeColor="text1"/>
          <w:lang w:val="eu-ES"/>
        </w:rPr>
        <w:t xml:space="preserve"> përmes Nenit 15 i përcakton kompetencat e komunave sa i përket menaxhimit të mbeturinave. Komunat sipas këtij Neni janë përgjegjëse për hartimin dhe zbatimin e Planeve Komunale të Menaxhimit të Mbeturinave, krijimin e sistemit të menaxhimit të mbeturinave, përzgjedhjes së operatorëve të licencuar si dhe përcaktimit të tarifave dhe mënyrën e arkëtimit të mjeteve. Ligji i mbeturinave është hartuar </w:t>
      </w:r>
      <w:r w:rsidRPr="00223A1A">
        <w:rPr>
          <w:rFonts w:asciiTheme="minorHAnsi" w:hAnsiTheme="minorHAnsi" w:cstheme="minorHAnsi"/>
          <w:color w:val="000000" w:themeColor="text1"/>
          <w:lang w:val="eu-ES"/>
        </w:rPr>
        <w:lastRenderedPageBreak/>
        <w:t xml:space="preserve">në masë të konsiderueshme me direktivat përkatës të KE që e rregullojnë lëminë e menaxhimit të mbeturinave komunale dhe rrjedhave tjera të mbeturinave. </w:t>
      </w:r>
    </w:p>
    <w:p w14:paraId="54323060" w14:textId="77777777" w:rsidR="00CB4131" w:rsidRPr="00223A1A" w:rsidRDefault="00CB4131" w:rsidP="002D2958">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 xml:space="preserve">Korniza Ligjore përmban edhe një numër të konsideruar të ligjeve tjera sektoriale të cilat në mënyrë indirekte rregullojnë menaxhimin e mbeturinave. Këto Ligjë përfshijnë: Ligji Nr. 03/L-025 për Mbrojtjen e Mjedisit, Ligji Nr. 03/L-040 për Vetëqeverisjen Lokale, Ligji Nr. 03/L-087 për Ndërmarrjet Publike, Ligji Nr. 04/L-174 për Planifikimin Hapësinor, Ligji Nr. 04/L-045 për Partneritet Publiko Privat, etj. </w:t>
      </w:r>
    </w:p>
    <w:p w14:paraId="2476B5B5" w14:textId="77777777" w:rsidR="00CB4131" w:rsidRPr="00A93930" w:rsidRDefault="00CB4131" w:rsidP="002D2958">
      <w:pPr>
        <w:spacing w:before="120" w:after="120" w:line="276" w:lineRule="auto"/>
        <w:jc w:val="both"/>
        <w:rPr>
          <w:rFonts w:asciiTheme="minorHAnsi" w:hAnsiTheme="minorHAnsi" w:cstheme="minorHAnsi"/>
          <w:color w:val="000000" w:themeColor="text1"/>
          <w:lang w:val="eu-ES"/>
        </w:rPr>
      </w:pPr>
      <w:r w:rsidRPr="00A93930">
        <w:rPr>
          <w:rFonts w:asciiTheme="minorHAnsi" w:hAnsiTheme="minorHAnsi" w:cstheme="minorHAnsi"/>
          <w:color w:val="000000" w:themeColor="text1"/>
          <w:lang w:val="eu-ES"/>
        </w:rPr>
        <w:t xml:space="preserve">Neni 17 i Ligjit Nr. 03/L-040 për Vetëqeverisjen Lokale, përcakton menaxhimin e mbeturinave si kompetencë të komunave përfshi edhe aspektet e menaxhiimit operativ dhe financiar të shërbimit dhe buxhetimit . </w:t>
      </w:r>
    </w:p>
    <w:p w14:paraId="7925AAA1" w14:textId="77777777" w:rsidR="00CB4131" w:rsidRPr="00A93930" w:rsidRDefault="00CB4131" w:rsidP="002D2958">
      <w:pPr>
        <w:spacing w:before="120" w:after="120" w:line="276" w:lineRule="auto"/>
        <w:jc w:val="both"/>
        <w:rPr>
          <w:rFonts w:asciiTheme="minorHAnsi" w:hAnsiTheme="minorHAnsi" w:cstheme="minorHAnsi"/>
          <w:color w:val="000000" w:themeColor="text1"/>
          <w:lang w:val="eu-ES"/>
        </w:rPr>
      </w:pPr>
      <w:r w:rsidRPr="00A93930">
        <w:rPr>
          <w:rFonts w:asciiTheme="minorHAnsi" w:hAnsiTheme="minorHAnsi" w:cstheme="minorHAnsi"/>
          <w:color w:val="000000" w:themeColor="text1"/>
          <w:lang w:val="eu-ES"/>
        </w:rPr>
        <w:t xml:space="preserve">Ligji Nr. 03/L-087 për Ndërmarrjet Publike ndërmjet tjerash rregullon aspektet relevante të pronësisë së ndërmarrjeve publike për menaxhimin e mbeturinave, udhëheqjen koorporative. transparencën financiare, dhe forminimin e ndërmarrjeve komunale. </w:t>
      </w:r>
    </w:p>
    <w:p w14:paraId="350FE670" w14:textId="55F42D9D" w:rsidR="00CB4131" w:rsidRPr="00223A1A" w:rsidRDefault="00CB4131" w:rsidP="002D2958">
      <w:pPr>
        <w:spacing w:before="120" w:after="120" w:line="276" w:lineRule="auto"/>
        <w:jc w:val="both"/>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Baza ligjore për menaxhimin e mbeturinave në nivelin lokal te Komuna e Klinës përfshinë:</w:t>
      </w:r>
    </w:p>
    <w:p w14:paraId="3E082B95" w14:textId="64B3AC77" w:rsidR="00CB4131" w:rsidRPr="00223A1A" w:rsidRDefault="00CB4131" w:rsidP="002D2958">
      <w:pPr>
        <w:numPr>
          <w:ilvl w:val="0"/>
          <w:numId w:val="9"/>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Rregulloren Komunale për menaxhimin e mbeturinave</w:t>
      </w:r>
      <w:r w:rsidR="009F4793" w:rsidRPr="00223A1A">
        <w:rPr>
          <w:rFonts w:asciiTheme="minorHAnsi" w:hAnsiTheme="minorHAnsi" w:cstheme="minorHAnsi"/>
          <w:color w:val="000000" w:themeColor="text1"/>
          <w:lang w:val="pt-BR"/>
        </w:rPr>
        <w:t>-2017</w:t>
      </w:r>
    </w:p>
    <w:p w14:paraId="7FA80515" w14:textId="6A1E8BE6" w:rsidR="00CB4131" w:rsidRPr="002D2958" w:rsidRDefault="00CB4131" w:rsidP="002D2958">
      <w:pPr>
        <w:numPr>
          <w:ilvl w:val="0"/>
          <w:numId w:val="9"/>
        </w:numPr>
        <w:spacing w:before="120" w:after="120" w:line="276" w:lineRule="auto"/>
        <w:contextualSpacing/>
        <w:jc w:val="both"/>
        <w:rPr>
          <w:rFonts w:asciiTheme="minorHAnsi" w:hAnsiTheme="minorHAnsi" w:cstheme="minorHAnsi"/>
          <w:color w:val="000000" w:themeColor="text1"/>
          <w:lang w:val="en-GB"/>
        </w:rPr>
      </w:pPr>
      <w:proofErr w:type="spellStart"/>
      <w:r w:rsidRPr="008A3EF7">
        <w:rPr>
          <w:rFonts w:asciiTheme="minorHAnsi" w:hAnsiTheme="minorHAnsi" w:cstheme="minorHAnsi"/>
          <w:color w:val="000000" w:themeColor="text1"/>
          <w:lang w:val="en-GB"/>
        </w:rPr>
        <w:t>Rregulloren</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për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Leje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mjediso</w:t>
      </w:r>
      <w:r w:rsidR="005E273D" w:rsidRPr="008A3EF7">
        <w:rPr>
          <w:rFonts w:asciiTheme="minorHAnsi" w:hAnsiTheme="minorHAnsi" w:cstheme="minorHAnsi"/>
          <w:color w:val="000000" w:themeColor="text1"/>
          <w:lang w:val="en-GB"/>
        </w:rPr>
        <w:t>re</w:t>
      </w:r>
      <w:proofErr w:type="spellEnd"/>
      <w:r w:rsidR="005E273D" w:rsidRPr="008A3EF7">
        <w:rPr>
          <w:rFonts w:asciiTheme="minorHAnsi" w:hAnsiTheme="minorHAnsi" w:cstheme="minorHAnsi"/>
          <w:color w:val="000000" w:themeColor="text1"/>
          <w:lang w:val="en-GB"/>
        </w:rPr>
        <w:t xml:space="preserve"> </w:t>
      </w:r>
      <w:proofErr w:type="spellStart"/>
      <w:r w:rsidR="005E273D" w:rsidRPr="008A3EF7">
        <w:rPr>
          <w:rFonts w:asciiTheme="minorHAnsi" w:hAnsiTheme="minorHAnsi" w:cstheme="minorHAnsi"/>
          <w:color w:val="000000" w:themeColor="text1"/>
          <w:lang w:val="en-GB"/>
        </w:rPr>
        <w:t>etj</w:t>
      </w:r>
      <w:proofErr w:type="spellEnd"/>
      <w:r w:rsidR="005E273D" w:rsidRPr="008A3EF7">
        <w:rPr>
          <w:rFonts w:asciiTheme="minorHAnsi" w:hAnsiTheme="minorHAnsi" w:cstheme="minorHAnsi"/>
          <w:color w:val="000000" w:themeColor="text1"/>
          <w:lang w:val="en-GB"/>
        </w:rPr>
        <w:t>.</w:t>
      </w:r>
    </w:p>
    <w:p w14:paraId="6BD7F8DA" w14:textId="77777777" w:rsidR="00CB4131" w:rsidRPr="008A3EF7" w:rsidRDefault="00CB4131" w:rsidP="002D2958">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Dokumentat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tjera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planifikuese-ligjore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lëmin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menaxhimit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janë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edhe</w:t>
      </w:r>
      <w:proofErr w:type="spellEnd"/>
      <w:r w:rsidRPr="008A3EF7">
        <w:rPr>
          <w:rFonts w:asciiTheme="minorHAnsi" w:hAnsiTheme="minorHAnsi" w:cstheme="minorHAnsi"/>
          <w:color w:val="000000" w:themeColor="text1"/>
        </w:rPr>
        <w:t xml:space="preserve">:   </w:t>
      </w:r>
    </w:p>
    <w:p w14:paraId="5772B7B5" w14:textId="77777777" w:rsidR="00CB4131" w:rsidRPr="008A3EF7" w:rsidRDefault="00CB4131" w:rsidP="002D2958">
      <w:pPr>
        <w:numPr>
          <w:ilvl w:val="0"/>
          <w:numId w:val="9"/>
        </w:numPr>
        <w:spacing w:before="120" w:after="120" w:line="276" w:lineRule="auto"/>
        <w:contextualSpacing/>
        <w:jc w:val="both"/>
        <w:rPr>
          <w:rFonts w:asciiTheme="minorHAnsi" w:hAnsiTheme="minorHAnsi" w:cstheme="minorHAnsi"/>
          <w:b/>
          <w:color w:val="000000" w:themeColor="text1"/>
        </w:rPr>
      </w:pPr>
      <w:proofErr w:type="spellStart"/>
      <w:r w:rsidRPr="008A3EF7">
        <w:rPr>
          <w:rFonts w:asciiTheme="minorHAnsi" w:hAnsiTheme="minorHAnsi" w:cstheme="minorHAnsi"/>
          <w:color w:val="000000" w:themeColor="text1"/>
        </w:rPr>
        <w:t>Strategjia</w:t>
      </w:r>
      <w:proofErr w:type="spellEnd"/>
      <w:r w:rsidRPr="008A3EF7">
        <w:rPr>
          <w:rFonts w:asciiTheme="minorHAnsi" w:hAnsiTheme="minorHAnsi" w:cstheme="minorHAnsi"/>
          <w:color w:val="000000" w:themeColor="text1"/>
        </w:rPr>
        <w:t xml:space="preserve"> (2021-2030)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Plani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Veprimit</w:t>
      </w:r>
      <w:proofErr w:type="spellEnd"/>
      <w:r w:rsidRPr="008A3EF7">
        <w:rPr>
          <w:rFonts w:asciiTheme="minorHAnsi" w:hAnsiTheme="minorHAnsi" w:cstheme="minorHAnsi"/>
          <w:color w:val="000000" w:themeColor="text1"/>
        </w:rPr>
        <w:t xml:space="preserve"> (2021-2023) per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Integruar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Kosovë</w:t>
      </w:r>
      <w:proofErr w:type="spellEnd"/>
      <w:r w:rsidRPr="008A3EF7">
        <w:rPr>
          <w:rFonts w:asciiTheme="minorHAnsi" w:hAnsiTheme="minorHAnsi" w:cstheme="minorHAnsi"/>
          <w:color w:val="000000" w:themeColor="text1"/>
        </w:rPr>
        <w:t>-</w:t>
      </w:r>
      <w:r w:rsidRPr="008A3EF7">
        <w:rPr>
          <w:rFonts w:asciiTheme="minorHAnsi" w:hAnsiTheme="minorHAnsi" w:cstheme="minorHAnsi"/>
          <w:b/>
          <w:color w:val="000000" w:themeColor="text1"/>
        </w:rPr>
        <w:t xml:space="preserve"> </w:t>
      </w:r>
      <w:proofErr w:type="spellStart"/>
      <w:r w:rsidRPr="008A3EF7">
        <w:rPr>
          <w:rFonts w:asciiTheme="minorHAnsi" w:hAnsiTheme="minorHAnsi" w:cstheme="minorHAnsi"/>
          <w:color w:val="000000" w:themeColor="text1"/>
          <w:lang w:val="en-GB"/>
        </w:rPr>
        <w:t>dokument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strategjik</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që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synohet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arrij</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zhvillimin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integruar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qëndrueshém</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menaxhimit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mbeturinave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ndikoj</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në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ruajtjen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shëndetit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publik</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zhvillimin</w:t>
      </w:r>
      <w:proofErr w:type="spellEnd"/>
      <w:r w:rsidRPr="008A3EF7">
        <w:rPr>
          <w:rFonts w:asciiTheme="minorHAnsi" w:hAnsiTheme="minorHAnsi" w:cstheme="minorHAnsi"/>
          <w:color w:val="000000" w:themeColor="text1"/>
          <w:lang w:val="en-GB"/>
        </w:rPr>
        <w:t xml:space="preserve"> social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ekonomik</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té</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vendit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Dokumenti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synon</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trajtojë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metat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kufizimet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aktuale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në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sektorin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menaxhimit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mbeturinave</w:t>
      </w:r>
      <w:proofErr w:type="spellEnd"/>
      <w:r w:rsidRPr="008A3EF7">
        <w:rPr>
          <w:rFonts w:asciiTheme="minorHAnsi" w:hAnsiTheme="minorHAnsi" w:cstheme="minorHAnsi"/>
          <w:color w:val="000000" w:themeColor="text1"/>
          <w:lang w:val="en-GB"/>
        </w:rPr>
        <w:t xml:space="preserve">, duke </w:t>
      </w:r>
      <w:proofErr w:type="spellStart"/>
      <w:r w:rsidRPr="008A3EF7">
        <w:rPr>
          <w:rFonts w:asciiTheme="minorHAnsi" w:hAnsiTheme="minorHAnsi" w:cstheme="minorHAnsi"/>
          <w:color w:val="000000" w:themeColor="text1"/>
          <w:lang w:val="en-GB"/>
        </w:rPr>
        <w:t>i</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përcaktuar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dhe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realizuar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objektivat</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strategjike</w:t>
      </w:r>
      <w:proofErr w:type="spellEnd"/>
      <w:r w:rsidRPr="008A3EF7">
        <w:rPr>
          <w:rFonts w:asciiTheme="minorHAnsi" w:hAnsiTheme="minorHAnsi" w:cstheme="minorHAnsi"/>
          <w:color w:val="000000" w:themeColor="text1"/>
          <w:lang w:val="en-GB"/>
        </w:rPr>
        <w:t>.</w:t>
      </w:r>
    </w:p>
    <w:p w14:paraId="66FE85F9" w14:textId="77777777" w:rsidR="00CB4131" w:rsidRPr="008A3EF7" w:rsidRDefault="00CB4131" w:rsidP="002D2958">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Dokumente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strategjike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nivel</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lokal</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që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rregullojnë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trajtonë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aspektet</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menaxhimit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w:t>
      </w:r>
    </w:p>
    <w:p w14:paraId="4D669EE3" w14:textId="34267DB5" w:rsidR="00CB4131" w:rsidRPr="008A3EF7" w:rsidRDefault="00CB4131" w:rsidP="002D2958">
      <w:pPr>
        <w:numPr>
          <w:ilvl w:val="0"/>
          <w:numId w:val="9"/>
        </w:numPr>
        <w:spacing w:before="120" w:after="120" w:line="276" w:lineRule="auto"/>
        <w:contextualSpacing/>
        <w:jc w:val="both"/>
        <w:rPr>
          <w:rFonts w:asciiTheme="minorHAnsi" w:hAnsiTheme="minorHAnsi" w:cstheme="minorHAnsi"/>
          <w:b/>
          <w:color w:val="000000" w:themeColor="text1"/>
          <w:lang w:val="en-GB"/>
        </w:rPr>
      </w:pPr>
      <w:proofErr w:type="spellStart"/>
      <w:r w:rsidRPr="008A3EF7">
        <w:rPr>
          <w:rFonts w:asciiTheme="minorHAnsi" w:hAnsiTheme="minorHAnsi" w:cstheme="minorHAnsi"/>
          <w:b/>
          <w:color w:val="000000" w:themeColor="text1"/>
          <w:lang w:val="en-GB"/>
        </w:rPr>
        <w:t>Plani</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Zhvillimor</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Komunal</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i</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Komunës</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së</w:t>
      </w:r>
      <w:proofErr w:type="spellEnd"/>
      <w:r w:rsidRPr="008A3EF7">
        <w:rPr>
          <w:rFonts w:asciiTheme="minorHAnsi" w:hAnsiTheme="minorHAnsi" w:cstheme="minorHAnsi"/>
          <w:b/>
          <w:color w:val="000000" w:themeColor="text1"/>
          <w:lang w:val="en-GB"/>
        </w:rPr>
        <w:t xml:space="preserve"> </w:t>
      </w:r>
      <w:proofErr w:type="spellStart"/>
      <w:r w:rsidR="008A51C8" w:rsidRPr="008A3EF7">
        <w:rPr>
          <w:rFonts w:asciiTheme="minorHAnsi" w:hAnsiTheme="minorHAnsi" w:cstheme="minorHAnsi"/>
          <w:b/>
          <w:color w:val="000000" w:themeColor="text1"/>
          <w:lang w:val="en-GB"/>
        </w:rPr>
        <w:t>Klinës</w:t>
      </w:r>
      <w:proofErr w:type="spellEnd"/>
      <w:r w:rsidRPr="008A3EF7">
        <w:rPr>
          <w:rFonts w:asciiTheme="minorHAnsi" w:hAnsiTheme="minorHAnsi" w:cstheme="minorHAnsi"/>
          <w:b/>
          <w:color w:val="000000" w:themeColor="text1"/>
          <w:lang w:val="en-GB"/>
        </w:rPr>
        <w:t xml:space="preserve"> </w:t>
      </w:r>
      <w:r w:rsidR="009A5977" w:rsidRPr="008A3EF7">
        <w:rPr>
          <w:rFonts w:asciiTheme="minorHAnsi" w:hAnsiTheme="minorHAnsi" w:cstheme="minorHAnsi"/>
          <w:b/>
          <w:color w:val="000000" w:themeColor="text1"/>
          <w:lang w:val="en-GB"/>
        </w:rPr>
        <w:t>2014-2021</w:t>
      </w:r>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color w:val="000000" w:themeColor="text1"/>
          <w:lang w:val="en-GB"/>
        </w:rPr>
        <w:t>Është</w:t>
      </w:r>
      <w:proofErr w:type="spellEnd"/>
      <w:r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dokument</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n</w:t>
      </w:r>
      <w:r w:rsidR="002F776F" w:rsidRPr="008A3EF7">
        <w:rPr>
          <w:rFonts w:asciiTheme="minorHAnsi" w:hAnsiTheme="minorHAnsi" w:cstheme="minorHAnsi"/>
          <w:color w:val="000000" w:themeColor="text1"/>
          <w:lang w:val="en-GB"/>
        </w:rPr>
        <w:t>ë</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t</w:t>
      </w:r>
      <w:r w:rsidR="002F776F" w:rsidRPr="008A3EF7">
        <w:rPr>
          <w:rFonts w:asciiTheme="minorHAnsi" w:hAnsiTheme="minorHAnsi" w:cstheme="minorHAnsi"/>
          <w:color w:val="000000" w:themeColor="text1"/>
          <w:lang w:val="en-GB"/>
        </w:rPr>
        <w:t>ë</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cil</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n</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v</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hen</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baza</w:t>
      </w:r>
      <w:proofErr w:type="spellEnd"/>
      <w:r w:rsidR="008A51C8" w:rsidRPr="008A3EF7">
        <w:rPr>
          <w:rFonts w:asciiTheme="minorHAnsi" w:hAnsiTheme="minorHAnsi" w:cstheme="minorHAnsi"/>
          <w:color w:val="000000" w:themeColor="text1"/>
          <w:lang w:val="en-GB"/>
        </w:rPr>
        <w:t xml:space="preserve"> </w:t>
      </w:r>
      <w:proofErr w:type="gramStart"/>
      <w:r w:rsidR="008A51C8" w:rsidRPr="008A3EF7">
        <w:rPr>
          <w:rFonts w:asciiTheme="minorHAnsi" w:hAnsiTheme="minorHAnsi" w:cstheme="minorHAnsi"/>
          <w:color w:val="000000" w:themeColor="text1"/>
          <w:lang w:val="en-GB"/>
        </w:rPr>
        <w:t xml:space="preserve">e </w:t>
      </w:r>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zhvillim</w:t>
      </w:r>
      <w:r w:rsidR="008A51C8" w:rsidRPr="008A3EF7">
        <w:rPr>
          <w:rFonts w:asciiTheme="minorHAnsi" w:hAnsiTheme="minorHAnsi" w:cstheme="minorHAnsi"/>
          <w:color w:val="000000" w:themeColor="text1"/>
          <w:lang w:val="en-GB"/>
        </w:rPr>
        <w:t>it</w:t>
      </w:r>
      <w:proofErr w:type="spellEnd"/>
      <w:proofErr w:type="gram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të</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qëndrueshëm</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në</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K</w:t>
      </w:r>
      <w:r w:rsidRPr="008A3EF7">
        <w:rPr>
          <w:rFonts w:asciiTheme="minorHAnsi" w:hAnsiTheme="minorHAnsi" w:cstheme="minorHAnsi"/>
          <w:color w:val="000000" w:themeColor="text1"/>
          <w:lang w:val="en-GB"/>
        </w:rPr>
        <w:t>omunën</w:t>
      </w:r>
      <w:proofErr w:type="spellEnd"/>
      <w:r w:rsidRPr="008A3EF7">
        <w:rPr>
          <w:rFonts w:asciiTheme="minorHAnsi" w:hAnsiTheme="minorHAnsi" w:cstheme="minorHAnsi"/>
          <w:color w:val="000000" w:themeColor="text1"/>
          <w:lang w:val="en-GB"/>
        </w:rPr>
        <w:t xml:space="preserve"> e </w:t>
      </w:r>
      <w:proofErr w:type="spellStart"/>
      <w:r w:rsidR="008A51C8" w:rsidRPr="008A3EF7">
        <w:rPr>
          <w:rFonts w:asciiTheme="minorHAnsi" w:hAnsiTheme="minorHAnsi" w:cstheme="minorHAnsi"/>
          <w:color w:val="000000" w:themeColor="text1"/>
          <w:lang w:val="en-GB"/>
        </w:rPr>
        <w:t>Klin</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s</w:t>
      </w:r>
      <w:proofErr w:type="spellEnd"/>
      <w:r w:rsidR="008A51C8" w:rsidRPr="008A3EF7">
        <w:rPr>
          <w:rFonts w:asciiTheme="minorHAnsi" w:hAnsiTheme="minorHAnsi" w:cstheme="minorHAnsi"/>
          <w:color w:val="000000" w:themeColor="text1"/>
          <w:lang w:val="en-GB"/>
        </w:rPr>
        <w:t xml:space="preserve">. </w:t>
      </w:r>
      <w:r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P</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rmes</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k</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tij</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plani</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mund</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sohet</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zhvillimi</w:t>
      </w:r>
      <w:proofErr w:type="spellEnd"/>
      <w:r w:rsidR="008A51C8" w:rsidRPr="008A3EF7">
        <w:rPr>
          <w:rFonts w:asciiTheme="minorHAnsi" w:hAnsiTheme="minorHAnsi" w:cstheme="minorHAnsi"/>
          <w:color w:val="000000" w:themeColor="text1"/>
          <w:lang w:val="en-GB"/>
        </w:rPr>
        <w:t xml:space="preserve"> I </w:t>
      </w:r>
      <w:proofErr w:type="spellStart"/>
      <w:r w:rsidR="008A51C8" w:rsidRPr="008A3EF7">
        <w:rPr>
          <w:rFonts w:asciiTheme="minorHAnsi" w:hAnsiTheme="minorHAnsi" w:cstheme="minorHAnsi"/>
          <w:color w:val="000000" w:themeColor="text1"/>
          <w:lang w:val="en-GB"/>
        </w:rPr>
        <w:t>q</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ndrueshem</w:t>
      </w:r>
      <w:proofErr w:type="spellEnd"/>
      <w:r w:rsidR="008A51C8" w:rsidRPr="008A3EF7">
        <w:rPr>
          <w:rFonts w:asciiTheme="minorHAnsi" w:hAnsiTheme="minorHAnsi" w:cstheme="minorHAnsi"/>
          <w:color w:val="000000" w:themeColor="text1"/>
          <w:lang w:val="en-GB"/>
        </w:rPr>
        <w:t xml:space="preserve"> ne </w:t>
      </w:r>
      <w:proofErr w:type="spellStart"/>
      <w:r w:rsidRPr="008A3EF7">
        <w:rPr>
          <w:rFonts w:asciiTheme="minorHAnsi" w:hAnsiTheme="minorHAnsi" w:cstheme="minorHAnsi"/>
          <w:color w:val="000000" w:themeColor="text1"/>
          <w:lang w:val="en-GB"/>
        </w:rPr>
        <w:t>ruajtjen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mjedisit</w:t>
      </w:r>
      <w:proofErr w:type="spellEnd"/>
      <w:r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planifikimit</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hap</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sinor</w:t>
      </w:r>
      <w:proofErr w:type="spellEnd"/>
      <w:r w:rsidR="008A51C8"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shfrytëzimin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qëndrueshëm</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resurseve</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për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zhvillim</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ekonomik</w:t>
      </w:r>
      <w:proofErr w:type="spellEnd"/>
      <w:r w:rsidRPr="008A3EF7">
        <w:rPr>
          <w:rFonts w:asciiTheme="minorHAnsi" w:hAnsiTheme="minorHAnsi" w:cstheme="minorHAnsi"/>
          <w:color w:val="000000" w:themeColor="text1"/>
          <w:lang w:val="en-GB"/>
        </w:rPr>
        <w:t>,</w:t>
      </w:r>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bujq</w:t>
      </w:r>
      <w:r w:rsidR="002F776F" w:rsidRPr="008A3EF7">
        <w:rPr>
          <w:rFonts w:asciiTheme="minorHAnsi" w:hAnsiTheme="minorHAnsi" w:cstheme="minorHAnsi"/>
          <w:color w:val="000000" w:themeColor="text1"/>
          <w:lang w:val="en-GB"/>
        </w:rPr>
        <w:t>ë</w:t>
      </w:r>
      <w:r w:rsidR="008A51C8" w:rsidRPr="008A3EF7">
        <w:rPr>
          <w:rFonts w:asciiTheme="minorHAnsi" w:hAnsiTheme="minorHAnsi" w:cstheme="minorHAnsi"/>
          <w:color w:val="000000" w:themeColor="text1"/>
          <w:lang w:val="en-GB"/>
        </w:rPr>
        <w:t>sor</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turizmit</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dhe</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zonave</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t</w:t>
      </w:r>
      <w:r w:rsidR="002F776F" w:rsidRPr="008A3EF7">
        <w:rPr>
          <w:rFonts w:asciiTheme="minorHAnsi" w:hAnsiTheme="minorHAnsi" w:cstheme="minorHAnsi"/>
          <w:color w:val="000000" w:themeColor="text1"/>
          <w:lang w:val="en-GB"/>
        </w:rPr>
        <w:t>ë</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mbrojtura</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natyrore</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dhe</w:t>
      </w:r>
      <w:proofErr w:type="spellEnd"/>
      <w:r w:rsidR="008A51C8" w:rsidRPr="008A3EF7">
        <w:rPr>
          <w:rFonts w:asciiTheme="minorHAnsi" w:hAnsiTheme="minorHAnsi" w:cstheme="minorHAnsi"/>
          <w:color w:val="000000" w:themeColor="text1"/>
          <w:lang w:val="en-GB"/>
        </w:rPr>
        <w:t xml:space="preserve"> </w:t>
      </w:r>
      <w:proofErr w:type="spellStart"/>
      <w:r w:rsidR="008A51C8" w:rsidRPr="008A3EF7">
        <w:rPr>
          <w:rFonts w:asciiTheme="minorHAnsi" w:hAnsiTheme="minorHAnsi" w:cstheme="minorHAnsi"/>
          <w:color w:val="000000" w:themeColor="text1"/>
          <w:lang w:val="en-GB"/>
        </w:rPr>
        <w:t>kulturore</w:t>
      </w:r>
      <w:proofErr w:type="spellEnd"/>
    </w:p>
    <w:p w14:paraId="74EA46D9" w14:textId="025DE359" w:rsidR="00CB4131" w:rsidRPr="008A3EF7" w:rsidRDefault="00CB4131" w:rsidP="002D2958">
      <w:pPr>
        <w:numPr>
          <w:ilvl w:val="0"/>
          <w:numId w:val="9"/>
        </w:numPr>
        <w:spacing w:before="120" w:after="120" w:line="276" w:lineRule="auto"/>
        <w:contextualSpacing/>
        <w:jc w:val="both"/>
        <w:rPr>
          <w:rFonts w:asciiTheme="minorHAnsi" w:hAnsiTheme="minorHAnsi" w:cstheme="minorHAnsi"/>
          <w:color w:val="000000" w:themeColor="text1"/>
          <w:lang w:val="en-GB"/>
        </w:rPr>
      </w:pPr>
      <w:proofErr w:type="spellStart"/>
      <w:r w:rsidRPr="008A3EF7">
        <w:rPr>
          <w:rFonts w:asciiTheme="minorHAnsi" w:hAnsiTheme="minorHAnsi" w:cstheme="minorHAnsi"/>
          <w:b/>
          <w:color w:val="000000" w:themeColor="text1"/>
          <w:lang w:val="en-GB"/>
        </w:rPr>
        <w:t>Plani</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i</w:t>
      </w:r>
      <w:proofErr w:type="spellEnd"/>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b/>
          <w:color w:val="000000" w:themeColor="text1"/>
          <w:lang w:val="en-GB"/>
        </w:rPr>
        <w:t>Veprimit</w:t>
      </w:r>
      <w:proofErr w:type="spellEnd"/>
      <w:r w:rsidRPr="008A3EF7">
        <w:rPr>
          <w:rFonts w:asciiTheme="minorHAnsi" w:hAnsiTheme="minorHAnsi" w:cstheme="minorHAnsi"/>
          <w:b/>
          <w:color w:val="000000" w:themeColor="text1"/>
          <w:lang w:val="en-GB"/>
        </w:rPr>
        <w:t xml:space="preserve"> </w:t>
      </w:r>
      <w:r w:rsidR="00FE146D" w:rsidRPr="008A3EF7">
        <w:rPr>
          <w:rFonts w:asciiTheme="minorHAnsi" w:hAnsiTheme="minorHAnsi" w:cstheme="minorHAnsi"/>
          <w:b/>
          <w:color w:val="000000" w:themeColor="text1"/>
          <w:lang w:val="en-GB"/>
        </w:rPr>
        <w:t>–</w:t>
      </w:r>
      <w:r w:rsidR="00FE146D" w:rsidRPr="008A3EF7">
        <w:rPr>
          <w:rFonts w:asciiTheme="minorHAnsi" w:hAnsiTheme="minorHAnsi" w:cstheme="minorHAnsi"/>
          <w:color w:val="000000" w:themeColor="text1"/>
        </w:rPr>
        <w:t xml:space="preserve"> </w:t>
      </w:r>
      <w:proofErr w:type="spellStart"/>
      <w:r w:rsidR="00FE146D" w:rsidRPr="008A3EF7">
        <w:rPr>
          <w:rFonts w:asciiTheme="minorHAnsi" w:hAnsiTheme="minorHAnsi" w:cstheme="minorHAnsi"/>
          <w:b/>
          <w:color w:val="000000" w:themeColor="text1"/>
          <w:lang w:val="en-GB"/>
        </w:rPr>
        <w:t>Sh</w:t>
      </w:r>
      <w:r w:rsidR="002F776F" w:rsidRPr="008A3EF7">
        <w:rPr>
          <w:rFonts w:asciiTheme="minorHAnsi" w:hAnsiTheme="minorHAnsi" w:cstheme="minorHAnsi"/>
          <w:b/>
          <w:color w:val="000000" w:themeColor="text1"/>
          <w:lang w:val="en-GB"/>
        </w:rPr>
        <w:t>ë</w:t>
      </w:r>
      <w:r w:rsidR="00FE146D" w:rsidRPr="008A3EF7">
        <w:rPr>
          <w:rFonts w:asciiTheme="minorHAnsi" w:hAnsiTheme="minorHAnsi" w:cstheme="minorHAnsi"/>
          <w:b/>
          <w:color w:val="000000" w:themeColor="text1"/>
          <w:lang w:val="en-GB"/>
        </w:rPr>
        <w:t>rbimet</w:t>
      </w:r>
      <w:proofErr w:type="spellEnd"/>
      <w:r w:rsidR="00FE146D" w:rsidRPr="008A3EF7">
        <w:rPr>
          <w:rFonts w:asciiTheme="minorHAnsi" w:hAnsiTheme="minorHAnsi" w:cstheme="minorHAnsi"/>
          <w:b/>
          <w:color w:val="000000" w:themeColor="text1"/>
          <w:lang w:val="en-GB"/>
        </w:rPr>
        <w:t xml:space="preserve"> e </w:t>
      </w:r>
      <w:proofErr w:type="spellStart"/>
      <w:r w:rsidR="00FE146D" w:rsidRPr="008A3EF7">
        <w:rPr>
          <w:rFonts w:asciiTheme="minorHAnsi" w:hAnsiTheme="minorHAnsi" w:cstheme="minorHAnsi"/>
          <w:b/>
          <w:color w:val="000000" w:themeColor="text1"/>
          <w:lang w:val="en-GB"/>
        </w:rPr>
        <w:t>ekosistemit</w:t>
      </w:r>
      <w:proofErr w:type="spellEnd"/>
      <w:r w:rsidR="00FE146D" w:rsidRPr="008A3EF7">
        <w:rPr>
          <w:rFonts w:asciiTheme="minorHAnsi" w:hAnsiTheme="minorHAnsi" w:cstheme="minorHAnsi"/>
          <w:b/>
          <w:color w:val="000000" w:themeColor="text1"/>
          <w:lang w:val="en-GB"/>
        </w:rPr>
        <w:t xml:space="preserve"> </w:t>
      </w:r>
      <w:proofErr w:type="spellStart"/>
      <w:r w:rsidR="00FE146D" w:rsidRPr="008A3EF7">
        <w:rPr>
          <w:rFonts w:asciiTheme="minorHAnsi" w:hAnsiTheme="minorHAnsi" w:cstheme="minorHAnsi"/>
          <w:b/>
          <w:color w:val="000000" w:themeColor="text1"/>
          <w:lang w:val="en-GB"/>
        </w:rPr>
        <w:t>dhe</w:t>
      </w:r>
      <w:proofErr w:type="spellEnd"/>
      <w:r w:rsidR="00FE146D" w:rsidRPr="008A3EF7">
        <w:rPr>
          <w:rFonts w:asciiTheme="minorHAnsi" w:hAnsiTheme="minorHAnsi" w:cstheme="minorHAnsi"/>
          <w:b/>
          <w:color w:val="000000" w:themeColor="text1"/>
          <w:lang w:val="en-GB"/>
        </w:rPr>
        <w:t xml:space="preserve"> </w:t>
      </w:r>
      <w:proofErr w:type="spellStart"/>
      <w:r w:rsidR="00FE146D" w:rsidRPr="008A3EF7">
        <w:rPr>
          <w:rFonts w:asciiTheme="minorHAnsi" w:hAnsiTheme="minorHAnsi" w:cstheme="minorHAnsi"/>
          <w:b/>
          <w:color w:val="000000" w:themeColor="text1"/>
          <w:lang w:val="en-GB"/>
        </w:rPr>
        <w:t>investimet</w:t>
      </w:r>
      <w:proofErr w:type="spellEnd"/>
      <w:r w:rsidR="00FE146D" w:rsidRPr="008A3EF7">
        <w:rPr>
          <w:rFonts w:asciiTheme="minorHAnsi" w:hAnsiTheme="minorHAnsi" w:cstheme="minorHAnsi"/>
          <w:b/>
          <w:color w:val="000000" w:themeColor="text1"/>
          <w:lang w:val="en-GB"/>
        </w:rPr>
        <w:t xml:space="preserve"> </w:t>
      </w:r>
      <w:proofErr w:type="spellStart"/>
      <w:r w:rsidR="00FE146D" w:rsidRPr="008A3EF7">
        <w:rPr>
          <w:rFonts w:asciiTheme="minorHAnsi" w:hAnsiTheme="minorHAnsi" w:cstheme="minorHAnsi"/>
          <w:b/>
          <w:color w:val="000000" w:themeColor="text1"/>
          <w:lang w:val="en-GB"/>
        </w:rPr>
        <w:t>intelegjente</w:t>
      </w:r>
      <w:proofErr w:type="spellEnd"/>
      <w:r w:rsidR="00FE146D" w:rsidRPr="008A3EF7">
        <w:rPr>
          <w:rFonts w:asciiTheme="minorHAnsi" w:hAnsiTheme="minorHAnsi" w:cstheme="minorHAnsi"/>
          <w:b/>
          <w:color w:val="000000" w:themeColor="text1"/>
          <w:lang w:val="en-GB"/>
        </w:rPr>
        <w:t xml:space="preserve"> </w:t>
      </w:r>
      <w:proofErr w:type="spellStart"/>
      <w:r w:rsidR="00FE146D" w:rsidRPr="008A3EF7">
        <w:rPr>
          <w:rFonts w:asciiTheme="minorHAnsi" w:hAnsiTheme="minorHAnsi" w:cstheme="minorHAnsi"/>
          <w:b/>
          <w:color w:val="000000" w:themeColor="text1"/>
          <w:lang w:val="en-GB"/>
        </w:rPr>
        <w:t>n</w:t>
      </w:r>
      <w:r w:rsidR="002F776F" w:rsidRPr="008A3EF7">
        <w:rPr>
          <w:rFonts w:asciiTheme="minorHAnsi" w:hAnsiTheme="minorHAnsi" w:cstheme="minorHAnsi"/>
          <w:b/>
          <w:color w:val="000000" w:themeColor="text1"/>
          <w:lang w:val="en-GB"/>
        </w:rPr>
        <w:t>ë</w:t>
      </w:r>
      <w:proofErr w:type="spellEnd"/>
      <w:r w:rsidR="00FE146D" w:rsidRPr="008A3EF7">
        <w:rPr>
          <w:rFonts w:asciiTheme="minorHAnsi" w:hAnsiTheme="minorHAnsi" w:cstheme="minorHAnsi"/>
          <w:b/>
          <w:color w:val="000000" w:themeColor="text1"/>
          <w:lang w:val="en-GB"/>
        </w:rPr>
        <w:t xml:space="preserve"> </w:t>
      </w:r>
      <w:proofErr w:type="spellStart"/>
      <w:r w:rsidR="00FE146D" w:rsidRPr="008A3EF7">
        <w:rPr>
          <w:rFonts w:asciiTheme="minorHAnsi" w:hAnsiTheme="minorHAnsi" w:cstheme="minorHAnsi"/>
          <w:b/>
          <w:color w:val="000000" w:themeColor="text1"/>
          <w:lang w:val="en-GB"/>
        </w:rPr>
        <w:t>Komun</w:t>
      </w:r>
      <w:r w:rsidR="002F776F" w:rsidRPr="008A3EF7">
        <w:rPr>
          <w:rFonts w:asciiTheme="minorHAnsi" w:hAnsiTheme="minorHAnsi" w:cstheme="minorHAnsi"/>
          <w:b/>
          <w:color w:val="000000" w:themeColor="text1"/>
          <w:lang w:val="en-GB"/>
        </w:rPr>
        <w:t>ë</w:t>
      </w:r>
      <w:r w:rsidR="00FE146D" w:rsidRPr="008A3EF7">
        <w:rPr>
          <w:rFonts w:asciiTheme="minorHAnsi" w:hAnsiTheme="minorHAnsi" w:cstheme="minorHAnsi"/>
          <w:b/>
          <w:color w:val="000000" w:themeColor="text1"/>
          <w:lang w:val="en-GB"/>
        </w:rPr>
        <w:t>n</w:t>
      </w:r>
      <w:proofErr w:type="spellEnd"/>
      <w:r w:rsidR="00FE146D" w:rsidRPr="008A3EF7">
        <w:rPr>
          <w:rFonts w:asciiTheme="minorHAnsi" w:hAnsiTheme="minorHAnsi" w:cstheme="minorHAnsi"/>
          <w:b/>
          <w:color w:val="000000" w:themeColor="text1"/>
          <w:lang w:val="en-GB"/>
        </w:rPr>
        <w:t xml:space="preserve"> e </w:t>
      </w:r>
      <w:proofErr w:type="spellStart"/>
      <w:r w:rsidR="00FE146D" w:rsidRPr="008A3EF7">
        <w:rPr>
          <w:rFonts w:asciiTheme="minorHAnsi" w:hAnsiTheme="minorHAnsi" w:cstheme="minorHAnsi"/>
          <w:b/>
          <w:color w:val="000000" w:themeColor="text1"/>
          <w:lang w:val="en-GB"/>
        </w:rPr>
        <w:t>Klin</w:t>
      </w:r>
      <w:r w:rsidR="002F776F" w:rsidRPr="008A3EF7">
        <w:rPr>
          <w:rFonts w:asciiTheme="minorHAnsi" w:hAnsiTheme="minorHAnsi" w:cstheme="minorHAnsi"/>
          <w:b/>
          <w:color w:val="000000" w:themeColor="text1"/>
          <w:lang w:val="en-GB"/>
        </w:rPr>
        <w:t>ë</w:t>
      </w:r>
      <w:r w:rsidR="00FE146D" w:rsidRPr="008A3EF7">
        <w:rPr>
          <w:rFonts w:asciiTheme="minorHAnsi" w:hAnsiTheme="minorHAnsi" w:cstheme="minorHAnsi"/>
          <w:b/>
          <w:color w:val="000000" w:themeColor="text1"/>
          <w:lang w:val="en-GB"/>
        </w:rPr>
        <w:t>s</w:t>
      </w:r>
      <w:proofErr w:type="spellEnd"/>
      <w:r w:rsidR="00FE146D" w:rsidRPr="008A3EF7">
        <w:rPr>
          <w:rFonts w:asciiTheme="minorHAnsi" w:hAnsiTheme="minorHAnsi" w:cstheme="minorHAnsi"/>
          <w:b/>
          <w:color w:val="000000" w:themeColor="text1"/>
          <w:lang w:val="en-GB"/>
        </w:rPr>
        <w:t xml:space="preserve"> 2021-2025</w:t>
      </w:r>
      <w:r w:rsidR="00FE146D" w:rsidRPr="008A3EF7">
        <w:rPr>
          <w:rFonts w:asciiTheme="minorHAnsi" w:hAnsiTheme="minorHAnsi" w:cstheme="minorHAnsi"/>
          <w:color w:val="000000" w:themeColor="text1"/>
          <w:lang w:val="en-GB"/>
        </w:rPr>
        <w:t xml:space="preserve"> -</w:t>
      </w:r>
      <w:r w:rsidR="00FE146D" w:rsidRPr="008A3EF7">
        <w:rPr>
          <w:rFonts w:asciiTheme="minorHAnsi" w:hAnsiTheme="minorHAnsi" w:cstheme="minorHAnsi"/>
          <w:color w:val="000000" w:themeColor="text1"/>
        </w:rPr>
        <w:t xml:space="preserve"> </w:t>
      </w:r>
      <w:proofErr w:type="spellStart"/>
      <w:r w:rsidR="00FE146D" w:rsidRPr="008A3EF7">
        <w:rPr>
          <w:rFonts w:asciiTheme="minorHAnsi" w:hAnsiTheme="minorHAnsi" w:cstheme="minorHAnsi"/>
          <w:color w:val="000000" w:themeColor="text1"/>
          <w:lang w:val="en-GB"/>
        </w:rPr>
        <w:t>Plani</w:t>
      </w:r>
      <w:proofErr w:type="spellEnd"/>
      <w:r w:rsidR="00FE146D" w:rsidRPr="008A3EF7">
        <w:rPr>
          <w:rFonts w:asciiTheme="minorHAnsi" w:hAnsiTheme="minorHAnsi" w:cstheme="minorHAnsi"/>
          <w:color w:val="000000" w:themeColor="text1"/>
          <w:lang w:val="en-GB"/>
        </w:rPr>
        <w:t xml:space="preserve"> ka </w:t>
      </w:r>
      <w:proofErr w:type="spellStart"/>
      <w:r w:rsidR="00FE146D" w:rsidRPr="008A3EF7">
        <w:rPr>
          <w:rFonts w:asciiTheme="minorHAnsi" w:hAnsiTheme="minorHAnsi" w:cstheme="minorHAnsi"/>
          <w:color w:val="000000" w:themeColor="text1"/>
          <w:lang w:val="en-GB"/>
        </w:rPr>
        <w:t>për</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qëllim</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të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kontribojë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rritjen</w:t>
      </w:r>
      <w:proofErr w:type="spellEnd"/>
      <w:r w:rsidR="00FE146D" w:rsidRPr="008A3EF7">
        <w:rPr>
          <w:rFonts w:asciiTheme="minorHAnsi" w:hAnsiTheme="minorHAnsi" w:cstheme="minorHAnsi"/>
          <w:color w:val="000000" w:themeColor="text1"/>
          <w:lang w:val="en-GB"/>
        </w:rPr>
        <w:t xml:space="preserve"> e </w:t>
      </w:r>
      <w:proofErr w:type="spellStart"/>
      <w:r w:rsidR="00FE146D" w:rsidRPr="008A3EF7">
        <w:rPr>
          <w:rFonts w:asciiTheme="minorHAnsi" w:hAnsiTheme="minorHAnsi" w:cstheme="minorHAnsi"/>
          <w:color w:val="000000" w:themeColor="text1"/>
          <w:lang w:val="en-GB"/>
        </w:rPr>
        <w:t>qëndrueshme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ekonomike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rajonin</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ndërkufitar</w:t>
      </w:r>
      <w:proofErr w:type="spellEnd"/>
      <w:r w:rsidR="00FE146D" w:rsidRPr="008A3EF7">
        <w:rPr>
          <w:rFonts w:asciiTheme="minorHAnsi" w:hAnsiTheme="minorHAnsi" w:cstheme="minorHAnsi"/>
          <w:color w:val="000000" w:themeColor="text1"/>
          <w:lang w:val="en-GB"/>
        </w:rPr>
        <w:t xml:space="preserve"> duke </w:t>
      </w:r>
      <w:proofErr w:type="spellStart"/>
      <w:r w:rsidR="00FE146D" w:rsidRPr="008A3EF7">
        <w:rPr>
          <w:rFonts w:asciiTheme="minorHAnsi" w:hAnsiTheme="minorHAnsi" w:cstheme="minorHAnsi"/>
          <w:color w:val="000000" w:themeColor="text1"/>
          <w:lang w:val="en-GB"/>
        </w:rPr>
        <w:t>mundësuar</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kapërcimin</w:t>
      </w:r>
      <w:proofErr w:type="spellEnd"/>
      <w:r w:rsidR="00FE146D" w:rsidRPr="008A3EF7">
        <w:rPr>
          <w:rFonts w:asciiTheme="minorHAnsi" w:hAnsiTheme="minorHAnsi" w:cstheme="minorHAnsi"/>
          <w:color w:val="000000" w:themeColor="text1"/>
          <w:lang w:val="en-GB"/>
        </w:rPr>
        <w:t xml:space="preserve"> e </w:t>
      </w:r>
      <w:proofErr w:type="spellStart"/>
      <w:r w:rsidR="00FE146D" w:rsidRPr="008A3EF7">
        <w:rPr>
          <w:rFonts w:asciiTheme="minorHAnsi" w:hAnsiTheme="minorHAnsi" w:cstheme="minorHAnsi"/>
          <w:color w:val="000000" w:themeColor="text1"/>
          <w:lang w:val="en-GB"/>
        </w:rPr>
        <w:t>bashkive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ekonominë</w:t>
      </w:r>
      <w:proofErr w:type="spellEnd"/>
      <w:r w:rsidR="00FE146D" w:rsidRPr="008A3EF7">
        <w:rPr>
          <w:rFonts w:asciiTheme="minorHAnsi" w:hAnsiTheme="minorHAnsi" w:cstheme="minorHAnsi"/>
          <w:color w:val="000000" w:themeColor="text1"/>
          <w:lang w:val="en-GB"/>
        </w:rPr>
        <w:t xml:space="preserve"> e </w:t>
      </w:r>
      <w:proofErr w:type="spellStart"/>
      <w:r w:rsidR="00FE146D" w:rsidRPr="008A3EF7">
        <w:rPr>
          <w:rFonts w:asciiTheme="minorHAnsi" w:hAnsiTheme="minorHAnsi" w:cstheme="minorHAnsi"/>
          <w:color w:val="000000" w:themeColor="text1"/>
          <w:lang w:val="en-GB"/>
        </w:rPr>
        <w:t>gjelbër</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përmes</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politikave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të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integruara</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investimeve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inteligjente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publike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dhe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rritjes</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së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kapaciteteve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Ndërkohë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hartimi</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dhe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miratimi</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i</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këtij</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plani</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veprimi</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kontribon</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rritjen</w:t>
      </w:r>
      <w:proofErr w:type="spellEnd"/>
      <w:r w:rsidR="00FE146D" w:rsidRPr="008A3EF7">
        <w:rPr>
          <w:rFonts w:asciiTheme="minorHAnsi" w:hAnsiTheme="minorHAnsi" w:cstheme="minorHAnsi"/>
          <w:color w:val="000000" w:themeColor="text1"/>
          <w:lang w:val="en-GB"/>
        </w:rPr>
        <w:t xml:space="preserve"> e </w:t>
      </w:r>
      <w:proofErr w:type="spellStart"/>
      <w:r w:rsidR="00FE146D" w:rsidRPr="008A3EF7">
        <w:rPr>
          <w:rFonts w:asciiTheme="minorHAnsi" w:hAnsiTheme="minorHAnsi" w:cstheme="minorHAnsi"/>
          <w:color w:val="000000" w:themeColor="text1"/>
          <w:lang w:val="en-GB"/>
        </w:rPr>
        <w:t>përgjegjshmërisë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së</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autoriteteve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vendore</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për</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mbrojtjen</w:t>
      </w:r>
      <w:proofErr w:type="spellEnd"/>
      <w:r w:rsidR="00FE146D" w:rsidRPr="008A3EF7">
        <w:rPr>
          <w:rFonts w:asciiTheme="minorHAnsi" w:hAnsiTheme="minorHAnsi" w:cstheme="minorHAnsi"/>
          <w:color w:val="000000" w:themeColor="text1"/>
          <w:lang w:val="en-GB"/>
        </w:rPr>
        <w:t xml:space="preserve"> e </w:t>
      </w:r>
      <w:proofErr w:type="spellStart"/>
      <w:r w:rsidR="00FE146D" w:rsidRPr="008A3EF7">
        <w:rPr>
          <w:rFonts w:asciiTheme="minorHAnsi" w:hAnsiTheme="minorHAnsi" w:cstheme="minorHAnsi"/>
          <w:color w:val="000000" w:themeColor="text1"/>
          <w:lang w:val="en-GB"/>
        </w:rPr>
        <w:t>kapitalit</w:t>
      </w:r>
      <w:proofErr w:type="spellEnd"/>
      <w:r w:rsidR="00FE146D" w:rsidRPr="008A3EF7">
        <w:rPr>
          <w:rFonts w:asciiTheme="minorHAnsi" w:hAnsiTheme="minorHAnsi" w:cstheme="minorHAnsi"/>
          <w:color w:val="000000" w:themeColor="text1"/>
          <w:lang w:val="en-GB"/>
        </w:rPr>
        <w:t xml:space="preserve"> </w:t>
      </w:r>
      <w:proofErr w:type="spellStart"/>
      <w:r w:rsidR="00FE146D" w:rsidRPr="008A3EF7">
        <w:rPr>
          <w:rFonts w:asciiTheme="minorHAnsi" w:hAnsiTheme="minorHAnsi" w:cstheme="minorHAnsi"/>
          <w:color w:val="000000" w:themeColor="text1"/>
          <w:lang w:val="en-GB"/>
        </w:rPr>
        <w:t>natyror</w:t>
      </w:r>
      <w:proofErr w:type="spellEnd"/>
      <w:r w:rsidR="00FE146D" w:rsidRPr="008A3EF7">
        <w:rPr>
          <w:rFonts w:asciiTheme="minorHAnsi" w:hAnsiTheme="minorHAnsi" w:cstheme="minorHAnsi"/>
          <w:color w:val="000000" w:themeColor="text1"/>
          <w:lang w:val="en-GB"/>
        </w:rPr>
        <w:t>.</w:t>
      </w:r>
    </w:p>
    <w:p w14:paraId="372E0EED" w14:textId="76DA7096" w:rsidR="00CB4131" w:rsidRPr="008A3EF7" w:rsidRDefault="00CB4131" w:rsidP="002D2958">
      <w:pPr>
        <w:numPr>
          <w:ilvl w:val="0"/>
          <w:numId w:val="9"/>
        </w:numPr>
        <w:spacing w:before="120" w:after="120" w:line="276" w:lineRule="auto"/>
        <w:contextualSpacing/>
        <w:jc w:val="both"/>
        <w:rPr>
          <w:rFonts w:asciiTheme="minorHAnsi" w:hAnsiTheme="minorHAnsi" w:cstheme="minorHAnsi"/>
          <w:color w:val="000000" w:themeColor="text1"/>
          <w:lang w:val="en-GB"/>
        </w:rPr>
      </w:pPr>
      <w:proofErr w:type="spellStart"/>
      <w:r w:rsidRPr="008A3EF7">
        <w:rPr>
          <w:rFonts w:asciiTheme="minorHAnsi" w:hAnsiTheme="minorHAnsi" w:cstheme="minorHAnsi"/>
          <w:b/>
          <w:color w:val="000000" w:themeColor="text1"/>
          <w:lang w:val="en-GB"/>
        </w:rPr>
        <w:t>K</w:t>
      </w:r>
      <w:r w:rsidR="009215EB" w:rsidRPr="008A3EF7">
        <w:rPr>
          <w:rFonts w:asciiTheme="minorHAnsi" w:hAnsiTheme="minorHAnsi" w:cstheme="minorHAnsi"/>
          <w:b/>
          <w:color w:val="000000" w:themeColor="text1"/>
          <w:lang w:val="en-GB"/>
        </w:rPr>
        <w:t>orniza</w:t>
      </w:r>
      <w:proofErr w:type="spellEnd"/>
      <w:r w:rsidR="009215EB" w:rsidRPr="008A3EF7">
        <w:rPr>
          <w:rFonts w:asciiTheme="minorHAnsi" w:hAnsiTheme="minorHAnsi" w:cstheme="minorHAnsi"/>
          <w:b/>
          <w:color w:val="000000" w:themeColor="text1"/>
          <w:lang w:val="en-GB"/>
        </w:rPr>
        <w:t xml:space="preserve"> </w:t>
      </w:r>
      <w:proofErr w:type="spellStart"/>
      <w:r w:rsidR="009215EB" w:rsidRPr="008A3EF7">
        <w:rPr>
          <w:rFonts w:asciiTheme="minorHAnsi" w:hAnsiTheme="minorHAnsi" w:cstheme="minorHAnsi"/>
          <w:b/>
          <w:color w:val="000000" w:themeColor="text1"/>
          <w:lang w:val="en-GB"/>
        </w:rPr>
        <w:t>afatmesme</w:t>
      </w:r>
      <w:proofErr w:type="spellEnd"/>
      <w:r w:rsidR="009215EB" w:rsidRPr="008A3EF7">
        <w:rPr>
          <w:rFonts w:asciiTheme="minorHAnsi" w:hAnsiTheme="minorHAnsi" w:cstheme="minorHAnsi"/>
          <w:b/>
          <w:color w:val="000000" w:themeColor="text1"/>
          <w:lang w:val="en-GB"/>
        </w:rPr>
        <w:t xml:space="preserve"> </w:t>
      </w:r>
      <w:proofErr w:type="spellStart"/>
      <w:r w:rsidR="009215EB" w:rsidRPr="008A3EF7">
        <w:rPr>
          <w:rFonts w:asciiTheme="minorHAnsi" w:hAnsiTheme="minorHAnsi" w:cstheme="minorHAnsi"/>
          <w:b/>
          <w:color w:val="000000" w:themeColor="text1"/>
          <w:lang w:val="en-GB"/>
        </w:rPr>
        <w:t>buxhetore</w:t>
      </w:r>
      <w:proofErr w:type="spellEnd"/>
      <w:r w:rsidR="009215EB" w:rsidRPr="008A3EF7">
        <w:rPr>
          <w:rFonts w:asciiTheme="minorHAnsi" w:hAnsiTheme="minorHAnsi" w:cstheme="minorHAnsi"/>
          <w:b/>
          <w:color w:val="000000" w:themeColor="text1"/>
          <w:lang w:val="en-GB"/>
        </w:rPr>
        <w:t xml:space="preserve"> e </w:t>
      </w:r>
      <w:proofErr w:type="spellStart"/>
      <w:r w:rsidR="009215EB" w:rsidRPr="008A3EF7">
        <w:rPr>
          <w:rFonts w:asciiTheme="minorHAnsi" w:hAnsiTheme="minorHAnsi" w:cstheme="minorHAnsi"/>
          <w:b/>
          <w:color w:val="000000" w:themeColor="text1"/>
          <w:lang w:val="en-GB"/>
        </w:rPr>
        <w:t>Komunës</w:t>
      </w:r>
      <w:proofErr w:type="spellEnd"/>
      <w:r w:rsidR="009215EB" w:rsidRPr="008A3EF7">
        <w:rPr>
          <w:rFonts w:asciiTheme="minorHAnsi" w:hAnsiTheme="minorHAnsi" w:cstheme="minorHAnsi"/>
          <w:b/>
          <w:color w:val="000000" w:themeColor="text1"/>
          <w:lang w:val="en-GB"/>
        </w:rPr>
        <w:t xml:space="preserve"> </w:t>
      </w:r>
      <w:proofErr w:type="spellStart"/>
      <w:r w:rsidR="009215EB" w:rsidRPr="008A3EF7">
        <w:rPr>
          <w:rFonts w:asciiTheme="minorHAnsi" w:hAnsiTheme="minorHAnsi" w:cstheme="minorHAnsi"/>
          <w:b/>
          <w:color w:val="000000" w:themeColor="text1"/>
          <w:lang w:val="en-GB"/>
        </w:rPr>
        <w:t>së</w:t>
      </w:r>
      <w:proofErr w:type="spellEnd"/>
      <w:r w:rsidR="009215EB" w:rsidRPr="008A3EF7">
        <w:rPr>
          <w:rFonts w:asciiTheme="minorHAnsi" w:hAnsiTheme="minorHAnsi" w:cstheme="minorHAnsi"/>
          <w:b/>
          <w:color w:val="000000" w:themeColor="text1"/>
          <w:lang w:val="en-GB"/>
        </w:rPr>
        <w:t xml:space="preserve"> </w:t>
      </w:r>
      <w:proofErr w:type="spellStart"/>
      <w:r w:rsidR="009215EB" w:rsidRPr="008A3EF7">
        <w:rPr>
          <w:rFonts w:asciiTheme="minorHAnsi" w:hAnsiTheme="minorHAnsi" w:cstheme="minorHAnsi"/>
          <w:b/>
          <w:color w:val="000000" w:themeColor="text1"/>
          <w:lang w:val="en-GB"/>
        </w:rPr>
        <w:t>Klinës</w:t>
      </w:r>
      <w:proofErr w:type="spellEnd"/>
      <w:r w:rsidR="009215EB" w:rsidRPr="008A3EF7">
        <w:rPr>
          <w:rFonts w:asciiTheme="minorHAnsi" w:hAnsiTheme="minorHAnsi" w:cstheme="minorHAnsi"/>
          <w:b/>
          <w:color w:val="000000" w:themeColor="text1"/>
          <w:lang w:val="en-GB"/>
        </w:rPr>
        <w:t xml:space="preserve"> 2022-2024</w:t>
      </w:r>
      <w:r w:rsidRPr="008A3EF7">
        <w:rPr>
          <w:rFonts w:asciiTheme="minorHAnsi" w:hAnsiTheme="minorHAnsi" w:cstheme="minorHAnsi"/>
          <w:b/>
          <w:color w:val="000000" w:themeColor="text1"/>
          <w:lang w:val="en-GB"/>
        </w:rPr>
        <w:t xml:space="preserve">, </w:t>
      </w:r>
      <w:proofErr w:type="spellStart"/>
      <w:r w:rsidRPr="008A3EF7">
        <w:rPr>
          <w:rFonts w:asciiTheme="minorHAnsi" w:hAnsiTheme="minorHAnsi" w:cstheme="minorHAnsi"/>
          <w:color w:val="000000" w:themeColor="text1"/>
          <w:lang w:val="en-GB"/>
        </w:rPr>
        <w:t>q</w:t>
      </w:r>
      <w:r w:rsidR="002F776F" w:rsidRPr="008A3EF7">
        <w:rPr>
          <w:rFonts w:asciiTheme="minorHAnsi" w:hAnsiTheme="minorHAnsi" w:cstheme="minorHAnsi"/>
          <w:color w:val="000000" w:themeColor="text1"/>
          <w:lang w:val="en-GB"/>
        </w:rPr>
        <w:t>ë</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prezantojn</w:t>
      </w:r>
      <w:r w:rsidR="002F776F" w:rsidRPr="008A3EF7">
        <w:rPr>
          <w:rFonts w:asciiTheme="minorHAnsi" w:hAnsiTheme="minorHAnsi" w:cstheme="minorHAnsi"/>
          <w:color w:val="000000" w:themeColor="text1"/>
          <w:lang w:val="en-GB"/>
        </w:rPr>
        <w:t>ë</w:t>
      </w:r>
      <w:proofErr w:type="spellEnd"/>
      <w:r w:rsidRPr="008A3EF7">
        <w:rPr>
          <w:rFonts w:asciiTheme="minorHAnsi" w:hAnsiTheme="minorHAnsi" w:cstheme="minorHAnsi"/>
          <w:color w:val="000000" w:themeColor="text1"/>
          <w:lang w:val="en-GB"/>
        </w:rPr>
        <w:t xml:space="preserve"> </w:t>
      </w:r>
      <w:proofErr w:type="spellStart"/>
      <w:r w:rsidR="009215EB" w:rsidRPr="008A3EF7">
        <w:rPr>
          <w:rFonts w:asciiTheme="minorHAnsi" w:hAnsiTheme="minorHAnsi" w:cstheme="minorHAnsi"/>
          <w:color w:val="000000" w:themeColor="text1"/>
          <w:lang w:val="en-GB"/>
        </w:rPr>
        <w:t>shpenzimet</w:t>
      </w:r>
      <w:proofErr w:type="spellEnd"/>
      <w:r w:rsidR="009215EB" w:rsidRPr="008A3EF7">
        <w:rPr>
          <w:rFonts w:asciiTheme="minorHAnsi" w:hAnsiTheme="minorHAnsi" w:cstheme="minorHAnsi"/>
          <w:color w:val="000000" w:themeColor="text1"/>
          <w:lang w:val="en-GB"/>
        </w:rPr>
        <w:t xml:space="preserve"> </w:t>
      </w:r>
      <w:proofErr w:type="spellStart"/>
      <w:r w:rsidR="009215EB" w:rsidRPr="008A3EF7">
        <w:rPr>
          <w:rFonts w:asciiTheme="minorHAnsi" w:hAnsiTheme="minorHAnsi" w:cstheme="minorHAnsi"/>
          <w:color w:val="000000" w:themeColor="text1"/>
          <w:lang w:val="en-GB"/>
        </w:rPr>
        <w:t>edhe</w:t>
      </w:r>
      <w:proofErr w:type="spellEnd"/>
      <w:r w:rsidR="009215EB" w:rsidRPr="008A3EF7">
        <w:rPr>
          <w:rFonts w:asciiTheme="minorHAnsi" w:hAnsiTheme="minorHAnsi" w:cstheme="minorHAnsi"/>
          <w:color w:val="000000" w:themeColor="text1"/>
          <w:lang w:val="en-GB"/>
        </w:rPr>
        <w:t xml:space="preserve"> </w:t>
      </w:r>
      <w:proofErr w:type="spellStart"/>
      <w:proofErr w:type="gramStart"/>
      <w:r w:rsidR="009215EB" w:rsidRPr="008A3EF7">
        <w:rPr>
          <w:rFonts w:asciiTheme="minorHAnsi" w:hAnsiTheme="minorHAnsi" w:cstheme="minorHAnsi"/>
          <w:color w:val="000000" w:themeColor="text1"/>
          <w:lang w:val="en-GB"/>
        </w:rPr>
        <w:t>për</w:t>
      </w:r>
      <w:proofErr w:type="spellEnd"/>
      <w:r w:rsidR="009215EB" w:rsidRPr="008A3EF7">
        <w:rPr>
          <w:rFonts w:asciiTheme="minorHAnsi" w:hAnsiTheme="minorHAnsi" w:cstheme="minorHAnsi"/>
          <w:color w:val="000000" w:themeColor="text1"/>
          <w:lang w:val="en-GB"/>
        </w:rPr>
        <w:t xml:space="preserve">  </w:t>
      </w:r>
      <w:proofErr w:type="spellStart"/>
      <w:r w:rsidR="009215EB" w:rsidRPr="008A3EF7">
        <w:rPr>
          <w:rFonts w:asciiTheme="minorHAnsi" w:hAnsiTheme="minorHAnsi" w:cstheme="minorHAnsi"/>
          <w:color w:val="000000" w:themeColor="text1"/>
          <w:lang w:val="en-GB"/>
        </w:rPr>
        <w:t>projektet</w:t>
      </w:r>
      <w:proofErr w:type="spellEnd"/>
      <w:proofErr w:type="gramEnd"/>
      <w:r w:rsidR="009215EB" w:rsidRPr="008A3EF7">
        <w:rPr>
          <w:rFonts w:asciiTheme="minorHAnsi" w:hAnsiTheme="minorHAnsi" w:cstheme="minorHAnsi"/>
          <w:color w:val="000000" w:themeColor="text1"/>
          <w:lang w:val="en-GB"/>
        </w:rPr>
        <w:t xml:space="preserve"> e </w:t>
      </w:r>
      <w:proofErr w:type="spellStart"/>
      <w:r w:rsidR="009215EB" w:rsidRPr="008A3EF7">
        <w:rPr>
          <w:rFonts w:asciiTheme="minorHAnsi" w:hAnsiTheme="minorHAnsi" w:cstheme="minorHAnsi"/>
          <w:color w:val="000000" w:themeColor="text1"/>
          <w:lang w:val="en-GB"/>
        </w:rPr>
        <w:t>planifikuara</w:t>
      </w:r>
      <w:proofErr w:type="spellEnd"/>
      <w:r w:rsidR="009215EB"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p</w:t>
      </w:r>
      <w:r w:rsidR="002F776F" w:rsidRPr="008A3EF7">
        <w:rPr>
          <w:rFonts w:asciiTheme="minorHAnsi" w:hAnsiTheme="minorHAnsi" w:cstheme="minorHAnsi"/>
          <w:color w:val="000000" w:themeColor="text1"/>
          <w:lang w:val="en-GB"/>
        </w:rPr>
        <w:t>ë</w:t>
      </w:r>
      <w:r w:rsidRPr="008A3EF7">
        <w:rPr>
          <w:rFonts w:asciiTheme="minorHAnsi" w:hAnsiTheme="minorHAnsi" w:cstheme="minorHAnsi"/>
          <w:color w:val="000000" w:themeColor="text1"/>
          <w:lang w:val="en-GB"/>
        </w:rPr>
        <w:t>r</w:t>
      </w:r>
      <w:proofErr w:type="spellEnd"/>
      <w:r w:rsidRPr="008A3EF7">
        <w:rPr>
          <w:rFonts w:asciiTheme="minorHAnsi" w:hAnsiTheme="minorHAnsi" w:cstheme="minorHAnsi"/>
          <w:color w:val="000000" w:themeColor="text1"/>
          <w:lang w:val="en-GB"/>
        </w:rPr>
        <w:t xml:space="preserve"> </w:t>
      </w:r>
      <w:proofErr w:type="spellStart"/>
      <w:r w:rsidRPr="008A3EF7">
        <w:rPr>
          <w:rFonts w:asciiTheme="minorHAnsi" w:hAnsiTheme="minorHAnsi" w:cstheme="minorHAnsi"/>
          <w:color w:val="000000" w:themeColor="text1"/>
          <w:lang w:val="en-GB"/>
        </w:rPr>
        <w:t>fu</w:t>
      </w:r>
      <w:r w:rsidR="009215EB" w:rsidRPr="008A3EF7">
        <w:rPr>
          <w:rFonts w:asciiTheme="minorHAnsi" w:hAnsiTheme="minorHAnsi" w:cstheme="minorHAnsi"/>
          <w:color w:val="000000" w:themeColor="text1"/>
          <w:lang w:val="en-GB"/>
        </w:rPr>
        <w:t>s</w:t>
      </w:r>
      <w:r w:rsidRPr="008A3EF7">
        <w:rPr>
          <w:rFonts w:asciiTheme="minorHAnsi" w:hAnsiTheme="minorHAnsi" w:cstheme="minorHAnsi"/>
          <w:color w:val="000000" w:themeColor="text1"/>
          <w:lang w:val="en-GB"/>
        </w:rPr>
        <w:t>h</w:t>
      </w:r>
      <w:r w:rsidR="002F776F" w:rsidRPr="008A3EF7">
        <w:rPr>
          <w:rFonts w:asciiTheme="minorHAnsi" w:hAnsiTheme="minorHAnsi" w:cstheme="minorHAnsi"/>
          <w:color w:val="000000" w:themeColor="text1"/>
          <w:lang w:val="en-GB"/>
        </w:rPr>
        <w:t>ë</w:t>
      </w:r>
      <w:r w:rsidRPr="008A3EF7">
        <w:rPr>
          <w:rFonts w:asciiTheme="minorHAnsi" w:hAnsiTheme="minorHAnsi" w:cstheme="minorHAnsi"/>
          <w:color w:val="000000" w:themeColor="text1"/>
          <w:lang w:val="en-GB"/>
        </w:rPr>
        <w:t>n</w:t>
      </w:r>
      <w:proofErr w:type="spellEnd"/>
      <w:r w:rsidRPr="008A3EF7">
        <w:rPr>
          <w:rFonts w:asciiTheme="minorHAnsi" w:hAnsiTheme="minorHAnsi" w:cstheme="minorHAnsi"/>
          <w:color w:val="000000" w:themeColor="text1"/>
          <w:lang w:val="en-GB"/>
        </w:rPr>
        <w:t xml:space="preserve"> e </w:t>
      </w:r>
      <w:proofErr w:type="spellStart"/>
      <w:r w:rsidRPr="008A3EF7">
        <w:rPr>
          <w:rFonts w:asciiTheme="minorHAnsi" w:hAnsiTheme="minorHAnsi" w:cstheme="minorHAnsi"/>
          <w:color w:val="000000" w:themeColor="text1"/>
          <w:lang w:val="en-GB"/>
        </w:rPr>
        <w:t>mjedisit</w:t>
      </w:r>
      <w:proofErr w:type="spellEnd"/>
      <w:r w:rsidRPr="008A3EF7">
        <w:rPr>
          <w:rFonts w:asciiTheme="minorHAnsi" w:hAnsiTheme="minorHAnsi" w:cstheme="minorHAnsi"/>
          <w:color w:val="000000" w:themeColor="text1"/>
          <w:lang w:val="en-GB"/>
        </w:rPr>
        <w:t xml:space="preserve">. </w:t>
      </w:r>
    </w:p>
    <w:p w14:paraId="6B7A991D" w14:textId="5FEE5CAA" w:rsidR="00CB4131" w:rsidRPr="008A3EF7" w:rsidRDefault="00CB4131" w:rsidP="002D2958">
      <w:pPr>
        <w:pStyle w:val="Heading3"/>
      </w:pPr>
      <w:r w:rsidRPr="008A3EF7">
        <w:lastRenderedPageBreak/>
        <w:t xml:space="preserve">Korniza institucionale për menaxhimin e mbeturinave </w:t>
      </w:r>
    </w:p>
    <w:p w14:paraId="5950D143" w14:textId="77777777" w:rsidR="00CB4131" w:rsidRPr="00223A1A" w:rsidRDefault="00CB4131" w:rsidP="002D2958">
      <w:pPr>
        <w:tabs>
          <w:tab w:val="left" w:pos="880"/>
          <w:tab w:val="right" w:leader="dot" w:pos="9010"/>
        </w:tabs>
        <w:spacing w:before="120" w:after="120" w:line="276" w:lineRule="auto"/>
        <w:jc w:val="both"/>
        <w:rPr>
          <w:rFonts w:asciiTheme="minorHAnsi" w:hAnsiTheme="minorHAnsi" w:cstheme="minorHAnsi"/>
          <w:bCs/>
          <w:color w:val="000000" w:themeColor="text1"/>
          <w:lang w:val="eu-ES"/>
        </w:rPr>
      </w:pPr>
      <w:r w:rsidRPr="00223A1A">
        <w:rPr>
          <w:rFonts w:asciiTheme="minorHAnsi" w:hAnsiTheme="minorHAnsi" w:cstheme="minorHAnsi"/>
          <w:bCs/>
          <w:color w:val="000000" w:themeColor="text1"/>
          <w:lang w:val="eu-ES"/>
        </w:rPr>
        <w:t xml:space="preserve">Rolet dhe përgjegjësitë e akterëve kyq sa i përket menaxhimit të mbeturinave janë të sanksionuara me Ligjin mbi Mbeturina dhe aktet tjera relevante ligjore dhe nënligjore. Autoritet kryesore të  menaxhimit të mbeturinave janë Ministria e Mjedisit, Planifikimi Hapësinor dhe Infrastrukturës dhe Komunat e Kosovës. </w:t>
      </w:r>
    </w:p>
    <w:p w14:paraId="0C78EE8E" w14:textId="77777777" w:rsidR="00CB4131" w:rsidRPr="008A3EF7" w:rsidRDefault="00CB4131" w:rsidP="002D2958">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Sipas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Ligjit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Ministria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administron</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rrezikshme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toksike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likuide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industriale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ngjashme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nga</w:t>
      </w:r>
      <w:proofErr w:type="spellEnd"/>
      <w:r w:rsidRPr="008A3EF7">
        <w:rPr>
          <w:rFonts w:asciiTheme="minorHAnsi" w:hAnsiTheme="minorHAnsi" w:cstheme="minorHAnsi"/>
          <w:color w:val="000000" w:themeColor="text1"/>
        </w:rPr>
        <w:t xml:space="preserve"> ana </w:t>
      </w:r>
      <w:proofErr w:type="spellStart"/>
      <w:r w:rsidRPr="008A3EF7">
        <w:rPr>
          <w:rFonts w:asciiTheme="minorHAnsi" w:hAnsiTheme="minorHAnsi" w:cstheme="minorHAnsi"/>
          <w:color w:val="000000" w:themeColor="text1"/>
        </w:rPr>
        <w:t>tjetër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menaxhojnë</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komunale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inerte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nga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demolimet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vëllimshme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tjera</w:t>
      </w:r>
      <w:proofErr w:type="spellEnd"/>
      <w:r w:rsidRPr="008A3EF7">
        <w:rPr>
          <w:rFonts w:asciiTheme="minorHAnsi" w:hAnsiTheme="minorHAnsi" w:cstheme="minorHAnsi"/>
          <w:color w:val="000000" w:themeColor="text1"/>
        </w:rPr>
        <w:t xml:space="preserve"> jo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rrezikshme</w:t>
      </w:r>
      <w:proofErr w:type="spellEnd"/>
      <w:r w:rsidRPr="008A3EF7">
        <w:rPr>
          <w:rFonts w:asciiTheme="minorHAnsi" w:hAnsiTheme="minorHAnsi" w:cstheme="minorHAnsi"/>
          <w:color w:val="000000" w:themeColor="text1"/>
        </w:rPr>
        <w:t xml:space="preserve">. </w:t>
      </w:r>
    </w:p>
    <w:p w14:paraId="166470B1" w14:textId="77777777" w:rsidR="00CB4131" w:rsidRPr="008A3EF7" w:rsidRDefault="00CB4131" w:rsidP="002D2958">
      <w:pPr>
        <w:spacing w:before="120" w:after="120" w:line="276" w:lineRule="auto"/>
        <w:jc w:val="both"/>
        <w:rPr>
          <w:rFonts w:asciiTheme="minorHAnsi" w:hAnsiTheme="minorHAnsi" w:cstheme="minorHAnsi"/>
          <w:color w:val="000000" w:themeColor="text1"/>
        </w:rPr>
      </w:pPr>
      <w:r w:rsidRPr="008A3EF7">
        <w:rPr>
          <w:rFonts w:asciiTheme="minorHAnsi" w:hAnsiTheme="minorHAnsi" w:cstheme="minorHAnsi"/>
          <w:color w:val="000000" w:themeColor="text1"/>
        </w:rPr>
        <w:t xml:space="preserve">Neni 14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Ligjit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përcakton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kompetencat</w:t>
      </w:r>
      <w:proofErr w:type="spellEnd"/>
      <w:r w:rsidRPr="008A3EF7">
        <w:rPr>
          <w:rFonts w:asciiTheme="minorHAnsi" w:hAnsiTheme="minorHAnsi" w:cstheme="minorHAnsi"/>
          <w:color w:val="000000" w:themeColor="text1"/>
        </w:rPr>
        <w:t xml:space="preserve"> e MMPH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këto</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kompetenca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përfshijnë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ndërmjet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tjerash</w:t>
      </w:r>
      <w:proofErr w:type="spellEnd"/>
      <w:r w:rsidRPr="008A3EF7">
        <w:rPr>
          <w:rFonts w:asciiTheme="minorHAnsi" w:hAnsiTheme="minorHAnsi" w:cstheme="minorHAnsi"/>
          <w:color w:val="000000" w:themeColor="text1"/>
        </w:rPr>
        <w:t>: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Hartimin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ligjeve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politikave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strategjisë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(ii) </w:t>
      </w:r>
      <w:proofErr w:type="spellStart"/>
      <w:r w:rsidRPr="008A3EF7">
        <w:rPr>
          <w:rFonts w:asciiTheme="minorHAnsi" w:hAnsiTheme="minorHAnsi" w:cstheme="minorHAnsi"/>
          <w:color w:val="000000" w:themeColor="text1"/>
        </w:rPr>
        <w:t>zbatimin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strategjisë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masterplanit</w:t>
      </w:r>
      <w:proofErr w:type="spellEnd"/>
      <w:r w:rsidRPr="008A3EF7">
        <w:rPr>
          <w:rFonts w:asciiTheme="minorHAnsi" w:hAnsiTheme="minorHAnsi" w:cstheme="minorHAnsi"/>
          <w:color w:val="000000" w:themeColor="text1"/>
        </w:rPr>
        <w:t xml:space="preserve">; (iii) </w:t>
      </w:r>
      <w:proofErr w:type="spellStart"/>
      <w:r w:rsidRPr="008A3EF7">
        <w:rPr>
          <w:rFonts w:asciiTheme="minorHAnsi" w:hAnsiTheme="minorHAnsi" w:cstheme="minorHAnsi"/>
          <w:color w:val="000000" w:themeColor="text1"/>
        </w:rPr>
        <w:t>dhënjen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licencave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operatorët</w:t>
      </w:r>
      <w:proofErr w:type="spellEnd"/>
      <w:r w:rsidRPr="008A3EF7">
        <w:rPr>
          <w:rFonts w:asciiTheme="minorHAnsi" w:hAnsiTheme="minorHAnsi" w:cstheme="minorHAnsi"/>
          <w:color w:val="000000" w:themeColor="text1"/>
        </w:rPr>
        <w:t xml:space="preserve">; (iv)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krijimin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bazës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shënimeve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sistemit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informativ</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w:t>
      </w:r>
    </w:p>
    <w:p w14:paraId="2643E522" w14:textId="77777777" w:rsidR="00CB4131" w:rsidRPr="008A3EF7" w:rsidRDefault="00CB4131" w:rsidP="002D2958">
      <w:pPr>
        <w:spacing w:before="120" w:after="120" w:line="276" w:lineRule="auto"/>
        <w:jc w:val="both"/>
        <w:rPr>
          <w:rFonts w:asciiTheme="minorHAnsi" w:hAnsiTheme="minorHAnsi" w:cstheme="minorHAnsi"/>
          <w:color w:val="000000" w:themeColor="text1"/>
        </w:rPr>
      </w:pPr>
      <w:r w:rsidRPr="008A3EF7">
        <w:rPr>
          <w:rFonts w:asciiTheme="minorHAnsi" w:hAnsiTheme="minorHAnsi" w:cstheme="minorHAnsi"/>
          <w:color w:val="000000" w:themeColor="text1"/>
        </w:rPr>
        <w:t xml:space="preserve">Neni 15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Ligjit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përcakton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kompetencat</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Komunave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këto</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kompetenca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përfshijnë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ndërmjet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tjerash</w:t>
      </w:r>
      <w:proofErr w:type="spellEnd"/>
      <w:r w:rsidRPr="008A3EF7">
        <w:rPr>
          <w:rFonts w:asciiTheme="minorHAnsi" w:hAnsiTheme="minorHAnsi" w:cstheme="minorHAnsi"/>
          <w:color w:val="000000" w:themeColor="text1"/>
        </w:rPr>
        <w:t>: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krijimin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sistemit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(ii) </w:t>
      </w:r>
      <w:proofErr w:type="spellStart"/>
      <w:r w:rsidRPr="008A3EF7">
        <w:rPr>
          <w:rFonts w:asciiTheme="minorHAnsi" w:hAnsiTheme="minorHAnsi" w:cstheme="minorHAnsi"/>
          <w:color w:val="000000" w:themeColor="text1"/>
        </w:rPr>
        <w:t>hartimin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planit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lokal</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veprimit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(iii) </w:t>
      </w:r>
      <w:proofErr w:type="spellStart"/>
      <w:r w:rsidRPr="008A3EF7">
        <w:rPr>
          <w:rFonts w:asciiTheme="minorHAnsi" w:hAnsiTheme="minorHAnsi" w:cstheme="minorHAnsi"/>
          <w:color w:val="000000" w:themeColor="text1"/>
        </w:rPr>
        <w:t>përzgjedhjen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personave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licencuar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menaxhimin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(iv) </w:t>
      </w:r>
      <w:proofErr w:type="spellStart"/>
      <w:r w:rsidRPr="008A3EF7">
        <w:rPr>
          <w:rFonts w:asciiTheme="minorHAnsi" w:hAnsiTheme="minorHAnsi" w:cstheme="minorHAnsi"/>
          <w:color w:val="000000" w:themeColor="text1"/>
        </w:rPr>
        <w:t>caktimin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tarifave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mënyrën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inkasimit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mjeteve</w:t>
      </w:r>
      <w:proofErr w:type="spellEnd"/>
      <w:r w:rsidRPr="008A3EF7">
        <w:rPr>
          <w:rFonts w:asciiTheme="minorHAnsi" w:hAnsiTheme="minorHAnsi" w:cstheme="minorHAnsi"/>
          <w:color w:val="000000" w:themeColor="text1"/>
        </w:rPr>
        <w:t xml:space="preserve">. </w:t>
      </w:r>
    </w:p>
    <w:p w14:paraId="15BA10FC" w14:textId="77777777" w:rsidR="00CB4131" w:rsidRPr="00223A1A" w:rsidRDefault="00CB4131" w:rsidP="002D2958">
      <w:pPr>
        <w:spacing w:before="120" w:after="120" w:line="276" w:lineRule="auto"/>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 xml:space="preserve">Autoritet tjera për menaxhimin e mbeturinave janë: </w:t>
      </w:r>
    </w:p>
    <w:p w14:paraId="1E2A5FE7"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Ministria e Zhvillimit Ekonomik</w:t>
      </w:r>
      <w:r w:rsidRPr="00223A1A">
        <w:rPr>
          <w:rFonts w:asciiTheme="minorHAnsi" w:hAnsiTheme="minorHAnsi" w:cstheme="minorHAnsi"/>
          <w:color w:val="000000" w:themeColor="text1"/>
          <w:lang w:val="pt-BR"/>
        </w:rPr>
        <w:t xml:space="preserve"> - Menaxhimi i Ndërmarrjeve Publike në Nivel Qëndror përfshi Kompaninë për Menaxhimin e Deponive të Kosovës; caktimi i tarifave për deponimin e mbeturinave</w:t>
      </w:r>
    </w:p>
    <w:p w14:paraId="5AADD7EA"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Ministria e Shëndetësisë</w:t>
      </w:r>
      <w:r w:rsidRPr="00223A1A">
        <w:rPr>
          <w:rFonts w:asciiTheme="minorHAnsi" w:hAnsiTheme="minorHAnsi" w:cstheme="minorHAnsi"/>
          <w:color w:val="000000" w:themeColor="text1"/>
          <w:lang w:val="pt-BR"/>
        </w:rPr>
        <w:t xml:space="preserve"> - Menaxhimin e Mbeturinave dhe Produkteve Medicinale</w:t>
      </w:r>
    </w:p>
    <w:p w14:paraId="5A411249"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 xml:space="preserve">Ministria e Punëve të Brendshme </w:t>
      </w:r>
      <w:r w:rsidRPr="00223A1A">
        <w:rPr>
          <w:rFonts w:asciiTheme="minorHAnsi" w:hAnsiTheme="minorHAnsi" w:cstheme="minorHAnsi"/>
          <w:color w:val="000000" w:themeColor="text1"/>
          <w:lang w:val="pt-BR"/>
        </w:rPr>
        <w:t>- Bënë koordinimin në fushën e mbrojtjes dhe shpëtimit nga fatkeqësitë natyrore e të tjera dhe sipas nevojës cakton anëtarët pjesëmarrës në komisionin për vlerësimin e dëmeve eventuale nga mbeturinat.</w:t>
      </w:r>
    </w:p>
    <w:p w14:paraId="0D67520A"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Agjencioni i Veterinës dhe Ushqimit</w:t>
      </w:r>
      <w:r w:rsidRPr="00223A1A">
        <w:rPr>
          <w:rFonts w:asciiTheme="minorHAnsi" w:hAnsiTheme="minorHAnsi" w:cstheme="minorHAnsi"/>
          <w:color w:val="000000" w:themeColor="text1"/>
          <w:lang w:val="pt-BR"/>
        </w:rPr>
        <w:t xml:space="preserve"> - është përgjegjes për rregullimin e aspkteve të menaxhimit me mbeturinat me prejardhje shtazore;</w:t>
      </w:r>
    </w:p>
    <w:p w14:paraId="4FC3031A"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Dogana e Republikës së Kosovës</w:t>
      </w:r>
      <w:r w:rsidRPr="00223A1A">
        <w:rPr>
          <w:rFonts w:asciiTheme="minorHAnsi" w:hAnsiTheme="minorHAnsi" w:cstheme="minorHAnsi"/>
          <w:color w:val="000000" w:themeColor="text1"/>
          <w:lang w:val="pt-BR"/>
        </w:rPr>
        <w:t xml:space="preserve"> - kryen kontrollin, evidentimin dhe mbikëqyrjen e importit, eksportit dhe kalimit transit të mbeturinave</w:t>
      </w:r>
    </w:p>
    <w:p w14:paraId="075AE280" w14:textId="77777777" w:rsidR="00CB4131" w:rsidRPr="00223A1A" w:rsidRDefault="00CB4131" w:rsidP="002D2958">
      <w:pPr>
        <w:numPr>
          <w:ilvl w:val="0"/>
          <w:numId w:val="8"/>
        </w:numPr>
        <w:spacing w:before="120" w:after="120" w:line="276" w:lineRule="auto"/>
        <w:contextualSpacing/>
        <w:jc w:val="both"/>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pt-BR"/>
        </w:rPr>
        <w:t>Policia e Republikës së Kosovës</w:t>
      </w:r>
      <w:r w:rsidRPr="00223A1A">
        <w:rPr>
          <w:rFonts w:asciiTheme="minorHAnsi" w:hAnsiTheme="minorHAnsi" w:cstheme="minorHAnsi"/>
          <w:color w:val="000000" w:themeColor="text1"/>
          <w:lang w:val="pt-BR"/>
        </w:rPr>
        <w:t xml:space="preserve"> - bashkëpunon me agjencionet dhe organizatat e vendeve tjera për identifikimin, luftimin dhe parandalimin e veprimeve të ndaluara dhe keqpërdorimit të mbeturinave. </w:t>
      </w:r>
    </w:p>
    <w:p w14:paraId="2CD35CAB" w14:textId="77777777" w:rsidR="00CB4131" w:rsidRPr="00223A1A" w:rsidRDefault="00CB4131" w:rsidP="002D2958">
      <w:pPr>
        <w:spacing w:before="120" w:after="120" w:line="276" w:lineRule="auto"/>
        <w:rPr>
          <w:rFonts w:asciiTheme="minorHAnsi" w:hAnsiTheme="minorHAnsi" w:cstheme="minorHAnsi"/>
          <w:color w:val="000000" w:themeColor="text1"/>
          <w:lang w:val="pt-BR" w:eastAsia="ja-JP"/>
        </w:rPr>
      </w:pPr>
      <w:r w:rsidRPr="00223A1A">
        <w:rPr>
          <w:rFonts w:asciiTheme="minorHAnsi" w:hAnsiTheme="minorHAnsi" w:cstheme="minorHAnsi"/>
          <w:color w:val="000000" w:themeColor="text1"/>
          <w:lang w:val="pt-BR" w:eastAsia="ja-JP"/>
        </w:rPr>
        <w:t>Rolet dhe përgjegjësit e organeve komunale në menaxhimin e e mbeturinave jan paraqitur si më poshtë:</w:t>
      </w:r>
    </w:p>
    <w:p w14:paraId="0B5D89F2" w14:textId="14ADA947" w:rsidR="00CB4131" w:rsidRPr="00A93930" w:rsidRDefault="00CB4131" w:rsidP="006F5F10">
      <w:pPr>
        <w:pStyle w:val="ListParagraph"/>
        <w:numPr>
          <w:ilvl w:val="0"/>
          <w:numId w:val="8"/>
        </w:numPr>
        <w:spacing w:before="120" w:after="120" w:line="276" w:lineRule="auto"/>
        <w:rPr>
          <w:rFonts w:asciiTheme="minorHAnsi" w:hAnsiTheme="minorHAnsi" w:cstheme="minorHAnsi"/>
          <w:color w:val="000000" w:themeColor="text1"/>
          <w:sz w:val="24"/>
          <w:lang w:val="pt-BR" w:eastAsia="ja-JP"/>
        </w:rPr>
      </w:pPr>
      <w:r w:rsidRPr="00A93930">
        <w:rPr>
          <w:rFonts w:asciiTheme="minorHAnsi" w:hAnsiTheme="minorHAnsi" w:cstheme="minorHAnsi"/>
          <w:b/>
          <w:color w:val="000000" w:themeColor="text1"/>
          <w:sz w:val="24"/>
          <w:lang w:val="pt-BR" w:eastAsia="ja-JP"/>
        </w:rPr>
        <w:t>Drejtoria e Shërbimeve Publike (DSHP)</w:t>
      </w:r>
      <w:r w:rsidRPr="00A93930">
        <w:rPr>
          <w:rFonts w:asciiTheme="minorHAnsi" w:hAnsiTheme="minorHAnsi" w:cstheme="minorHAnsi"/>
          <w:color w:val="000000" w:themeColor="text1"/>
          <w:sz w:val="24"/>
          <w:lang w:val="pt-BR" w:eastAsia="ja-JP"/>
        </w:rPr>
        <w:t xml:space="preserve"> është përgjegjëse për menaxhimin e të gjitha punimeve në pronën publike dhe komunale, monitorimine punëve të kompanive të </w:t>
      </w:r>
      <w:r w:rsidRPr="00A93930">
        <w:rPr>
          <w:rFonts w:asciiTheme="minorHAnsi" w:hAnsiTheme="minorHAnsi" w:cstheme="minorHAnsi"/>
          <w:color w:val="000000" w:themeColor="text1"/>
          <w:sz w:val="24"/>
          <w:lang w:val="pt-BR" w:eastAsia="ja-JP"/>
        </w:rPr>
        <w:lastRenderedPageBreak/>
        <w:t>angazhuara për mirëmbatjen e pastrimin  e rrugëve dhe hapsirave tjera komunale.DSHP është përgjegjëse për caktimin e tarifave të sherbimeve të grumbullimit dhe deponimit të mbeturinave komunale dhe ndermarrjet për administrimin e mbeturinave.</w:t>
      </w:r>
    </w:p>
    <w:p w14:paraId="1E81B473" w14:textId="705686A1" w:rsidR="00CB4131" w:rsidRPr="00A93930" w:rsidRDefault="00CB4131" w:rsidP="006F5F10">
      <w:pPr>
        <w:pStyle w:val="ListParagraph"/>
        <w:numPr>
          <w:ilvl w:val="0"/>
          <w:numId w:val="8"/>
        </w:numPr>
        <w:spacing w:before="120" w:after="120" w:line="276" w:lineRule="auto"/>
        <w:rPr>
          <w:rFonts w:asciiTheme="minorHAnsi" w:hAnsiTheme="minorHAnsi" w:cstheme="minorHAnsi"/>
          <w:color w:val="000000" w:themeColor="text1"/>
          <w:sz w:val="24"/>
          <w:lang w:val="pt-BR" w:eastAsia="ja-JP"/>
        </w:rPr>
      </w:pPr>
      <w:r w:rsidRPr="00A93930">
        <w:rPr>
          <w:rFonts w:asciiTheme="minorHAnsi" w:hAnsiTheme="minorHAnsi" w:cstheme="minorHAnsi"/>
          <w:b/>
          <w:color w:val="000000" w:themeColor="text1"/>
          <w:sz w:val="24"/>
          <w:lang w:val="pt-BR" w:eastAsia="ja-JP"/>
        </w:rPr>
        <w:t>Drejtoria e financave</w:t>
      </w:r>
      <w:r w:rsidRPr="00A93930">
        <w:rPr>
          <w:rFonts w:asciiTheme="minorHAnsi" w:hAnsiTheme="minorHAnsi" w:cstheme="minorHAnsi"/>
          <w:color w:val="000000" w:themeColor="text1"/>
          <w:sz w:val="24"/>
          <w:lang w:val="pt-BR" w:eastAsia="ja-JP"/>
        </w:rPr>
        <w:t xml:space="preserve"> është përgjegjese për propozimin e taksave, tarifave dhe ngarkesave tjera komunale si dhe inkasimin e tyre.</w:t>
      </w:r>
    </w:p>
    <w:p w14:paraId="70F467B5" w14:textId="74875F09" w:rsidR="00CB4131" w:rsidRPr="00A93930" w:rsidRDefault="00CB4131" w:rsidP="006F5F10">
      <w:pPr>
        <w:pStyle w:val="ListParagraph"/>
        <w:numPr>
          <w:ilvl w:val="0"/>
          <w:numId w:val="8"/>
        </w:numPr>
        <w:spacing w:before="120" w:after="120" w:line="276" w:lineRule="auto"/>
        <w:rPr>
          <w:rFonts w:asciiTheme="minorHAnsi" w:hAnsiTheme="minorHAnsi" w:cstheme="minorHAnsi"/>
          <w:color w:val="000000" w:themeColor="text1"/>
          <w:sz w:val="24"/>
          <w:lang w:val="pt-BR" w:eastAsia="ja-JP"/>
        </w:rPr>
      </w:pPr>
      <w:r w:rsidRPr="00A93930">
        <w:rPr>
          <w:rFonts w:asciiTheme="minorHAnsi" w:hAnsiTheme="minorHAnsi" w:cstheme="minorHAnsi"/>
          <w:b/>
          <w:color w:val="000000" w:themeColor="text1"/>
          <w:sz w:val="24"/>
          <w:lang w:val="pt-BR" w:eastAsia="ja-JP"/>
        </w:rPr>
        <w:t>Drejtoria për Urbanizem dhe Mbrojte të Mjedisit</w:t>
      </w:r>
      <w:r w:rsidRPr="00A93930">
        <w:rPr>
          <w:rFonts w:asciiTheme="minorHAnsi" w:hAnsiTheme="minorHAnsi" w:cstheme="minorHAnsi"/>
          <w:color w:val="000000" w:themeColor="text1"/>
          <w:sz w:val="24"/>
          <w:lang w:val="pt-BR" w:eastAsia="ja-JP"/>
        </w:rPr>
        <w:t>, e cila nder të tjera është përgjegjse pë planifikimin e zhvillimit hapsinor dhe urbanistik të Komunës, ndihmon në përgatitjen e rregullores lokale për kontroll të mbeturinave dhe mbeturinave brenda teritorit të Komunës, po ashtu siguron mbeshtetje në zhvillimin e projekteve në ruajtjen dhe mirëmbajtjen e mjedisit.</w:t>
      </w:r>
    </w:p>
    <w:p w14:paraId="5DAB420F" w14:textId="77777777" w:rsidR="006F5F10" w:rsidRPr="00A93930" w:rsidRDefault="00CB4131" w:rsidP="006F5F10">
      <w:pPr>
        <w:pStyle w:val="ListParagraph"/>
        <w:numPr>
          <w:ilvl w:val="0"/>
          <w:numId w:val="22"/>
        </w:numPr>
        <w:spacing w:before="120" w:after="120" w:line="276" w:lineRule="auto"/>
        <w:rPr>
          <w:rFonts w:asciiTheme="minorHAnsi" w:hAnsiTheme="minorHAnsi" w:cstheme="minorHAnsi"/>
          <w:color w:val="000000" w:themeColor="text1"/>
          <w:sz w:val="24"/>
          <w:lang w:val="pt-BR" w:eastAsia="ja-JP"/>
        </w:rPr>
      </w:pPr>
      <w:r w:rsidRPr="00A93930">
        <w:rPr>
          <w:rFonts w:asciiTheme="minorHAnsi" w:hAnsiTheme="minorHAnsi" w:cstheme="minorHAnsi"/>
          <w:b/>
          <w:color w:val="000000" w:themeColor="text1"/>
          <w:sz w:val="24"/>
          <w:lang w:val="pt-BR" w:eastAsia="ja-JP"/>
        </w:rPr>
        <w:t>Drejtoria për punë inspektuese</w:t>
      </w:r>
      <w:r w:rsidRPr="00A93930">
        <w:rPr>
          <w:rFonts w:asciiTheme="minorHAnsi" w:hAnsiTheme="minorHAnsi" w:cstheme="minorHAnsi"/>
          <w:color w:val="000000" w:themeColor="text1"/>
          <w:sz w:val="24"/>
          <w:lang w:val="pt-BR" w:eastAsia="ja-JP"/>
        </w:rPr>
        <w:t xml:space="preserve"> e cila është përgjegjëse për mbikqyrjën dhe zbatimin e ligjeve dhe dispozitave të rregullorëve Komunale në lëmin e Inspektoriatit të Mbrojtjes së Mjedisit, Bujësis, dhe Pylltarisë.</w:t>
      </w:r>
    </w:p>
    <w:p w14:paraId="341FFD71" w14:textId="35F39BC2" w:rsidR="000259B5" w:rsidRPr="00A93930" w:rsidRDefault="00CB4131" w:rsidP="006F5F10">
      <w:pPr>
        <w:pStyle w:val="ListParagraph"/>
        <w:numPr>
          <w:ilvl w:val="0"/>
          <w:numId w:val="22"/>
        </w:numPr>
        <w:spacing w:before="120" w:after="120" w:line="276" w:lineRule="auto"/>
        <w:rPr>
          <w:rFonts w:asciiTheme="minorHAnsi" w:hAnsiTheme="minorHAnsi" w:cstheme="minorHAnsi"/>
          <w:color w:val="000000" w:themeColor="text1"/>
          <w:sz w:val="24"/>
          <w:lang w:val="pt-BR" w:eastAsia="ja-JP"/>
        </w:rPr>
      </w:pPr>
      <w:r w:rsidRPr="00A93930">
        <w:rPr>
          <w:rFonts w:asciiTheme="minorHAnsi" w:eastAsia="Calibri" w:hAnsiTheme="minorHAnsi" w:cstheme="minorHAnsi"/>
          <w:b/>
          <w:noProof/>
          <w:color w:val="000000" w:themeColor="text1"/>
          <w:sz w:val="24"/>
          <w:lang w:val="pt-BR" w:eastAsia="en-GB"/>
        </w:rPr>
        <w:t xml:space="preserve">Ndërrmarrja publike Komunale </w:t>
      </w:r>
      <w:r w:rsidR="009F4793" w:rsidRPr="00A93930">
        <w:rPr>
          <w:rFonts w:asciiTheme="minorHAnsi" w:eastAsia="Calibri" w:hAnsiTheme="minorHAnsi" w:cstheme="minorHAnsi"/>
          <w:b/>
          <w:noProof/>
          <w:color w:val="000000" w:themeColor="text1"/>
          <w:sz w:val="24"/>
          <w:lang w:val="pt-BR" w:eastAsia="en-GB"/>
        </w:rPr>
        <w:t>KRM</w:t>
      </w:r>
      <w:r w:rsidRPr="00A93930">
        <w:rPr>
          <w:rFonts w:asciiTheme="minorHAnsi" w:eastAsia="Calibri" w:hAnsiTheme="minorHAnsi" w:cstheme="minorHAnsi"/>
          <w:b/>
          <w:noProof/>
          <w:color w:val="000000" w:themeColor="text1"/>
          <w:sz w:val="24"/>
          <w:lang w:val="pt-BR" w:eastAsia="en-GB"/>
        </w:rPr>
        <w:t>“</w:t>
      </w:r>
      <w:r w:rsidR="009F4793" w:rsidRPr="00A93930">
        <w:rPr>
          <w:rFonts w:asciiTheme="minorHAnsi" w:eastAsia="Calibri" w:hAnsiTheme="minorHAnsi" w:cstheme="minorHAnsi"/>
          <w:b/>
          <w:noProof/>
          <w:color w:val="000000" w:themeColor="text1"/>
          <w:sz w:val="24"/>
          <w:lang w:val="pt-BR" w:eastAsia="en-GB"/>
        </w:rPr>
        <w:t>Ambineti”</w:t>
      </w:r>
      <w:r w:rsidR="005C4BD7" w:rsidRPr="00A93930">
        <w:rPr>
          <w:rFonts w:asciiTheme="minorHAnsi" w:eastAsia="Calibri" w:hAnsiTheme="minorHAnsi" w:cstheme="minorHAnsi"/>
          <w:b/>
          <w:noProof/>
          <w:color w:val="000000" w:themeColor="text1"/>
          <w:sz w:val="24"/>
          <w:lang w:val="pt-BR" w:eastAsia="en-GB"/>
        </w:rPr>
        <w:t xml:space="preserve">, </w:t>
      </w:r>
      <w:r w:rsidR="002D3FCE" w:rsidRPr="00A93930">
        <w:rPr>
          <w:rFonts w:asciiTheme="minorHAnsi" w:eastAsia="Calibri" w:hAnsiTheme="minorHAnsi" w:cstheme="minorHAnsi"/>
          <w:b/>
          <w:noProof/>
          <w:color w:val="000000" w:themeColor="text1"/>
          <w:sz w:val="24"/>
          <w:lang w:val="pt-BR" w:eastAsia="en-GB"/>
        </w:rPr>
        <w:t xml:space="preserve"> Klinë</w:t>
      </w:r>
      <w:r w:rsidRPr="00A93930">
        <w:rPr>
          <w:rFonts w:asciiTheme="minorHAnsi" w:eastAsia="Calibri" w:hAnsiTheme="minorHAnsi" w:cstheme="minorHAnsi"/>
          <w:b/>
          <w:noProof/>
          <w:color w:val="000000" w:themeColor="text1"/>
          <w:sz w:val="24"/>
          <w:lang w:val="pt-BR" w:eastAsia="en-GB"/>
        </w:rPr>
        <w:t xml:space="preserve"> </w:t>
      </w:r>
      <w:r w:rsidRPr="00A93930">
        <w:rPr>
          <w:rFonts w:asciiTheme="minorHAnsi" w:eastAsia="Calibri" w:hAnsiTheme="minorHAnsi" w:cstheme="minorHAnsi"/>
          <w:noProof/>
          <w:color w:val="000000" w:themeColor="text1"/>
          <w:sz w:val="24"/>
          <w:lang w:val="pt-BR" w:eastAsia="en-GB"/>
        </w:rPr>
        <w:t>– kjo nd</w:t>
      </w:r>
      <w:r w:rsidR="002F776F" w:rsidRPr="00A93930">
        <w:rPr>
          <w:rFonts w:asciiTheme="minorHAnsi" w:eastAsia="Calibri" w:hAnsiTheme="minorHAnsi" w:cstheme="minorHAnsi"/>
          <w:noProof/>
          <w:color w:val="000000" w:themeColor="text1"/>
          <w:sz w:val="24"/>
          <w:lang w:val="pt-BR" w:eastAsia="en-GB"/>
        </w:rPr>
        <w:t>ë</w:t>
      </w:r>
      <w:r w:rsidRPr="00A93930">
        <w:rPr>
          <w:rFonts w:asciiTheme="minorHAnsi" w:eastAsia="Calibri" w:hAnsiTheme="minorHAnsi" w:cstheme="minorHAnsi"/>
          <w:noProof/>
          <w:color w:val="000000" w:themeColor="text1"/>
          <w:sz w:val="24"/>
          <w:lang w:val="pt-BR" w:eastAsia="en-GB"/>
        </w:rPr>
        <w:t xml:space="preserve">rmarje </w:t>
      </w:r>
      <w:r w:rsidR="002F776F" w:rsidRPr="00A93930">
        <w:rPr>
          <w:rFonts w:asciiTheme="minorHAnsi" w:eastAsia="Calibri" w:hAnsiTheme="minorHAnsi" w:cstheme="minorHAnsi"/>
          <w:noProof/>
          <w:color w:val="000000" w:themeColor="text1"/>
          <w:sz w:val="24"/>
          <w:lang w:val="pt-BR" w:eastAsia="en-GB"/>
        </w:rPr>
        <w:t>ë</w:t>
      </w:r>
      <w:r w:rsidRPr="00A93930">
        <w:rPr>
          <w:rFonts w:asciiTheme="minorHAnsi" w:eastAsia="Calibri" w:hAnsiTheme="minorHAnsi" w:cstheme="minorHAnsi"/>
          <w:noProof/>
          <w:color w:val="000000" w:themeColor="text1"/>
          <w:sz w:val="24"/>
          <w:lang w:val="pt-BR" w:eastAsia="en-GB"/>
        </w:rPr>
        <w:t>sht</w:t>
      </w:r>
      <w:r w:rsidR="002F776F" w:rsidRPr="00A93930">
        <w:rPr>
          <w:rFonts w:asciiTheme="minorHAnsi" w:eastAsia="Calibri" w:hAnsiTheme="minorHAnsi" w:cstheme="minorHAnsi"/>
          <w:noProof/>
          <w:color w:val="000000" w:themeColor="text1"/>
          <w:sz w:val="24"/>
          <w:lang w:val="pt-BR" w:eastAsia="en-GB"/>
        </w:rPr>
        <w:t>ë</w:t>
      </w:r>
      <w:r w:rsidRPr="00A93930">
        <w:rPr>
          <w:rFonts w:asciiTheme="minorHAnsi" w:eastAsia="Calibri" w:hAnsiTheme="minorHAnsi" w:cstheme="minorHAnsi"/>
          <w:noProof/>
          <w:color w:val="000000" w:themeColor="text1"/>
          <w:sz w:val="24"/>
          <w:lang w:val="pt-BR" w:eastAsia="en-GB"/>
        </w:rPr>
        <w:t xml:space="preserve"> përgjegjëse për kryerjen e shërbimeve të grumbullimit, bartjen nga v</w:t>
      </w:r>
      <w:r w:rsidR="005C4BD7" w:rsidRPr="00A93930">
        <w:rPr>
          <w:rFonts w:asciiTheme="minorHAnsi" w:eastAsia="Calibri" w:hAnsiTheme="minorHAnsi" w:cstheme="minorHAnsi"/>
          <w:noProof/>
          <w:color w:val="000000" w:themeColor="text1"/>
          <w:sz w:val="24"/>
          <w:lang w:val="pt-BR" w:eastAsia="en-GB"/>
        </w:rPr>
        <w:t>endbanimet dhe deri tek deponia e mbeturinave në Sferkë të Thatë në Pejë.</w:t>
      </w:r>
      <w:r w:rsidR="006F5F10" w:rsidRPr="00A93930">
        <w:rPr>
          <w:rFonts w:asciiTheme="minorHAnsi" w:eastAsia="Calibri" w:hAnsiTheme="minorHAnsi" w:cstheme="minorHAnsi"/>
          <w:noProof/>
          <w:color w:val="000000" w:themeColor="text1"/>
          <w:sz w:val="24"/>
          <w:lang w:val="pt-BR" w:eastAsia="en-GB"/>
        </w:rPr>
        <w:t xml:space="preserve"> </w:t>
      </w:r>
    </w:p>
    <w:p w14:paraId="79034B13" w14:textId="77777777" w:rsidR="00891AC1" w:rsidRPr="008A3EF7" w:rsidRDefault="00891AC1" w:rsidP="00CC5E01">
      <w:pPr>
        <w:pStyle w:val="Heading2"/>
      </w:pPr>
      <w:bookmarkStart w:id="14" w:name="_Toc80102487"/>
      <w:bookmarkStart w:id="15" w:name="_Toc106972833"/>
      <w:bookmarkStart w:id="16" w:name="_Toc109461473"/>
      <w:bookmarkStart w:id="17" w:name="_Toc110761428"/>
      <w:bookmarkStart w:id="18" w:name="_Toc122510427"/>
      <w:r w:rsidRPr="008A3EF7">
        <w:t>Konteksti lokal</w:t>
      </w:r>
      <w:bookmarkEnd w:id="14"/>
      <w:bookmarkEnd w:id="15"/>
      <w:bookmarkEnd w:id="16"/>
      <w:bookmarkEnd w:id="17"/>
      <w:bookmarkEnd w:id="18"/>
      <w:r w:rsidRPr="008A3EF7">
        <w:tab/>
      </w:r>
    </w:p>
    <w:p w14:paraId="0E640813" w14:textId="0E121876" w:rsidR="00891AC1" w:rsidRPr="008A3EF7" w:rsidRDefault="00891AC1" w:rsidP="008A3EF7">
      <w:pPr>
        <w:spacing w:before="120" w:after="120"/>
        <w:ind w:firstLine="576"/>
        <w:rPr>
          <w:rFonts w:asciiTheme="minorHAnsi" w:hAnsiTheme="minorHAnsi" w:cstheme="minorHAnsi"/>
          <w:color w:val="000000" w:themeColor="text1"/>
          <w:u w:val="single"/>
        </w:rPr>
      </w:pPr>
      <w:bookmarkStart w:id="19" w:name="_Toc106972834"/>
      <w:proofErr w:type="spellStart"/>
      <w:r w:rsidRPr="008A3EF7">
        <w:rPr>
          <w:rFonts w:asciiTheme="minorHAnsi" w:hAnsiTheme="minorHAnsi" w:cstheme="minorHAnsi"/>
          <w:color w:val="000000" w:themeColor="text1"/>
          <w:u w:val="single"/>
        </w:rPr>
        <w:t>Pozita</w:t>
      </w:r>
      <w:proofErr w:type="spellEnd"/>
      <w:r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gjeografike</w:t>
      </w:r>
      <w:bookmarkEnd w:id="19"/>
      <w:proofErr w:type="spellEnd"/>
      <w:r w:rsidR="00625ECA" w:rsidRPr="008A3EF7">
        <w:rPr>
          <w:rFonts w:asciiTheme="minorHAnsi" w:hAnsiTheme="minorHAnsi" w:cstheme="minorHAnsi"/>
          <w:color w:val="000000" w:themeColor="text1"/>
          <w:u w:val="single"/>
        </w:rPr>
        <w:t>:</w:t>
      </w:r>
    </w:p>
    <w:p w14:paraId="295E156B" w14:textId="10AE79A8" w:rsidR="00B62972" w:rsidRPr="008A3EF7" w:rsidRDefault="00B62972" w:rsidP="008A3EF7">
      <w:pPr>
        <w:spacing w:before="120" w:after="120"/>
        <w:jc w:val="both"/>
        <w:rPr>
          <w:rFonts w:asciiTheme="minorHAnsi" w:hAnsiTheme="minorHAnsi" w:cstheme="minorHAnsi"/>
          <w:color w:val="000000" w:themeColor="text1"/>
        </w:rPr>
      </w:pPr>
      <w:bookmarkStart w:id="20" w:name="_Toc106972835"/>
      <w:proofErr w:type="spellStart"/>
      <w:r w:rsidRPr="008A3EF7">
        <w:rPr>
          <w:rFonts w:asciiTheme="minorHAnsi" w:hAnsiTheme="minorHAnsi" w:cstheme="minorHAnsi"/>
          <w:color w:val="000000" w:themeColor="text1"/>
        </w:rPr>
        <w:t>Komuna</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shtrihet</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pjesën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perendimore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Kosovës</w:t>
      </w:r>
      <w:proofErr w:type="spellEnd"/>
      <w:r w:rsidRPr="008A3EF7">
        <w:rPr>
          <w:rFonts w:asciiTheme="minorHAnsi" w:hAnsiTheme="minorHAnsi" w:cstheme="minorHAnsi"/>
          <w:color w:val="000000" w:themeColor="text1"/>
        </w:rPr>
        <w:t xml:space="preserve"> ,</w:t>
      </w:r>
      <w:proofErr w:type="gramEnd"/>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përkatësisht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pjesën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verilindore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Rrafshit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Dukagjinit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Komuna</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Kufizohet</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shtatë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Komuna</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veri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kufizohet</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Istogun,në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lindje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kufizo</w:t>
      </w:r>
      <w:r w:rsidR="002D3FCE" w:rsidRPr="008A3EF7">
        <w:rPr>
          <w:rFonts w:asciiTheme="minorHAnsi" w:hAnsiTheme="minorHAnsi" w:cstheme="minorHAnsi"/>
          <w:color w:val="000000" w:themeColor="text1"/>
        </w:rPr>
        <w:t>het</w:t>
      </w:r>
      <w:proofErr w:type="spellEnd"/>
      <w:r w:rsidR="002D3FCE" w:rsidRPr="008A3EF7">
        <w:rPr>
          <w:rFonts w:asciiTheme="minorHAnsi" w:hAnsiTheme="minorHAnsi" w:cstheme="minorHAnsi"/>
          <w:color w:val="000000" w:themeColor="text1"/>
        </w:rPr>
        <w:t xml:space="preserve"> me </w:t>
      </w:r>
      <w:proofErr w:type="spellStart"/>
      <w:r w:rsidR="002D3FCE" w:rsidRPr="008A3EF7">
        <w:rPr>
          <w:rFonts w:asciiTheme="minorHAnsi" w:hAnsiTheme="minorHAnsi" w:cstheme="minorHAnsi"/>
          <w:color w:val="000000" w:themeColor="text1"/>
        </w:rPr>
        <w:t>Skenderajin</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dhe</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Drenasin</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r w:rsidRPr="008A3EF7">
        <w:rPr>
          <w:rFonts w:asciiTheme="minorHAnsi" w:hAnsiTheme="minorHAnsi" w:cstheme="minorHAnsi"/>
          <w:color w:val="000000" w:themeColor="text1"/>
        </w:rPr>
        <w:t xml:space="preserve">ne jug </w:t>
      </w:r>
      <w:proofErr w:type="spellStart"/>
      <w:r w:rsidRPr="008A3EF7">
        <w:rPr>
          <w:rFonts w:asciiTheme="minorHAnsi" w:hAnsiTheme="minorHAnsi" w:cstheme="minorHAnsi"/>
          <w:color w:val="000000" w:themeColor="text1"/>
        </w:rPr>
        <w:t>kufizohet</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Malisheven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Rahovecin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Gjakovën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kurse</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perëndim</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kufizohet</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Pejën</w:t>
      </w:r>
      <w:proofErr w:type="spellEnd"/>
      <w:r w:rsidRPr="008A3EF7">
        <w:rPr>
          <w:rFonts w:asciiTheme="minorHAnsi" w:hAnsiTheme="minorHAnsi" w:cstheme="minorHAnsi"/>
          <w:color w:val="000000" w:themeColor="text1"/>
        </w:rPr>
        <w:t>.</w:t>
      </w:r>
    </w:p>
    <w:p w14:paraId="19687D45" w14:textId="1C5CD26A" w:rsidR="00B62972" w:rsidRPr="008A3EF7" w:rsidRDefault="00B62972" w:rsidP="008A3EF7">
      <w:pPr>
        <w:spacing w:before="120" w:after="120"/>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Komuna</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ka </w:t>
      </w:r>
      <w:proofErr w:type="spellStart"/>
      <w:r w:rsidRPr="008A3EF7">
        <w:rPr>
          <w:rFonts w:asciiTheme="minorHAnsi" w:hAnsiTheme="minorHAnsi" w:cstheme="minorHAnsi"/>
          <w:color w:val="000000" w:themeColor="text1"/>
        </w:rPr>
        <w:t>një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sipërfaqe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prej</w:t>
      </w:r>
      <w:proofErr w:type="spellEnd"/>
      <w:r w:rsidRPr="008A3EF7">
        <w:rPr>
          <w:rFonts w:asciiTheme="minorHAnsi" w:hAnsiTheme="minorHAnsi" w:cstheme="minorHAnsi"/>
          <w:color w:val="000000" w:themeColor="text1"/>
        </w:rPr>
        <w:t xml:space="preserve"> 308.8 </w:t>
      </w:r>
      <w:proofErr w:type="spellStart"/>
      <w:r w:rsidRPr="008A3EF7">
        <w:rPr>
          <w:rFonts w:asciiTheme="minorHAnsi" w:hAnsiTheme="minorHAnsi" w:cstheme="minorHAnsi"/>
          <w:color w:val="000000" w:themeColor="text1"/>
        </w:rPr>
        <w:t>kilometra</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katëror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proofErr w:type="gramEnd"/>
      <w:r w:rsidRPr="008A3EF7">
        <w:rPr>
          <w:rFonts w:asciiTheme="minorHAnsi" w:hAnsiTheme="minorHAnsi" w:cstheme="minorHAnsi"/>
          <w:color w:val="000000" w:themeColor="text1"/>
        </w:rPr>
        <w:t xml:space="preserve"> ka 9 </w:t>
      </w:r>
      <w:proofErr w:type="spellStart"/>
      <w:r w:rsidRPr="008A3EF7">
        <w:rPr>
          <w:rFonts w:asciiTheme="minorHAnsi" w:hAnsiTheme="minorHAnsi" w:cstheme="minorHAnsi"/>
          <w:color w:val="000000" w:themeColor="text1"/>
        </w:rPr>
        <w:t>zyra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vendore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54 </w:t>
      </w:r>
      <w:proofErr w:type="spellStart"/>
      <w:r w:rsidRPr="008A3EF7">
        <w:rPr>
          <w:rFonts w:asciiTheme="minorHAnsi" w:hAnsiTheme="minorHAnsi" w:cstheme="minorHAnsi"/>
          <w:color w:val="000000" w:themeColor="text1"/>
        </w:rPr>
        <w:t>vendbanime</w:t>
      </w:r>
      <w:proofErr w:type="spellEnd"/>
      <w:r w:rsidRPr="008A3EF7">
        <w:rPr>
          <w:rFonts w:asciiTheme="minorHAnsi" w:hAnsiTheme="minorHAnsi" w:cstheme="minorHAnsi"/>
          <w:color w:val="000000" w:themeColor="text1"/>
        </w:rPr>
        <w:t>.</w:t>
      </w:r>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Territori</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i</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komunës</w:t>
      </w:r>
      <w:proofErr w:type="spellEnd"/>
      <w:r w:rsidR="009A5977" w:rsidRPr="008A3EF7">
        <w:rPr>
          <w:rFonts w:asciiTheme="minorHAnsi" w:hAnsiTheme="minorHAnsi" w:cstheme="minorHAnsi"/>
          <w:color w:val="000000" w:themeColor="text1"/>
        </w:rPr>
        <w:t xml:space="preserve"> se </w:t>
      </w:r>
      <w:proofErr w:type="spellStart"/>
      <w:r w:rsidR="009A5977" w:rsidRPr="008A3EF7">
        <w:rPr>
          <w:rFonts w:asciiTheme="minorHAnsi" w:hAnsiTheme="minorHAnsi" w:cstheme="minorHAnsi"/>
          <w:color w:val="000000" w:themeColor="text1"/>
        </w:rPr>
        <w:t>Klinës</w:t>
      </w:r>
      <w:proofErr w:type="spellEnd"/>
      <w:r w:rsidR="009A5977" w:rsidRPr="008A3EF7">
        <w:rPr>
          <w:rFonts w:asciiTheme="minorHAnsi" w:hAnsiTheme="minorHAnsi" w:cstheme="minorHAnsi"/>
          <w:color w:val="000000" w:themeColor="text1"/>
        </w:rPr>
        <w:t xml:space="preserve"> ka </w:t>
      </w:r>
      <w:proofErr w:type="spellStart"/>
      <w:r w:rsidR="009A5977" w:rsidRPr="008A3EF7">
        <w:rPr>
          <w:rFonts w:asciiTheme="minorHAnsi" w:hAnsiTheme="minorHAnsi" w:cstheme="minorHAnsi"/>
          <w:color w:val="000000" w:themeColor="text1"/>
        </w:rPr>
        <w:t>karakteristika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ndryshme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gjeomorfologjike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lindore</w:t>
      </w:r>
      <w:proofErr w:type="spellEnd"/>
      <w:r w:rsidR="009A5977" w:rsidRPr="008A3EF7">
        <w:rPr>
          <w:rFonts w:asciiTheme="minorHAnsi" w:hAnsiTheme="minorHAnsi" w:cstheme="minorHAnsi"/>
          <w:color w:val="000000" w:themeColor="text1"/>
        </w:rPr>
        <w:t xml:space="preserve"> ka </w:t>
      </w:r>
      <w:proofErr w:type="spellStart"/>
      <w:r w:rsidR="009A5977" w:rsidRPr="008A3EF7">
        <w:rPr>
          <w:rFonts w:asciiTheme="minorHAnsi" w:hAnsiTheme="minorHAnsi" w:cstheme="minorHAnsi"/>
          <w:color w:val="000000" w:themeColor="text1"/>
        </w:rPr>
        <w:t>karakter</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lartësisë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ndërsa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perëndimore</w:t>
      </w:r>
      <w:proofErr w:type="spellEnd"/>
      <w:r w:rsidR="009A5977" w:rsidRPr="008A3EF7">
        <w:rPr>
          <w:rFonts w:asciiTheme="minorHAnsi" w:hAnsiTheme="minorHAnsi" w:cstheme="minorHAnsi"/>
          <w:color w:val="000000" w:themeColor="text1"/>
        </w:rPr>
        <w:t xml:space="preserve"> ka </w:t>
      </w:r>
      <w:proofErr w:type="spellStart"/>
      <w:r w:rsidR="009A5977" w:rsidRPr="008A3EF7">
        <w:rPr>
          <w:rFonts w:asciiTheme="minorHAnsi" w:hAnsiTheme="minorHAnsi" w:cstheme="minorHAnsi"/>
          <w:color w:val="000000" w:themeColor="text1"/>
        </w:rPr>
        <w:t>karakter</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rrafshët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veriore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dhe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verilindore</w:t>
      </w:r>
      <w:proofErr w:type="spellEnd"/>
      <w:r w:rsidR="009A5977" w:rsidRPr="008A3EF7">
        <w:rPr>
          <w:rFonts w:asciiTheme="minorHAnsi" w:hAnsiTheme="minorHAnsi" w:cstheme="minorHAnsi"/>
          <w:color w:val="000000" w:themeColor="text1"/>
        </w:rPr>
        <w:t xml:space="preserve"> e </w:t>
      </w:r>
      <w:proofErr w:type="spellStart"/>
      <w:r w:rsidR="009A5977" w:rsidRPr="008A3EF7">
        <w:rPr>
          <w:rFonts w:asciiTheme="minorHAnsi" w:hAnsiTheme="minorHAnsi" w:cstheme="minorHAnsi"/>
          <w:color w:val="000000" w:themeColor="text1"/>
        </w:rPr>
        <w:t>komunës</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është</w:t>
      </w:r>
      <w:proofErr w:type="spellEnd"/>
      <w:r w:rsidR="009A5977" w:rsidRPr="008A3EF7">
        <w:rPr>
          <w:rFonts w:asciiTheme="minorHAnsi" w:hAnsiTheme="minorHAnsi" w:cstheme="minorHAnsi"/>
          <w:color w:val="000000" w:themeColor="text1"/>
        </w:rPr>
        <w:t xml:space="preserve"> e </w:t>
      </w:r>
      <w:proofErr w:type="spellStart"/>
      <w:r w:rsidR="009A5977" w:rsidRPr="008A3EF7">
        <w:rPr>
          <w:rFonts w:asciiTheme="minorHAnsi" w:hAnsiTheme="minorHAnsi" w:cstheme="minorHAnsi"/>
          <w:color w:val="000000" w:themeColor="text1"/>
        </w:rPr>
        <w:t>përbërë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prej</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viseve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malore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Prekorupës</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dhe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Drenicës</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ndërsa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perëndimore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dhe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qendrore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janë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pjesë</w:t>
      </w:r>
      <w:proofErr w:type="spellEnd"/>
      <w:r w:rsidR="009A5977" w:rsidRPr="008A3EF7">
        <w:rPr>
          <w:rFonts w:asciiTheme="minorHAnsi" w:hAnsiTheme="minorHAnsi" w:cstheme="minorHAnsi"/>
          <w:color w:val="000000" w:themeColor="text1"/>
        </w:rPr>
        <w:t xml:space="preserve"> e </w:t>
      </w:r>
      <w:proofErr w:type="spellStart"/>
      <w:r w:rsidR="009A5977" w:rsidRPr="008A3EF7">
        <w:rPr>
          <w:rFonts w:asciiTheme="minorHAnsi" w:hAnsiTheme="minorHAnsi" w:cstheme="minorHAnsi"/>
          <w:color w:val="000000" w:themeColor="text1"/>
        </w:rPr>
        <w:t>rrafshinës</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së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Rrafshit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Dukagjinit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Pjesët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cilat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i</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përkasin</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Rrafshit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Dukagjinit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janë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zonën</w:t>
      </w:r>
      <w:proofErr w:type="spellEnd"/>
      <w:r w:rsidR="009A5977" w:rsidRPr="008A3EF7">
        <w:rPr>
          <w:rFonts w:asciiTheme="minorHAnsi" w:hAnsiTheme="minorHAnsi" w:cstheme="minorHAnsi"/>
          <w:color w:val="000000" w:themeColor="text1"/>
        </w:rPr>
        <w:t xml:space="preserve"> me </w:t>
      </w:r>
      <w:proofErr w:type="spellStart"/>
      <w:r w:rsidR="009A5977" w:rsidRPr="008A3EF7">
        <w:rPr>
          <w:rFonts w:asciiTheme="minorHAnsi" w:hAnsiTheme="minorHAnsi" w:cstheme="minorHAnsi"/>
          <w:color w:val="000000" w:themeColor="text1"/>
        </w:rPr>
        <w:t>lartësi</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mbidetare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deri</w:t>
      </w:r>
      <w:proofErr w:type="spellEnd"/>
      <w:r w:rsidR="009A5977" w:rsidRPr="008A3EF7">
        <w:rPr>
          <w:rFonts w:asciiTheme="minorHAnsi" w:hAnsiTheme="minorHAnsi" w:cstheme="minorHAnsi"/>
          <w:color w:val="000000" w:themeColor="text1"/>
        </w:rPr>
        <w:t xml:space="preserve"> ne 500 m, </w:t>
      </w:r>
      <w:proofErr w:type="spellStart"/>
      <w:r w:rsidR="009A5977" w:rsidRPr="008A3EF7">
        <w:rPr>
          <w:rFonts w:asciiTheme="minorHAnsi" w:hAnsiTheme="minorHAnsi" w:cstheme="minorHAnsi"/>
          <w:color w:val="000000" w:themeColor="text1"/>
        </w:rPr>
        <w:t>ndërsa</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pjesët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kodrinore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gjenden</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kryesisht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lartësinë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ndërmjet</w:t>
      </w:r>
      <w:proofErr w:type="spellEnd"/>
      <w:r w:rsidR="009A5977" w:rsidRPr="008A3EF7">
        <w:rPr>
          <w:rFonts w:asciiTheme="minorHAnsi" w:hAnsiTheme="minorHAnsi" w:cstheme="minorHAnsi"/>
          <w:color w:val="000000" w:themeColor="text1"/>
        </w:rPr>
        <w:t xml:space="preserve"> 500 </w:t>
      </w:r>
      <w:proofErr w:type="spellStart"/>
      <w:r w:rsidR="009A5977" w:rsidRPr="008A3EF7">
        <w:rPr>
          <w:rFonts w:asciiTheme="minorHAnsi" w:hAnsiTheme="minorHAnsi" w:cstheme="minorHAnsi"/>
          <w:color w:val="000000" w:themeColor="text1"/>
        </w:rPr>
        <w:t>dhe</w:t>
      </w:r>
      <w:proofErr w:type="spellEnd"/>
      <w:r w:rsidR="009A5977" w:rsidRPr="008A3EF7">
        <w:rPr>
          <w:rFonts w:asciiTheme="minorHAnsi" w:hAnsiTheme="minorHAnsi" w:cstheme="minorHAnsi"/>
          <w:color w:val="000000" w:themeColor="text1"/>
        </w:rPr>
        <w:t xml:space="preserve"> 700 m. Ne </w:t>
      </w:r>
      <w:proofErr w:type="spellStart"/>
      <w:r w:rsidR="009A5977" w:rsidRPr="008A3EF7">
        <w:rPr>
          <w:rFonts w:asciiTheme="minorHAnsi" w:hAnsiTheme="minorHAnsi" w:cstheme="minorHAnsi"/>
          <w:color w:val="000000" w:themeColor="text1"/>
        </w:rPr>
        <w:t>pjesën</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lindore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një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pjesë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vogël</w:t>
      </w:r>
      <w:proofErr w:type="spellEnd"/>
      <w:r w:rsidR="009A5977" w:rsidRPr="008A3EF7">
        <w:rPr>
          <w:rFonts w:asciiTheme="minorHAnsi" w:hAnsiTheme="minorHAnsi" w:cstheme="minorHAnsi"/>
          <w:color w:val="000000" w:themeColor="text1"/>
        </w:rPr>
        <w:t xml:space="preserve"> e </w:t>
      </w:r>
      <w:proofErr w:type="spellStart"/>
      <w:r w:rsidR="009A5977" w:rsidRPr="008A3EF7">
        <w:rPr>
          <w:rFonts w:asciiTheme="minorHAnsi" w:hAnsiTheme="minorHAnsi" w:cstheme="minorHAnsi"/>
          <w:color w:val="000000" w:themeColor="text1"/>
        </w:rPr>
        <w:t>territorit</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te</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kësaj</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komune</w:t>
      </w:r>
      <w:proofErr w:type="spellEnd"/>
      <w:r w:rsidR="009A5977" w:rsidRPr="008A3EF7">
        <w:rPr>
          <w:rFonts w:asciiTheme="minorHAnsi" w:hAnsiTheme="minorHAnsi" w:cstheme="minorHAnsi"/>
          <w:color w:val="000000" w:themeColor="text1"/>
        </w:rPr>
        <w:t xml:space="preserve"> ka </w:t>
      </w:r>
      <w:proofErr w:type="spellStart"/>
      <w:r w:rsidR="009A5977" w:rsidRPr="008A3EF7">
        <w:rPr>
          <w:rFonts w:asciiTheme="minorHAnsi" w:hAnsiTheme="minorHAnsi" w:cstheme="minorHAnsi"/>
          <w:color w:val="000000" w:themeColor="text1"/>
        </w:rPr>
        <w:t>lartësinë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pak</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më</w:t>
      </w:r>
      <w:proofErr w:type="spellEnd"/>
      <w:r w:rsidR="009A5977" w:rsidRPr="008A3EF7">
        <w:rPr>
          <w:rFonts w:asciiTheme="minorHAnsi" w:hAnsiTheme="minorHAnsi" w:cstheme="minorHAnsi"/>
          <w:color w:val="000000" w:themeColor="text1"/>
        </w:rPr>
        <w:t xml:space="preserve"> </w:t>
      </w:r>
      <w:proofErr w:type="spellStart"/>
      <w:r w:rsidR="009A5977" w:rsidRPr="008A3EF7">
        <w:rPr>
          <w:rFonts w:asciiTheme="minorHAnsi" w:hAnsiTheme="minorHAnsi" w:cstheme="minorHAnsi"/>
          <w:color w:val="000000" w:themeColor="text1"/>
        </w:rPr>
        <w:t>shumë</w:t>
      </w:r>
      <w:proofErr w:type="spellEnd"/>
      <w:r w:rsidR="009A5977" w:rsidRPr="008A3EF7">
        <w:rPr>
          <w:rFonts w:asciiTheme="minorHAnsi" w:hAnsiTheme="minorHAnsi" w:cstheme="minorHAnsi"/>
          <w:color w:val="000000" w:themeColor="text1"/>
        </w:rPr>
        <w:t xml:space="preserve"> se 700 m</w:t>
      </w:r>
    </w:p>
    <w:p w14:paraId="589A79E9" w14:textId="04AB34A0" w:rsidR="00B62972" w:rsidRPr="008A3EF7" w:rsidRDefault="00B62972" w:rsidP="008A3EF7">
      <w:pPr>
        <w:spacing w:before="120" w:after="120"/>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Qyteti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k</w:t>
      </w:r>
      <w:r w:rsidR="002D3FCE" w:rsidRPr="008A3EF7">
        <w:rPr>
          <w:rFonts w:asciiTheme="minorHAnsi" w:hAnsiTheme="minorHAnsi" w:cstheme="minorHAnsi"/>
          <w:color w:val="000000" w:themeColor="text1"/>
        </w:rPr>
        <w:t xml:space="preserve">a </w:t>
      </w:r>
      <w:proofErr w:type="spellStart"/>
      <w:r w:rsidR="002D3FCE" w:rsidRPr="008A3EF7">
        <w:rPr>
          <w:rFonts w:asciiTheme="minorHAnsi" w:hAnsiTheme="minorHAnsi" w:cstheme="minorHAnsi"/>
          <w:color w:val="000000" w:themeColor="text1"/>
        </w:rPr>
        <w:t>pozitë</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qendrore</w:t>
      </w:r>
      <w:proofErr w:type="spellEnd"/>
      <w:r w:rsidR="002D3FCE" w:rsidRPr="008A3EF7">
        <w:rPr>
          <w:rFonts w:asciiTheme="minorHAnsi" w:hAnsiTheme="minorHAnsi" w:cstheme="minorHAnsi"/>
          <w:color w:val="000000" w:themeColor="text1"/>
        </w:rPr>
        <w:t xml:space="preserve"> ne </w:t>
      </w:r>
      <w:proofErr w:type="spellStart"/>
      <w:r w:rsidR="002D3FCE" w:rsidRPr="008A3EF7">
        <w:rPr>
          <w:rFonts w:asciiTheme="minorHAnsi" w:hAnsiTheme="minorHAnsi" w:cstheme="minorHAnsi"/>
          <w:color w:val="000000" w:themeColor="text1"/>
        </w:rPr>
        <w:t>kontekst</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paraqet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nyje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rëndësishme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qarkullimit</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
    <w:p w14:paraId="777D0CB7" w14:textId="47EAC74B" w:rsidR="00B62972" w:rsidRPr="008A3EF7" w:rsidRDefault="00B62972" w:rsidP="008A3EF7">
      <w:pPr>
        <w:spacing w:before="120" w:after="120"/>
        <w:jc w:val="both"/>
        <w:rPr>
          <w:rFonts w:asciiTheme="minorHAnsi" w:hAnsiTheme="minorHAnsi" w:cstheme="minorHAnsi"/>
          <w:color w:val="000000" w:themeColor="text1"/>
        </w:rPr>
      </w:pPr>
      <w:r w:rsidRPr="008A3EF7">
        <w:rPr>
          <w:rFonts w:asciiTheme="minorHAnsi" w:hAnsiTheme="minorHAnsi" w:cstheme="minorHAnsi"/>
          <w:color w:val="000000" w:themeColor="text1"/>
        </w:rPr>
        <w:t xml:space="preserve">Neper </w:t>
      </w:r>
      <w:proofErr w:type="spellStart"/>
      <w:r w:rsidRPr="008A3EF7">
        <w:rPr>
          <w:rFonts w:asciiTheme="minorHAnsi" w:hAnsiTheme="minorHAnsi" w:cstheme="minorHAnsi"/>
          <w:color w:val="000000" w:themeColor="text1"/>
        </w:rPr>
        <w:t>territorin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Komunës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kalojnë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lumenje</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Drini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Bardhë,Lumbardhi</w:t>
      </w:r>
      <w:proofErr w:type="spellEnd"/>
      <w:proofErr w:type="gram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Pejes</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Lumi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Klina</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Lumi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Mirusha</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Lumi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Istogut</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pozita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gjeografike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kushtet</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klimatike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krijojnë</w:t>
      </w:r>
      <w:proofErr w:type="spellEnd"/>
      <w:proofErr w:type="gram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kushte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volit</w:t>
      </w:r>
      <w:r w:rsidR="002D3FCE" w:rsidRPr="008A3EF7">
        <w:rPr>
          <w:rFonts w:asciiTheme="minorHAnsi" w:hAnsiTheme="minorHAnsi" w:cstheme="minorHAnsi"/>
          <w:color w:val="000000" w:themeColor="text1"/>
        </w:rPr>
        <w:t>shme</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për</w:t>
      </w:r>
      <w:proofErr w:type="spellEnd"/>
      <w:r w:rsidR="002D3FCE" w:rsidRPr="008A3EF7">
        <w:rPr>
          <w:rFonts w:asciiTheme="minorHAnsi" w:hAnsiTheme="minorHAnsi" w:cstheme="minorHAnsi"/>
          <w:color w:val="000000" w:themeColor="text1"/>
        </w:rPr>
        <w:t xml:space="preserve"> </w:t>
      </w:r>
      <w:proofErr w:type="spellStart"/>
      <w:r w:rsidR="002D3FCE" w:rsidRPr="008A3EF7">
        <w:rPr>
          <w:rFonts w:asciiTheme="minorHAnsi" w:hAnsiTheme="minorHAnsi" w:cstheme="minorHAnsi"/>
          <w:color w:val="000000" w:themeColor="text1"/>
        </w:rPr>
        <w:t>zhvillimin</w:t>
      </w:r>
      <w:proofErr w:type="spellEnd"/>
      <w:r w:rsidR="002D3FCE" w:rsidRPr="008A3EF7">
        <w:rPr>
          <w:rFonts w:asciiTheme="minorHAnsi" w:hAnsiTheme="minorHAnsi" w:cstheme="minorHAnsi"/>
          <w:color w:val="000000" w:themeColor="text1"/>
        </w:rPr>
        <w:t xml:space="preserve"> e </w:t>
      </w:r>
      <w:proofErr w:type="spellStart"/>
      <w:r w:rsidR="002D3FCE" w:rsidRPr="008A3EF7">
        <w:rPr>
          <w:rFonts w:asciiTheme="minorHAnsi" w:hAnsiTheme="minorHAnsi" w:cstheme="minorHAnsi"/>
          <w:color w:val="000000" w:themeColor="text1"/>
        </w:rPr>
        <w:t>bujqësisë</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perimeve</w:t>
      </w:r>
      <w:proofErr w:type="spellEnd"/>
      <w:r w:rsidRPr="008A3EF7">
        <w:rPr>
          <w:rFonts w:asciiTheme="minorHAnsi" w:hAnsiTheme="minorHAnsi" w:cstheme="minorHAnsi"/>
          <w:color w:val="000000" w:themeColor="text1"/>
        </w:rPr>
        <w:t>,</w:t>
      </w:r>
      <w:r w:rsidR="002D3FCE"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permeve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zhvillimin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blegtorisë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shpeztarisë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bletarisë</w:t>
      </w:r>
      <w:proofErr w:type="spellEnd"/>
      <w:r w:rsidRPr="008A3EF7">
        <w:rPr>
          <w:rFonts w:asciiTheme="minorHAnsi" w:hAnsiTheme="minorHAnsi" w:cstheme="minorHAnsi"/>
          <w:color w:val="000000" w:themeColor="text1"/>
        </w:rPr>
        <w:t>.</w:t>
      </w:r>
    </w:p>
    <w:p w14:paraId="135DB68E" w14:textId="77777777" w:rsidR="00B62972" w:rsidRPr="008A3EF7" w:rsidRDefault="00B62972" w:rsidP="008A3EF7">
      <w:pPr>
        <w:spacing w:before="120" w:after="120"/>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Një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rol</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shumë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rëndesishem</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pozitën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komunës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luan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pershkruajrja</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Drinit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bardhë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cili</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lidh</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Kosovën</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Republikën</w:t>
      </w:r>
      <w:proofErr w:type="spellEnd"/>
      <w:r w:rsidRPr="008A3EF7">
        <w:rPr>
          <w:rFonts w:asciiTheme="minorHAnsi" w:hAnsiTheme="minorHAnsi" w:cstheme="minorHAnsi"/>
          <w:color w:val="000000" w:themeColor="text1"/>
        </w:rPr>
        <w:t xml:space="preserve"> e </w:t>
      </w:r>
      <w:proofErr w:type="spellStart"/>
      <w:proofErr w:type="gramStart"/>
      <w:r w:rsidRPr="008A3EF7">
        <w:rPr>
          <w:rFonts w:asciiTheme="minorHAnsi" w:hAnsiTheme="minorHAnsi" w:cstheme="minorHAnsi"/>
          <w:color w:val="000000" w:themeColor="text1"/>
        </w:rPr>
        <w:t>Shqipërisë</w:t>
      </w:r>
      <w:proofErr w:type="spellEnd"/>
      <w:r w:rsidRPr="008A3EF7">
        <w:rPr>
          <w:rFonts w:asciiTheme="minorHAnsi" w:hAnsiTheme="minorHAnsi" w:cstheme="minorHAnsi"/>
          <w:color w:val="000000" w:themeColor="text1"/>
        </w:rPr>
        <w:t xml:space="preserve"> .</w:t>
      </w:r>
      <w:proofErr w:type="gramEnd"/>
    </w:p>
    <w:p w14:paraId="0D31129F" w14:textId="77777777" w:rsidR="00B62972" w:rsidRPr="00223A1A" w:rsidRDefault="00B62972" w:rsidP="008A3EF7">
      <w:pPr>
        <w:spacing w:before="120" w:after="120"/>
        <w:jc w:val="both"/>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Pozita gjeografike i mundëson lidhje te mira rrugore dhe hekurudhore me rajonin me gjerë.</w:t>
      </w:r>
    </w:p>
    <w:p w14:paraId="2EA4179C" w14:textId="5834EA5D" w:rsidR="00B62972" w:rsidRPr="00223A1A" w:rsidRDefault="00B62972" w:rsidP="008A3EF7">
      <w:pPr>
        <w:spacing w:before="120" w:after="120"/>
        <w:jc w:val="both"/>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lastRenderedPageBreak/>
        <w:t>Neper Klinë kalon rr</w:t>
      </w:r>
      <w:r w:rsidR="002D3FCE" w:rsidRPr="00223A1A">
        <w:rPr>
          <w:rFonts w:asciiTheme="minorHAnsi" w:hAnsiTheme="minorHAnsi" w:cstheme="minorHAnsi"/>
          <w:color w:val="000000" w:themeColor="text1"/>
          <w:lang w:val="pt-BR"/>
        </w:rPr>
        <w:t>uga magjistrale Prishtinë -Pejë</w:t>
      </w:r>
      <w:r w:rsidRPr="00223A1A">
        <w:rPr>
          <w:rFonts w:asciiTheme="minorHAnsi" w:hAnsiTheme="minorHAnsi" w:cstheme="minorHAnsi"/>
          <w:color w:val="000000" w:themeColor="text1"/>
          <w:lang w:val="pt-BR"/>
        </w:rPr>
        <w:t>,</w:t>
      </w:r>
      <w:r w:rsidR="002D3FCE" w:rsidRPr="00223A1A">
        <w:rPr>
          <w:rFonts w:asciiTheme="minorHAnsi" w:hAnsiTheme="minorHAnsi" w:cstheme="minorHAnsi"/>
          <w:color w:val="000000" w:themeColor="text1"/>
          <w:lang w:val="pt-BR"/>
        </w:rPr>
        <w:t xml:space="preserve"> </w:t>
      </w:r>
      <w:r w:rsidRPr="00223A1A">
        <w:rPr>
          <w:rFonts w:asciiTheme="minorHAnsi" w:hAnsiTheme="minorHAnsi" w:cstheme="minorHAnsi"/>
          <w:color w:val="000000" w:themeColor="text1"/>
          <w:lang w:val="pt-BR"/>
        </w:rPr>
        <w:t>rruga regjionale Klinë-Skenderaj -Mitrovicë dhe rruga regjionale Klinë-Istog-Pejë.</w:t>
      </w:r>
    </w:p>
    <w:p w14:paraId="48097B7B" w14:textId="5F0C8E60" w:rsidR="009A5977" w:rsidRPr="008A3EF7" w:rsidRDefault="00B62972" w:rsidP="008A3EF7">
      <w:pPr>
        <w:spacing w:before="120" w:after="120"/>
        <w:jc w:val="both"/>
        <w:rPr>
          <w:rFonts w:asciiTheme="minorHAnsi" w:hAnsiTheme="minorHAnsi" w:cstheme="minorHAnsi"/>
          <w:color w:val="000000" w:themeColor="text1"/>
        </w:rPr>
      </w:pPr>
      <w:r w:rsidRPr="00A93930">
        <w:rPr>
          <w:rFonts w:asciiTheme="minorHAnsi" w:hAnsiTheme="minorHAnsi" w:cstheme="minorHAnsi"/>
          <w:color w:val="000000" w:themeColor="text1"/>
          <w:lang w:val="pt-BR"/>
        </w:rPr>
        <w:t>Neper territorin e Komunes së Klinës kalojnë edhe vijat hekurudhore Fushë Kosovë-Klinë -Pejë dhe Fushë Kosovë -Klinë -Prizren.</w:t>
      </w:r>
      <w:r w:rsidR="002D3FCE" w:rsidRPr="00A93930">
        <w:rPr>
          <w:rFonts w:asciiTheme="minorHAnsi" w:hAnsiTheme="minorHAnsi" w:cstheme="minorHAnsi"/>
          <w:color w:val="000000" w:themeColor="text1"/>
          <w:lang w:val="pt-BR"/>
        </w:rPr>
        <w:t xml:space="preserve"> </w:t>
      </w:r>
      <w:r w:rsidRPr="00A93930">
        <w:rPr>
          <w:rFonts w:asciiTheme="minorHAnsi" w:hAnsiTheme="minorHAnsi" w:cstheme="minorHAnsi"/>
          <w:color w:val="000000" w:themeColor="text1"/>
          <w:lang w:val="pt-BR"/>
        </w:rPr>
        <w:t>Pra këto lidhje perveq që lidhin Klinen me qendrat tjera ne Kosovë ,mundësojnë edhe lidhje te metejme me qendrat ne rajon.</w:t>
      </w:r>
      <w:r w:rsidR="00AD7B41" w:rsidRPr="00A93930">
        <w:rPr>
          <w:rFonts w:asciiTheme="minorHAnsi" w:hAnsiTheme="minorHAnsi" w:cstheme="minorHAnsi"/>
          <w:color w:val="000000" w:themeColor="text1"/>
          <w:lang w:val="pt-BR"/>
        </w:rPr>
        <w:t xml:space="preserve"> </w:t>
      </w:r>
      <w:r w:rsidR="00AD7B41" w:rsidRPr="008A3EF7">
        <w:rPr>
          <w:rFonts w:asciiTheme="minorHAnsi" w:hAnsiTheme="minorHAnsi" w:cstheme="minorHAnsi"/>
          <w:color w:val="000000" w:themeColor="text1"/>
        </w:rPr>
        <w:t>Shih Fig.1.</w:t>
      </w:r>
    </w:p>
    <w:p w14:paraId="6C4F699C" w14:textId="77777777" w:rsidR="00AD7B41" w:rsidRPr="008A3EF7" w:rsidRDefault="00AD7B41" w:rsidP="008A3EF7">
      <w:pPr>
        <w:spacing w:before="120" w:after="120"/>
        <w:jc w:val="both"/>
        <w:rPr>
          <w:rFonts w:asciiTheme="minorHAnsi" w:hAnsiTheme="minorHAnsi" w:cstheme="minorHAnsi"/>
          <w:color w:val="000000" w:themeColor="text1"/>
        </w:rPr>
      </w:pPr>
    </w:p>
    <w:p w14:paraId="7346861D" w14:textId="4DAF9EAD" w:rsidR="00AD7B41" w:rsidRPr="008A3EF7" w:rsidRDefault="00AD7B41" w:rsidP="008A3EF7">
      <w:pPr>
        <w:spacing w:before="120" w:after="120"/>
        <w:jc w:val="both"/>
        <w:rPr>
          <w:rFonts w:asciiTheme="minorHAnsi" w:hAnsiTheme="minorHAnsi" w:cstheme="minorHAnsi"/>
          <w:color w:val="000000" w:themeColor="text1"/>
        </w:rPr>
      </w:pPr>
      <w:r w:rsidRPr="008A3EF7">
        <w:rPr>
          <w:rFonts w:asciiTheme="minorHAnsi" w:hAnsiTheme="minorHAnsi" w:cstheme="minorHAnsi"/>
          <w:noProof/>
          <w:color w:val="000000" w:themeColor="text1"/>
          <w:lang w:val="sq-AL" w:eastAsia="sq-AL"/>
        </w:rPr>
        <w:t xml:space="preserve">                                                       </w:t>
      </w:r>
      <w:r w:rsidRPr="008A3EF7">
        <w:rPr>
          <w:rFonts w:asciiTheme="minorHAnsi" w:hAnsiTheme="minorHAnsi" w:cstheme="minorHAnsi"/>
          <w:noProof/>
          <w:color w:val="000000" w:themeColor="text1"/>
          <w:lang w:val="sq-AL" w:eastAsia="sq-AL"/>
        </w:rPr>
        <w:drawing>
          <wp:inline distT="0" distB="0" distL="0" distR="0" wp14:anchorId="06DE5BA3" wp14:editId="1B6E3397">
            <wp:extent cx="2085975" cy="2190750"/>
            <wp:effectExtent l="0" t="0" r="9525" b="0"/>
            <wp:docPr id="7" name="Picture 7" descr="C:\Users\tafe.veselaj\Desktop\klin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fe.veselaj\Desktop\klina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14:paraId="3D938161" w14:textId="77777777" w:rsidR="00AD7B41" w:rsidRPr="008A3EF7" w:rsidRDefault="00AD7B41" w:rsidP="008A3EF7">
      <w:pPr>
        <w:spacing w:before="120" w:after="120"/>
        <w:jc w:val="both"/>
        <w:rPr>
          <w:rFonts w:asciiTheme="minorHAnsi" w:hAnsiTheme="minorHAnsi" w:cstheme="minorHAnsi"/>
          <w:color w:val="000000" w:themeColor="text1"/>
        </w:rPr>
      </w:pPr>
    </w:p>
    <w:p w14:paraId="65673560" w14:textId="7E2F164D" w:rsidR="00AD7B41" w:rsidRPr="00223A1A" w:rsidRDefault="00AD7B41" w:rsidP="008A3EF7">
      <w:pPr>
        <w:spacing w:before="120" w:after="120"/>
        <w:jc w:val="both"/>
        <w:rPr>
          <w:rFonts w:asciiTheme="minorHAnsi" w:eastAsia="Calibri" w:hAnsiTheme="minorHAnsi" w:cstheme="minorHAnsi"/>
          <w:color w:val="000000" w:themeColor="text1"/>
          <w:lang w:val="pt-BR"/>
        </w:rPr>
      </w:pPr>
      <w:r w:rsidRPr="00223A1A">
        <w:rPr>
          <w:rFonts w:asciiTheme="minorHAnsi" w:eastAsia="Calibri" w:hAnsiTheme="minorHAnsi" w:cstheme="minorHAnsi"/>
          <w:color w:val="000000" w:themeColor="text1"/>
          <w:lang w:val="pt-BR"/>
        </w:rPr>
        <w:t xml:space="preserve">                                              Fig 1. Lokacioni i K. Klinës në hartën e Kosovës</w:t>
      </w:r>
      <w:r w:rsidRPr="008A3EF7">
        <w:rPr>
          <w:rStyle w:val="FootnoteReference"/>
          <w:rFonts w:asciiTheme="minorHAnsi" w:eastAsia="Calibri" w:hAnsiTheme="minorHAnsi" w:cstheme="minorHAnsi"/>
          <w:color w:val="000000" w:themeColor="text1"/>
          <w:lang w:val="en-GB"/>
        </w:rPr>
        <w:footnoteReference w:id="1"/>
      </w:r>
    </w:p>
    <w:p w14:paraId="215F87EE" w14:textId="5D55B55C" w:rsidR="002D3FCE" w:rsidRPr="00223A1A" w:rsidRDefault="009A5977" w:rsidP="008A3EF7">
      <w:pPr>
        <w:spacing w:before="120" w:after="120"/>
        <w:jc w:val="both"/>
        <w:rPr>
          <w:rFonts w:asciiTheme="minorHAnsi" w:eastAsia="Calibri" w:hAnsiTheme="minorHAnsi" w:cstheme="minorHAnsi"/>
          <w:color w:val="000000" w:themeColor="text1"/>
          <w:lang w:val="sq-AL"/>
        </w:rPr>
      </w:pPr>
      <w:r w:rsidRPr="00223A1A">
        <w:rPr>
          <w:rFonts w:asciiTheme="minorHAnsi" w:eastAsia="Calibri" w:hAnsiTheme="minorHAnsi" w:cstheme="minorHAnsi"/>
          <w:color w:val="000000" w:themeColor="text1"/>
          <w:lang w:val="pt-BR"/>
        </w:rPr>
        <w:t xml:space="preserve">Klima -në komunën e Klinës ka karakteristikat e klimës së butë kontinentale, me ndikim të klimës mesdhetare. Temperatura mesatare e ajrit është 11.3˚C. Në korrik arrihet temperatura maksimale absolute prej 37.6˚C, ndërsa ne shkurt temperatura minimale absolute prej ‐11,8˚C. Amplituda mesatare është 46.1˚C. Në këtë rajon për shkak të ndikimit të mediteranit i cili depërton me anë të lumit Drini i Bardhë, klima është mjaft e butë dhe nuk ka variacione karakteristike ekstreme në temperaturë të ajrit gjatë vitit. Vlera mesatare vjetore e të reshurave në Klinë është 540 mm. Të reshurat më të mëdha janë në muajin tetor ndërsa më të vogla në janar dhe shkurt. </w:t>
      </w:r>
      <w:r w:rsidRPr="008A3EF7">
        <w:rPr>
          <w:rFonts w:asciiTheme="minorHAnsi" w:hAnsiTheme="minorHAnsi" w:cstheme="minorHAnsi"/>
          <w:iCs/>
          <w:color w:val="000000" w:themeColor="text1"/>
          <w:lang w:val="sq-AL"/>
        </w:rPr>
        <w:t xml:space="preserve">Të dhënat nga IHMK tregojnë se koha e djellosjës në periudhën kohore 2010-16 ishte </w:t>
      </w:r>
      <w:r w:rsidRPr="008A3EF7">
        <w:rPr>
          <w:rFonts w:asciiTheme="minorHAnsi" w:hAnsiTheme="minorHAnsi" w:cstheme="minorHAnsi"/>
          <w:color w:val="000000" w:themeColor="text1"/>
          <w:lang w:val="sq-AL" w:eastAsia="en-GB"/>
        </w:rPr>
        <w:t>1846.50</w:t>
      </w:r>
      <w:r w:rsidRPr="008A3EF7">
        <w:rPr>
          <w:rFonts w:asciiTheme="minorHAnsi" w:hAnsiTheme="minorHAnsi" w:cstheme="minorHAnsi"/>
          <w:iCs/>
          <w:color w:val="000000" w:themeColor="text1"/>
          <w:lang w:val="sq-AL"/>
        </w:rPr>
        <w:t xml:space="preserve"> orë në vitit. Muajt me ndriçim më të gjatë ishin muaji korrik dhe gusht ndërsa me ndriçim më të shkurtër ishin dhjetori dhe janari. </w:t>
      </w:r>
    </w:p>
    <w:p w14:paraId="5C82C457" w14:textId="674126A1" w:rsidR="00891AC1" w:rsidRPr="00223A1A" w:rsidRDefault="00891AC1" w:rsidP="008A3EF7">
      <w:pPr>
        <w:spacing w:before="120" w:after="120"/>
        <w:ind w:firstLine="720"/>
        <w:rPr>
          <w:rFonts w:asciiTheme="minorHAnsi" w:hAnsiTheme="minorHAnsi" w:cstheme="minorHAnsi"/>
          <w:color w:val="000000" w:themeColor="text1"/>
          <w:u w:val="single"/>
          <w:lang w:val="sq-AL"/>
        </w:rPr>
      </w:pPr>
      <w:r w:rsidRPr="00223A1A">
        <w:rPr>
          <w:rFonts w:asciiTheme="minorHAnsi" w:hAnsiTheme="minorHAnsi" w:cstheme="minorHAnsi"/>
          <w:color w:val="000000" w:themeColor="text1"/>
          <w:u w:val="single"/>
          <w:lang w:val="sq-AL"/>
        </w:rPr>
        <w:t>Resurset natyrore</w:t>
      </w:r>
      <w:bookmarkEnd w:id="20"/>
      <w:r w:rsidR="00625ECA" w:rsidRPr="00223A1A">
        <w:rPr>
          <w:rFonts w:asciiTheme="minorHAnsi" w:hAnsiTheme="minorHAnsi" w:cstheme="minorHAnsi"/>
          <w:color w:val="000000" w:themeColor="text1"/>
          <w:u w:val="single"/>
          <w:lang w:val="sq-AL"/>
        </w:rPr>
        <w:t>:</w:t>
      </w:r>
    </w:p>
    <w:p w14:paraId="497A4189" w14:textId="01EDD078" w:rsidR="009A5977" w:rsidRPr="008A3EF7" w:rsidRDefault="009A5977" w:rsidP="008A3EF7">
      <w:pPr>
        <w:spacing w:before="120" w:after="120"/>
        <w:jc w:val="both"/>
        <w:rPr>
          <w:rFonts w:asciiTheme="minorHAnsi" w:eastAsia="Calibri" w:hAnsiTheme="minorHAnsi" w:cstheme="minorHAnsi"/>
          <w:color w:val="000000" w:themeColor="text1"/>
          <w:lang w:val="sq-AL"/>
        </w:rPr>
      </w:pPr>
      <w:r w:rsidRPr="008A3EF7">
        <w:rPr>
          <w:rFonts w:asciiTheme="minorHAnsi" w:eastAsia="Calibri" w:hAnsiTheme="minorHAnsi" w:cstheme="minorHAnsi"/>
          <w:color w:val="000000" w:themeColor="text1"/>
          <w:lang w:val="sq-AL"/>
        </w:rPr>
        <w:t xml:space="preserve">Komuna e Klinës ka lloje të ndryshme të tokave të cilat karakterizohen me bonitet të ndryshme (8 kasa të ndryshme të </w:t>
      </w:r>
      <w:proofErr w:type="spellStart"/>
      <w:r w:rsidRPr="008A3EF7">
        <w:rPr>
          <w:rFonts w:asciiTheme="minorHAnsi" w:eastAsia="Calibri" w:hAnsiTheme="minorHAnsi" w:cstheme="minorHAnsi"/>
          <w:color w:val="000000" w:themeColor="text1"/>
          <w:lang w:val="sq-AL"/>
        </w:rPr>
        <w:t>bonitetit</w:t>
      </w:r>
      <w:proofErr w:type="spellEnd"/>
      <w:r w:rsidRPr="008A3EF7">
        <w:rPr>
          <w:rFonts w:asciiTheme="minorHAnsi" w:eastAsia="Calibri" w:hAnsiTheme="minorHAnsi" w:cstheme="minorHAnsi"/>
          <w:color w:val="000000" w:themeColor="text1"/>
          <w:lang w:val="sq-AL"/>
        </w:rPr>
        <w:t>).</w:t>
      </w:r>
      <w:r w:rsidRPr="00223A1A">
        <w:rPr>
          <w:rFonts w:asciiTheme="minorHAnsi" w:hAnsiTheme="minorHAnsi" w:cstheme="minorHAnsi"/>
          <w:color w:val="000000" w:themeColor="text1"/>
          <w:lang w:val="sq-AL"/>
        </w:rPr>
        <w:t xml:space="preserve"> </w:t>
      </w:r>
      <w:r w:rsidRPr="008A3EF7">
        <w:rPr>
          <w:rFonts w:asciiTheme="minorHAnsi" w:eastAsia="Calibri" w:hAnsiTheme="minorHAnsi" w:cstheme="minorHAnsi"/>
          <w:color w:val="000000" w:themeColor="text1"/>
          <w:lang w:val="sq-AL"/>
        </w:rPr>
        <w:t>Llojet kryesore të tokave janë: Tokat aluviale të cilat shtrihen rreth luginave dhe lumenjve dhe i takojnë klasat të pare të bonitetit. Përdoren për kultivimin e produkteve të ndryshëm bujqësore. Pos tokës si burim natyror, në Komunën e Klinës janë prezentë edhe burime tjera të cilat mund të përdoren për zhvillim ekonomik: Thëngjilli - gjenden mes komunave Klinë dhe Istog, në lartësi 400 – 500m mbi nivelin e detit. Këto shtratimet të thëngjillit kryesisht gjenden ndërmjet hapësirës së Klinës në jug, Jashanicës në lindje, Tuçepit në veri dhe Drinit të Bardhë në perëndim.</w:t>
      </w:r>
      <w:r w:rsidRPr="00223A1A">
        <w:rPr>
          <w:rFonts w:asciiTheme="minorHAnsi" w:hAnsiTheme="minorHAnsi" w:cstheme="minorHAnsi"/>
          <w:color w:val="000000" w:themeColor="text1"/>
          <w:lang w:val="sq-AL"/>
        </w:rPr>
        <w:t xml:space="preserve"> </w:t>
      </w:r>
      <w:r w:rsidRPr="008A3EF7">
        <w:rPr>
          <w:rFonts w:asciiTheme="minorHAnsi" w:eastAsia="Calibri" w:hAnsiTheme="minorHAnsi" w:cstheme="minorHAnsi"/>
          <w:color w:val="000000" w:themeColor="text1"/>
          <w:lang w:val="sq-AL"/>
        </w:rPr>
        <w:t xml:space="preserve">Boksiti - Shtresat e boksitit gjenden afro 10 km në jug – lindje të qytetit të Klinës, në brez kodrinor. Ky territor përfshin një sipërfaqe prej 15 km². Zhavorri dhe rëra - gjendet kryesisht në jug të Klinës, përkatësisht në territorin e fshatit Volljakë, buzë bregut të djathtë dhe të majtë të Drinit të Bardhë dhe </w:t>
      </w:r>
      <w:r w:rsidRPr="008A3EF7">
        <w:rPr>
          <w:rFonts w:asciiTheme="minorHAnsi" w:eastAsia="Calibri" w:hAnsiTheme="minorHAnsi" w:cstheme="minorHAnsi"/>
          <w:color w:val="000000" w:themeColor="text1"/>
          <w:lang w:val="sq-AL"/>
        </w:rPr>
        <w:lastRenderedPageBreak/>
        <w:t xml:space="preserve">përfshinë një sipërfaqe prej 40ha në bregun perëndimor dhe 20ha në bregun lindor të lumit Drini i Bardhë. Argjila për tulla - gjendet në perëndim të qytetit të Klinës, përkatësisht në territorin e Jagodës, ne afërsi të hekurudhës dhe 2 km larg rrugës Prishtinë – Pejë. Trashësia e shtratimit të argjilës sillet prej 6-18.6 m. Si resurs i veçanet janë pllakat të gurit, të cilat janë edhe identifikuese të Komunës së Klinës, të cilat nxirren në lokalitete të ndryshme. </w:t>
      </w:r>
    </w:p>
    <w:p w14:paraId="3C1B79B1" w14:textId="293F71BB" w:rsidR="009A5977" w:rsidRPr="00223A1A" w:rsidRDefault="009A5977" w:rsidP="008A3EF7">
      <w:pPr>
        <w:spacing w:before="120" w:after="120"/>
        <w:jc w:val="both"/>
        <w:rPr>
          <w:rFonts w:asciiTheme="minorHAnsi" w:hAnsiTheme="minorHAnsi" w:cstheme="minorHAnsi"/>
          <w:color w:val="000000" w:themeColor="text1"/>
          <w:lang w:val="sq-AL"/>
        </w:rPr>
      </w:pPr>
      <w:r w:rsidRPr="008A3EF7">
        <w:rPr>
          <w:rFonts w:asciiTheme="minorHAnsi" w:eastAsia="Calibri" w:hAnsiTheme="minorHAnsi" w:cstheme="minorHAnsi"/>
          <w:color w:val="000000" w:themeColor="text1"/>
          <w:lang w:val="sq-AL"/>
        </w:rPr>
        <w:t>Me qëllim të ruajtjes së biodiversitet si dhe diversiteti kulturorë në Komunën e Klinës janë shpallur zona të mbrojtura të cilat i takojnë kategorive të ndryshëm. Në aspektin e mbrojtje së natyrës zonat më të rëndësishme janë ato të cilat i takojnë Kategorisë III sipas IUCN-së (monumente natyrore)</w:t>
      </w:r>
      <w:r w:rsidR="00190029" w:rsidRPr="008A3EF7">
        <w:rPr>
          <w:rFonts w:asciiTheme="minorHAnsi" w:eastAsia="Calibri" w:hAnsiTheme="minorHAnsi" w:cstheme="minorHAnsi"/>
          <w:color w:val="000000" w:themeColor="text1"/>
          <w:lang w:val="sq-AL"/>
        </w:rPr>
        <w:t>, jan</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Uj</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vara e Mirush</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s, Rrjedha e Lumit Klina, Gryka e Lumit Klina, Burimi i ujit mineral n</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xml:space="preserve"> Dresnik, shum</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xml:space="preserve"> komplekse t</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xml:space="preserve"> drunj</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ve t</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xml:space="preserve"> vjet</w:t>
      </w:r>
      <w:r w:rsidR="002F776F" w:rsidRPr="008A3EF7">
        <w:rPr>
          <w:rFonts w:asciiTheme="minorHAnsi" w:eastAsia="Calibri" w:hAnsiTheme="minorHAnsi" w:cstheme="minorHAnsi"/>
          <w:color w:val="000000" w:themeColor="text1"/>
          <w:lang w:val="sq-AL"/>
        </w:rPr>
        <w:t>ë</w:t>
      </w:r>
      <w:r w:rsidR="00190029" w:rsidRPr="008A3EF7">
        <w:rPr>
          <w:rFonts w:asciiTheme="minorHAnsi" w:eastAsia="Calibri" w:hAnsiTheme="minorHAnsi" w:cstheme="minorHAnsi"/>
          <w:color w:val="000000" w:themeColor="text1"/>
          <w:lang w:val="sq-AL"/>
        </w:rPr>
        <w:t xml:space="preserve">r dhe monumente kulturore. </w:t>
      </w:r>
      <w:r w:rsidR="00190029" w:rsidRPr="008A3EF7">
        <w:rPr>
          <w:rStyle w:val="FootnoteReference"/>
          <w:rFonts w:asciiTheme="minorHAnsi" w:eastAsia="Calibri" w:hAnsiTheme="minorHAnsi" w:cstheme="minorHAnsi"/>
          <w:color w:val="000000" w:themeColor="text1"/>
          <w:lang w:val="sq-AL"/>
        </w:rPr>
        <w:footnoteReference w:id="2"/>
      </w:r>
    </w:p>
    <w:p w14:paraId="54F2B6C1" w14:textId="6CF76737" w:rsidR="00190029" w:rsidRPr="00223A1A" w:rsidRDefault="00190029" w:rsidP="008A3EF7">
      <w:pPr>
        <w:spacing w:before="120" w:after="120"/>
        <w:jc w:val="both"/>
        <w:rPr>
          <w:rFonts w:asciiTheme="minorHAnsi" w:hAnsiTheme="minorHAnsi" w:cstheme="minorHAnsi"/>
          <w:color w:val="000000" w:themeColor="text1"/>
          <w:lang w:val="sq-AL"/>
        </w:rPr>
      </w:pPr>
      <w:r w:rsidRPr="00223A1A">
        <w:rPr>
          <w:rFonts w:asciiTheme="minorHAnsi" w:hAnsiTheme="minorHAnsi" w:cstheme="minorHAnsi"/>
          <w:color w:val="000000" w:themeColor="text1"/>
          <w:lang w:val="sq-AL"/>
        </w:rPr>
        <w:t>Pyjet - Një pjesë mjaft e madhe e Komunës së Klinës është e mbuluar me pyje, të cilat përfaqësohen nga lloje të ndryshme të dushkut, përkatësisht nga bashkësia pyjore e shpardhit dhe qarrit (</w:t>
      </w:r>
      <w:proofErr w:type="spellStart"/>
      <w:r w:rsidRPr="00223A1A">
        <w:rPr>
          <w:rFonts w:asciiTheme="minorHAnsi" w:hAnsiTheme="minorHAnsi" w:cstheme="minorHAnsi"/>
          <w:color w:val="000000" w:themeColor="text1"/>
          <w:lang w:val="sq-AL"/>
        </w:rPr>
        <w:t>Quercetum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frainetto-cerris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scardicum</w:t>
      </w:r>
      <w:proofErr w:type="spellEnd"/>
      <w:r w:rsidRPr="00223A1A">
        <w:rPr>
          <w:rFonts w:asciiTheme="minorHAnsi" w:hAnsiTheme="minorHAnsi" w:cstheme="minorHAnsi"/>
          <w:color w:val="000000" w:themeColor="text1"/>
          <w:lang w:val="sq-AL"/>
        </w:rPr>
        <w:t>) dhe më rrallë edhe nga bashkësia pyjore e bungë‐buti me qarr (</w:t>
      </w:r>
      <w:proofErr w:type="spellStart"/>
      <w:r w:rsidRPr="00223A1A">
        <w:rPr>
          <w:rFonts w:asciiTheme="minorHAnsi" w:hAnsiTheme="minorHAnsi" w:cstheme="minorHAnsi"/>
          <w:color w:val="000000" w:themeColor="text1"/>
          <w:lang w:val="sq-AL"/>
        </w:rPr>
        <w:t>Quercetum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pubescentis‐cerris</w:t>
      </w:r>
      <w:proofErr w:type="spellEnd"/>
      <w:r w:rsidRPr="00223A1A">
        <w:rPr>
          <w:rFonts w:asciiTheme="minorHAnsi" w:hAnsiTheme="minorHAnsi" w:cstheme="minorHAnsi"/>
          <w:color w:val="000000" w:themeColor="text1"/>
          <w:lang w:val="sq-AL"/>
        </w:rPr>
        <w:t xml:space="preserve">). Këto janë bashkësi </w:t>
      </w:r>
      <w:proofErr w:type="spellStart"/>
      <w:r w:rsidRPr="00223A1A">
        <w:rPr>
          <w:rFonts w:asciiTheme="minorHAnsi" w:hAnsiTheme="minorHAnsi" w:cstheme="minorHAnsi"/>
          <w:color w:val="000000" w:themeColor="text1"/>
          <w:lang w:val="sq-AL"/>
        </w:rPr>
        <w:t>klimatogjene</w:t>
      </w:r>
      <w:proofErr w:type="spellEnd"/>
      <w:r w:rsidRPr="00223A1A">
        <w:rPr>
          <w:rFonts w:asciiTheme="minorHAnsi" w:hAnsiTheme="minorHAnsi" w:cstheme="minorHAnsi"/>
          <w:color w:val="000000" w:themeColor="text1"/>
          <w:lang w:val="sq-AL"/>
        </w:rPr>
        <w:t xml:space="preserve"> që shtrihen lartësi mbidetare prej 400 deri 750 m në tërë territorin e Kosovës. Këto pyje dominohen nga llojet si: shpardhi (</w:t>
      </w:r>
      <w:proofErr w:type="spellStart"/>
      <w:r w:rsidRPr="00223A1A">
        <w:rPr>
          <w:rFonts w:asciiTheme="minorHAnsi" w:hAnsiTheme="minorHAnsi" w:cstheme="minorHAnsi"/>
          <w:color w:val="000000" w:themeColor="text1"/>
          <w:lang w:val="sq-AL"/>
        </w:rPr>
        <w:t>Quercus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farnetto</w:t>
      </w:r>
      <w:proofErr w:type="spellEnd"/>
      <w:r w:rsidRPr="00223A1A">
        <w:rPr>
          <w:rFonts w:asciiTheme="minorHAnsi" w:hAnsiTheme="minorHAnsi" w:cstheme="minorHAnsi"/>
          <w:color w:val="000000" w:themeColor="text1"/>
          <w:lang w:val="sq-AL"/>
        </w:rPr>
        <w:t>), qarri (</w:t>
      </w:r>
      <w:proofErr w:type="spellStart"/>
      <w:r w:rsidRPr="00223A1A">
        <w:rPr>
          <w:rFonts w:asciiTheme="minorHAnsi" w:hAnsiTheme="minorHAnsi" w:cstheme="minorHAnsi"/>
          <w:color w:val="000000" w:themeColor="text1"/>
          <w:lang w:val="sq-AL"/>
        </w:rPr>
        <w:t>Quercus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cerris</w:t>
      </w:r>
      <w:proofErr w:type="spellEnd"/>
      <w:r w:rsidRPr="00223A1A">
        <w:rPr>
          <w:rFonts w:asciiTheme="minorHAnsi" w:hAnsiTheme="minorHAnsi" w:cstheme="minorHAnsi"/>
          <w:color w:val="000000" w:themeColor="text1"/>
          <w:lang w:val="sq-AL"/>
        </w:rPr>
        <w:t>), bungë‐buti (</w:t>
      </w:r>
      <w:proofErr w:type="spellStart"/>
      <w:r w:rsidRPr="00223A1A">
        <w:rPr>
          <w:rFonts w:asciiTheme="minorHAnsi" w:hAnsiTheme="minorHAnsi" w:cstheme="minorHAnsi"/>
          <w:color w:val="000000" w:themeColor="text1"/>
          <w:lang w:val="sq-AL"/>
        </w:rPr>
        <w:t>Quercus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pubescent</w:t>
      </w:r>
      <w:proofErr w:type="spellEnd"/>
      <w:r w:rsidRPr="00223A1A">
        <w:rPr>
          <w:rFonts w:asciiTheme="minorHAnsi" w:hAnsiTheme="minorHAnsi" w:cstheme="minorHAnsi"/>
          <w:color w:val="000000" w:themeColor="text1"/>
          <w:lang w:val="sq-AL"/>
        </w:rPr>
        <w:t xml:space="preserve">) dhe në vartësi nga lartësia mbidetare, baza gjeologjike, ekspozicioni, etj., këtyre iu bashkëngjiten edhe </w:t>
      </w:r>
      <w:proofErr w:type="spellStart"/>
      <w:r w:rsidRPr="00223A1A">
        <w:rPr>
          <w:rFonts w:asciiTheme="minorHAnsi" w:hAnsiTheme="minorHAnsi" w:cstheme="minorHAnsi"/>
          <w:color w:val="000000" w:themeColor="text1"/>
          <w:lang w:val="sq-AL"/>
        </w:rPr>
        <w:t>bungbuta</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Quercus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pubescens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frashëri</w:t>
      </w:r>
      <w:proofErr w:type="spellEnd"/>
      <w:r w:rsidRPr="00223A1A">
        <w:rPr>
          <w:rFonts w:asciiTheme="minorHAnsi" w:hAnsiTheme="minorHAnsi" w:cstheme="minorHAnsi"/>
          <w:color w:val="000000" w:themeColor="text1"/>
          <w:lang w:val="sq-AL"/>
        </w:rPr>
        <w:t xml:space="preserve"> i bardhë (</w:t>
      </w:r>
      <w:proofErr w:type="spellStart"/>
      <w:r w:rsidRPr="00223A1A">
        <w:rPr>
          <w:rFonts w:asciiTheme="minorHAnsi" w:hAnsiTheme="minorHAnsi" w:cstheme="minorHAnsi"/>
          <w:color w:val="000000" w:themeColor="text1"/>
          <w:lang w:val="sq-AL"/>
        </w:rPr>
        <w:t>Fraxinus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ornus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mollëviçja</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Sorbus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torminalis</w:t>
      </w:r>
      <w:proofErr w:type="spellEnd"/>
      <w:r w:rsidRPr="00223A1A">
        <w:rPr>
          <w:rFonts w:asciiTheme="minorHAnsi" w:hAnsiTheme="minorHAnsi" w:cstheme="minorHAnsi"/>
          <w:color w:val="000000" w:themeColor="text1"/>
          <w:lang w:val="sq-AL"/>
        </w:rPr>
        <w:t>), kreka (</w:t>
      </w:r>
      <w:proofErr w:type="spellStart"/>
      <w:r w:rsidRPr="00223A1A">
        <w:rPr>
          <w:rFonts w:asciiTheme="minorHAnsi" w:hAnsiTheme="minorHAnsi" w:cstheme="minorHAnsi"/>
          <w:color w:val="000000" w:themeColor="text1"/>
          <w:lang w:val="sq-AL"/>
        </w:rPr>
        <w:t>Acer</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campestre</w:t>
      </w:r>
      <w:proofErr w:type="spellEnd"/>
      <w:r w:rsidRPr="00223A1A">
        <w:rPr>
          <w:rFonts w:asciiTheme="minorHAnsi" w:hAnsiTheme="minorHAnsi" w:cstheme="minorHAnsi"/>
          <w:color w:val="000000" w:themeColor="text1"/>
          <w:lang w:val="sq-AL"/>
        </w:rPr>
        <w:t xml:space="preserve">), molla </w:t>
      </w:r>
      <w:proofErr w:type="spellStart"/>
      <w:r w:rsidRPr="00223A1A">
        <w:rPr>
          <w:rFonts w:asciiTheme="minorHAnsi" w:hAnsiTheme="minorHAnsi" w:cstheme="minorHAnsi"/>
          <w:color w:val="000000" w:themeColor="text1"/>
          <w:lang w:val="sq-AL"/>
        </w:rPr>
        <w:t>florentinë</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Malus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florentiana</w:t>
      </w:r>
      <w:proofErr w:type="spellEnd"/>
      <w:r w:rsidRPr="00223A1A">
        <w:rPr>
          <w:rFonts w:asciiTheme="minorHAnsi" w:hAnsiTheme="minorHAnsi" w:cstheme="minorHAnsi"/>
          <w:color w:val="000000" w:themeColor="text1"/>
          <w:lang w:val="sq-AL"/>
        </w:rPr>
        <w:t>), Bungu (</w:t>
      </w:r>
      <w:proofErr w:type="spellStart"/>
      <w:r w:rsidRPr="00223A1A">
        <w:rPr>
          <w:rFonts w:asciiTheme="minorHAnsi" w:hAnsiTheme="minorHAnsi" w:cstheme="minorHAnsi"/>
          <w:color w:val="000000" w:themeColor="text1"/>
          <w:lang w:val="sq-AL"/>
        </w:rPr>
        <w:t>Quercus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petrea</w:t>
      </w:r>
      <w:proofErr w:type="spellEnd"/>
      <w:r w:rsidRPr="00223A1A">
        <w:rPr>
          <w:rFonts w:asciiTheme="minorHAnsi" w:hAnsiTheme="minorHAnsi" w:cstheme="minorHAnsi"/>
          <w:color w:val="000000" w:themeColor="text1"/>
          <w:lang w:val="sq-AL"/>
        </w:rPr>
        <w:t>), shkozë (</w:t>
      </w:r>
      <w:proofErr w:type="spellStart"/>
      <w:r w:rsidRPr="00223A1A">
        <w:rPr>
          <w:rFonts w:asciiTheme="minorHAnsi" w:hAnsiTheme="minorHAnsi" w:cstheme="minorHAnsi"/>
          <w:color w:val="000000" w:themeColor="text1"/>
          <w:lang w:val="sq-AL"/>
        </w:rPr>
        <w:t>Carpinus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sp</w:t>
      </w:r>
      <w:proofErr w:type="spellEnd"/>
      <w:r w:rsidRPr="00223A1A">
        <w:rPr>
          <w:rFonts w:asciiTheme="minorHAnsi" w:hAnsiTheme="minorHAnsi" w:cstheme="minorHAnsi"/>
          <w:color w:val="000000" w:themeColor="text1"/>
          <w:lang w:val="sq-AL"/>
        </w:rPr>
        <w:t>.), etj.</w:t>
      </w:r>
    </w:p>
    <w:p w14:paraId="7E59FE8C" w14:textId="77777777" w:rsidR="00190029" w:rsidRPr="00223A1A" w:rsidRDefault="00190029" w:rsidP="008A3EF7">
      <w:pPr>
        <w:spacing w:before="120" w:after="120"/>
        <w:jc w:val="both"/>
        <w:rPr>
          <w:rFonts w:asciiTheme="minorHAnsi" w:hAnsiTheme="minorHAnsi" w:cstheme="minorHAnsi"/>
          <w:color w:val="000000" w:themeColor="text1"/>
          <w:lang w:val="sq-AL"/>
        </w:rPr>
      </w:pPr>
      <w:r w:rsidRPr="00223A1A">
        <w:rPr>
          <w:rFonts w:asciiTheme="minorHAnsi" w:hAnsiTheme="minorHAnsi" w:cstheme="minorHAnsi"/>
          <w:color w:val="000000" w:themeColor="text1"/>
          <w:lang w:val="sq-AL"/>
        </w:rPr>
        <w:t>Pos pyjeve të larta dhe atyre të ulëta në Komunën e Klinës gjenden edhe shkurraja të ndryshëm, përkatësisht bashkësia bimore e dëllinjës (</w:t>
      </w:r>
      <w:proofErr w:type="spellStart"/>
      <w:r w:rsidRPr="00223A1A">
        <w:rPr>
          <w:rFonts w:asciiTheme="minorHAnsi" w:hAnsiTheme="minorHAnsi" w:cstheme="minorHAnsi"/>
          <w:color w:val="000000" w:themeColor="text1"/>
          <w:lang w:val="sq-AL"/>
        </w:rPr>
        <w:t>Astero‐Juniperetum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oxycedri</w:t>
      </w:r>
      <w:proofErr w:type="spellEnd"/>
      <w:r w:rsidRPr="00223A1A">
        <w:rPr>
          <w:rFonts w:asciiTheme="minorHAnsi" w:hAnsiTheme="minorHAnsi" w:cstheme="minorHAnsi"/>
          <w:color w:val="000000" w:themeColor="text1"/>
          <w:lang w:val="sq-AL"/>
        </w:rPr>
        <w:t>), të dominuar nga dëllinja (</w:t>
      </w:r>
      <w:proofErr w:type="spellStart"/>
      <w:r w:rsidRPr="00223A1A">
        <w:rPr>
          <w:rFonts w:asciiTheme="minorHAnsi" w:hAnsiTheme="minorHAnsi" w:cstheme="minorHAnsi"/>
          <w:color w:val="000000" w:themeColor="text1"/>
          <w:lang w:val="sq-AL"/>
        </w:rPr>
        <w:t>Juniperetum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oxycedri</w:t>
      </w:r>
      <w:proofErr w:type="spellEnd"/>
      <w:r w:rsidRPr="00223A1A">
        <w:rPr>
          <w:rFonts w:asciiTheme="minorHAnsi" w:hAnsiTheme="minorHAnsi" w:cstheme="minorHAnsi"/>
          <w:color w:val="000000" w:themeColor="text1"/>
          <w:lang w:val="sq-AL"/>
        </w:rPr>
        <w:t>). Në zonat rreth lumenjve po ashtu zhvillohet vegjetacioni i drunjtëve të lartë dhe shkurreve, përkatësisht bashkësive bimore të shelgut të bardhë (</w:t>
      </w:r>
      <w:proofErr w:type="spellStart"/>
      <w:r w:rsidRPr="00223A1A">
        <w:rPr>
          <w:rFonts w:asciiTheme="minorHAnsi" w:hAnsiTheme="minorHAnsi" w:cstheme="minorHAnsi"/>
          <w:color w:val="000000" w:themeColor="text1"/>
          <w:lang w:val="sq-AL"/>
        </w:rPr>
        <w:t>Salicetum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albae</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fragilis</w:t>
      </w:r>
      <w:proofErr w:type="spellEnd"/>
      <w:r w:rsidRPr="00223A1A">
        <w:rPr>
          <w:rFonts w:asciiTheme="minorHAnsi" w:hAnsiTheme="minorHAnsi" w:cstheme="minorHAnsi"/>
          <w:color w:val="000000" w:themeColor="text1"/>
          <w:lang w:val="sq-AL"/>
        </w:rPr>
        <w:t>), shelgu i kuq (</w:t>
      </w:r>
      <w:proofErr w:type="spellStart"/>
      <w:r w:rsidRPr="00223A1A">
        <w:rPr>
          <w:rFonts w:asciiTheme="minorHAnsi" w:hAnsiTheme="minorHAnsi" w:cstheme="minorHAnsi"/>
          <w:color w:val="000000" w:themeColor="text1"/>
          <w:lang w:val="sq-AL"/>
        </w:rPr>
        <w:t>Salicetum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purpurea</w:t>
      </w:r>
      <w:proofErr w:type="spellEnd"/>
      <w:r w:rsidRPr="00223A1A">
        <w:rPr>
          <w:rFonts w:asciiTheme="minorHAnsi" w:hAnsiTheme="minorHAnsi" w:cstheme="minorHAnsi"/>
          <w:color w:val="000000" w:themeColor="text1"/>
          <w:lang w:val="sq-AL"/>
        </w:rPr>
        <w:t>), verri i zi (</w:t>
      </w:r>
      <w:proofErr w:type="spellStart"/>
      <w:r w:rsidRPr="00223A1A">
        <w:rPr>
          <w:rFonts w:asciiTheme="minorHAnsi" w:hAnsiTheme="minorHAnsi" w:cstheme="minorHAnsi"/>
          <w:color w:val="000000" w:themeColor="text1"/>
          <w:lang w:val="sq-AL"/>
        </w:rPr>
        <w:t>Alnetum</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glutinosae</w:t>
      </w:r>
      <w:proofErr w:type="spellEnd"/>
      <w:r w:rsidRPr="00223A1A">
        <w:rPr>
          <w:rFonts w:asciiTheme="minorHAnsi" w:hAnsiTheme="minorHAnsi" w:cstheme="minorHAnsi"/>
          <w:color w:val="000000" w:themeColor="text1"/>
          <w:lang w:val="sq-AL"/>
        </w:rPr>
        <w:t>). Këto bashkësi dominohen nga llojet e shelgut të bardhë (</w:t>
      </w:r>
      <w:proofErr w:type="spellStart"/>
      <w:r w:rsidRPr="00223A1A">
        <w:rPr>
          <w:rFonts w:asciiTheme="minorHAnsi" w:hAnsiTheme="minorHAnsi" w:cstheme="minorHAnsi"/>
          <w:color w:val="000000" w:themeColor="text1"/>
          <w:lang w:val="sq-AL"/>
        </w:rPr>
        <w:t>Salix</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albae</w:t>
      </w:r>
      <w:proofErr w:type="spellEnd"/>
      <w:r w:rsidRPr="00223A1A">
        <w:rPr>
          <w:rFonts w:asciiTheme="minorHAnsi" w:hAnsiTheme="minorHAnsi" w:cstheme="minorHAnsi"/>
          <w:color w:val="000000" w:themeColor="text1"/>
          <w:lang w:val="sq-AL"/>
        </w:rPr>
        <w:t>), verrit të zi (</w:t>
      </w:r>
      <w:proofErr w:type="spellStart"/>
      <w:r w:rsidRPr="00223A1A">
        <w:rPr>
          <w:rFonts w:asciiTheme="minorHAnsi" w:hAnsiTheme="minorHAnsi" w:cstheme="minorHAnsi"/>
          <w:color w:val="000000" w:themeColor="text1"/>
          <w:lang w:val="sq-AL"/>
        </w:rPr>
        <w:t>Alnus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glutinosae</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plept</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Populus</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ps</w:t>
      </w:r>
      <w:proofErr w:type="spellEnd"/>
      <w:r w:rsidRPr="00223A1A">
        <w:rPr>
          <w:rFonts w:asciiTheme="minorHAnsi" w:hAnsiTheme="minorHAnsi" w:cstheme="minorHAnsi"/>
          <w:color w:val="000000" w:themeColor="text1"/>
          <w:lang w:val="sq-AL"/>
        </w:rPr>
        <w:t>.), shelgut të kuq (</w:t>
      </w:r>
      <w:proofErr w:type="spellStart"/>
      <w:r w:rsidRPr="00223A1A">
        <w:rPr>
          <w:rFonts w:asciiTheme="minorHAnsi" w:hAnsiTheme="minorHAnsi" w:cstheme="minorHAnsi"/>
          <w:color w:val="000000" w:themeColor="text1"/>
          <w:lang w:val="sq-AL"/>
        </w:rPr>
        <w:t>Salix</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purpurea</w:t>
      </w:r>
      <w:proofErr w:type="spellEnd"/>
      <w:r w:rsidRPr="00223A1A">
        <w:rPr>
          <w:rFonts w:asciiTheme="minorHAnsi" w:hAnsiTheme="minorHAnsi" w:cstheme="minorHAnsi"/>
          <w:color w:val="000000" w:themeColor="text1"/>
          <w:lang w:val="sq-AL"/>
        </w:rPr>
        <w:t xml:space="preserve">). Këto bashkësi bimore janë nën ndikimin e drejtpërdrejtë aktorit antropogjen (Rexhepi 1994). </w:t>
      </w:r>
    </w:p>
    <w:p w14:paraId="7CF5D3A1" w14:textId="3F870F3D" w:rsidR="009A5977" w:rsidRPr="00223A1A" w:rsidRDefault="00190029" w:rsidP="008A3EF7">
      <w:pPr>
        <w:spacing w:before="120" w:after="120"/>
        <w:jc w:val="both"/>
        <w:rPr>
          <w:rFonts w:asciiTheme="minorHAnsi" w:hAnsiTheme="minorHAnsi" w:cstheme="minorHAnsi"/>
          <w:color w:val="000000" w:themeColor="text1"/>
          <w:lang w:val="sq-AL"/>
        </w:rPr>
      </w:pPr>
      <w:r w:rsidRPr="00223A1A">
        <w:rPr>
          <w:rFonts w:asciiTheme="minorHAnsi" w:hAnsiTheme="minorHAnsi" w:cstheme="minorHAnsi"/>
          <w:color w:val="000000" w:themeColor="text1"/>
          <w:lang w:val="sq-AL"/>
        </w:rPr>
        <w:t>Sipas klasifikimit “</w:t>
      </w:r>
      <w:proofErr w:type="spellStart"/>
      <w:r w:rsidRPr="00223A1A">
        <w:rPr>
          <w:rFonts w:asciiTheme="minorHAnsi" w:hAnsiTheme="minorHAnsi" w:cstheme="minorHAnsi"/>
          <w:color w:val="000000" w:themeColor="text1"/>
          <w:lang w:val="sq-AL"/>
        </w:rPr>
        <w:t>Corine</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Land</w:t>
      </w:r>
      <w:proofErr w:type="spellEnd"/>
      <w:r w:rsidRPr="00223A1A">
        <w:rPr>
          <w:rFonts w:asciiTheme="minorHAnsi" w:hAnsiTheme="minorHAnsi" w:cstheme="minorHAnsi"/>
          <w:color w:val="000000" w:themeColor="text1"/>
          <w:lang w:val="sq-AL"/>
        </w:rPr>
        <w:t xml:space="preserve"> </w:t>
      </w:r>
      <w:proofErr w:type="spellStart"/>
      <w:r w:rsidRPr="00223A1A">
        <w:rPr>
          <w:rFonts w:asciiTheme="minorHAnsi" w:hAnsiTheme="minorHAnsi" w:cstheme="minorHAnsi"/>
          <w:color w:val="000000" w:themeColor="text1"/>
          <w:lang w:val="sq-AL"/>
        </w:rPr>
        <w:t>Cover</w:t>
      </w:r>
      <w:proofErr w:type="spellEnd"/>
      <w:r w:rsidRPr="00223A1A">
        <w:rPr>
          <w:rFonts w:asciiTheme="minorHAnsi" w:hAnsiTheme="minorHAnsi" w:cstheme="minorHAnsi"/>
          <w:color w:val="000000" w:themeColor="text1"/>
          <w:lang w:val="sq-AL"/>
        </w:rPr>
        <w:t xml:space="preserve"> 2006” tokat pyjore në Komunën e Klinës zënë 26.68% të sipërfaqes së komunës dhe janë të klasifikuara si: pyje gjetherënëse (22.95%) dhe zonat tranzitore nga pyjet në shkurraja (3.73%</w:t>
      </w:r>
      <w:r w:rsidR="00E860A2" w:rsidRPr="00223A1A">
        <w:rPr>
          <w:rFonts w:asciiTheme="minorHAnsi" w:hAnsiTheme="minorHAnsi" w:cstheme="minorHAnsi"/>
          <w:color w:val="000000" w:themeColor="text1"/>
          <w:lang w:val="sq-AL"/>
        </w:rPr>
        <w:t>)</w:t>
      </w:r>
    </w:p>
    <w:p w14:paraId="70390364" w14:textId="4F99342B" w:rsidR="00891AC1" w:rsidRPr="006F5F10" w:rsidRDefault="00891AC1" w:rsidP="008A3EF7">
      <w:pPr>
        <w:spacing w:before="120" w:after="120"/>
        <w:ind w:firstLine="720"/>
        <w:rPr>
          <w:rFonts w:asciiTheme="minorHAnsi" w:hAnsiTheme="minorHAnsi" w:cstheme="minorHAnsi"/>
          <w:color w:val="000000" w:themeColor="text1"/>
          <w:u w:val="single"/>
        </w:rPr>
      </w:pPr>
      <w:proofErr w:type="spellStart"/>
      <w:r w:rsidRPr="006F5F10">
        <w:rPr>
          <w:rFonts w:asciiTheme="minorHAnsi" w:hAnsiTheme="minorHAnsi" w:cstheme="minorHAnsi"/>
          <w:color w:val="000000" w:themeColor="text1"/>
          <w:u w:val="single"/>
        </w:rPr>
        <w:t>Popullsia</w:t>
      </w:r>
      <w:proofErr w:type="spellEnd"/>
    </w:p>
    <w:p w14:paraId="7DAB00DE" w14:textId="43734603" w:rsidR="00E860A2" w:rsidRPr="006F5F10" w:rsidRDefault="00E860A2" w:rsidP="006F5F10">
      <w:pPr>
        <w:spacing w:before="120" w:after="120"/>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Sipas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regjistrimit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ASK 2011, </w:t>
      </w:r>
      <w:proofErr w:type="spellStart"/>
      <w:r w:rsidRPr="008A3EF7">
        <w:rPr>
          <w:rFonts w:asciiTheme="minorHAnsi" w:hAnsiTheme="minorHAnsi" w:cstheme="minorHAnsi"/>
          <w:color w:val="000000" w:themeColor="text1"/>
        </w:rPr>
        <w:t>Komuna</w:t>
      </w:r>
      <w:proofErr w:type="spellEnd"/>
      <w:r w:rsidRPr="008A3EF7">
        <w:rPr>
          <w:rFonts w:asciiTheme="minorHAnsi" w:hAnsiTheme="minorHAnsi" w:cstheme="minorHAnsi"/>
          <w:color w:val="000000" w:themeColor="text1"/>
        </w:rPr>
        <w:t xml:space="preserve"> e </w:t>
      </w:r>
      <w:proofErr w:type="spellStart"/>
      <w:proofErr w:type="gramStart"/>
      <w:r w:rsidR="00923A28" w:rsidRPr="008A3EF7">
        <w:rPr>
          <w:rFonts w:asciiTheme="minorHAnsi" w:hAnsiTheme="minorHAnsi" w:cstheme="minorHAnsi"/>
          <w:color w:val="000000" w:themeColor="text1"/>
        </w:rPr>
        <w:t>Klin</w:t>
      </w:r>
      <w:r w:rsidR="002F776F" w:rsidRPr="008A3EF7">
        <w:rPr>
          <w:rFonts w:asciiTheme="minorHAnsi" w:hAnsiTheme="minorHAnsi" w:cstheme="minorHAnsi"/>
          <w:color w:val="000000" w:themeColor="text1"/>
        </w:rPr>
        <w:t>ë</w:t>
      </w:r>
      <w:r w:rsidR="00923A28" w:rsidRPr="008A3EF7">
        <w:rPr>
          <w:rFonts w:asciiTheme="minorHAnsi" w:hAnsiTheme="minorHAnsi" w:cstheme="minorHAnsi"/>
          <w:color w:val="000000" w:themeColor="text1"/>
        </w:rPr>
        <w:t>s</w:t>
      </w:r>
      <w:proofErr w:type="spellEnd"/>
      <w:r w:rsidR="00923A28" w:rsidRPr="008A3EF7">
        <w:rPr>
          <w:rFonts w:asciiTheme="minorHAnsi" w:hAnsiTheme="minorHAnsi" w:cstheme="minorHAnsi"/>
          <w:color w:val="000000" w:themeColor="text1"/>
        </w:rPr>
        <w:t xml:space="preserve"> </w:t>
      </w:r>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kishte</w:t>
      </w:r>
      <w:proofErr w:type="spellEnd"/>
      <w:proofErr w:type="gramEnd"/>
      <w:r w:rsidRPr="008A3EF7">
        <w:rPr>
          <w:rFonts w:asciiTheme="minorHAnsi" w:hAnsiTheme="minorHAnsi" w:cstheme="minorHAnsi"/>
          <w:color w:val="000000" w:themeColor="text1"/>
        </w:rPr>
        <w:t xml:space="preserve"> </w:t>
      </w:r>
      <w:r w:rsidR="00923A28" w:rsidRPr="008A3EF7">
        <w:rPr>
          <w:rFonts w:asciiTheme="minorHAnsi" w:hAnsiTheme="minorHAnsi" w:cstheme="minorHAnsi"/>
          <w:color w:val="000000" w:themeColor="text1"/>
        </w:rPr>
        <w:t>38496</w:t>
      </w:r>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banor</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nd</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rsa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sipas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vler</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simeve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ASK 2021, </w:t>
      </w:r>
      <w:proofErr w:type="spellStart"/>
      <w:r w:rsidRPr="008A3EF7">
        <w:rPr>
          <w:rFonts w:asciiTheme="minorHAnsi" w:hAnsiTheme="minorHAnsi" w:cstheme="minorHAnsi"/>
          <w:color w:val="000000" w:themeColor="text1"/>
        </w:rPr>
        <w:t>numri</w:t>
      </w:r>
      <w:proofErr w:type="spellEnd"/>
      <w:r w:rsidRPr="008A3EF7">
        <w:rPr>
          <w:rFonts w:asciiTheme="minorHAnsi" w:hAnsiTheme="minorHAnsi" w:cstheme="minorHAnsi"/>
          <w:color w:val="000000" w:themeColor="text1"/>
        </w:rPr>
        <w:t xml:space="preserve"> I </w:t>
      </w:r>
      <w:proofErr w:type="spellStart"/>
      <w:r w:rsidRPr="008A3EF7">
        <w:rPr>
          <w:rFonts w:asciiTheme="minorHAnsi" w:hAnsiTheme="minorHAnsi" w:cstheme="minorHAnsi"/>
          <w:color w:val="000000" w:themeColor="text1"/>
        </w:rPr>
        <w:t>banoreve</w:t>
      </w:r>
      <w:proofErr w:type="spellEnd"/>
      <w:r w:rsidRPr="008A3EF7">
        <w:rPr>
          <w:rFonts w:asciiTheme="minorHAnsi" w:hAnsiTheme="minorHAnsi" w:cstheme="minorHAnsi"/>
          <w:color w:val="000000" w:themeColor="text1"/>
        </w:rPr>
        <w:t xml:space="preserve"> </w:t>
      </w:r>
      <w:proofErr w:type="spellStart"/>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sht</w:t>
      </w:r>
      <w:r w:rsidR="002F776F" w:rsidRPr="008A3EF7">
        <w:rPr>
          <w:rFonts w:asciiTheme="minorHAnsi" w:hAnsiTheme="minorHAnsi" w:cstheme="minorHAnsi"/>
          <w:color w:val="000000" w:themeColor="text1"/>
        </w:rPr>
        <w:t>ë</w:t>
      </w:r>
      <w:proofErr w:type="spellEnd"/>
      <w:r w:rsidR="00923A28" w:rsidRPr="008A3EF7">
        <w:rPr>
          <w:rFonts w:asciiTheme="minorHAnsi" w:hAnsiTheme="minorHAnsi" w:cstheme="minorHAnsi"/>
          <w:color w:val="000000" w:themeColor="text1"/>
        </w:rPr>
        <w:t xml:space="preserve"> </w:t>
      </w:r>
      <w:r w:rsidR="00EC0C9F" w:rsidRPr="008A3EF7">
        <w:rPr>
          <w:rFonts w:asciiTheme="minorHAnsi" w:hAnsiTheme="minorHAnsi" w:cstheme="minorHAnsi"/>
          <w:color w:val="000000" w:themeColor="text1"/>
        </w:rPr>
        <w:t>40490</w:t>
      </w:r>
      <w:r w:rsidRPr="008A3EF7">
        <w:rPr>
          <w:rFonts w:asciiTheme="minorHAnsi" w:hAnsiTheme="minorHAnsi" w:cstheme="minorHAnsi"/>
          <w:color w:val="000000" w:themeColor="text1"/>
        </w:rPr>
        <w:t xml:space="preserve">, shih </w:t>
      </w:r>
      <w:proofErr w:type="spellStart"/>
      <w:r w:rsidRPr="008A3EF7">
        <w:rPr>
          <w:rFonts w:asciiTheme="minorHAnsi" w:hAnsiTheme="minorHAnsi" w:cstheme="minorHAnsi"/>
          <w:color w:val="000000" w:themeColor="text1"/>
        </w:rPr>
        <w:t>tabelen</w:t>
      </w:r>
      <w:proofErr w:type="spellEnd"/>
      <w:r w:rsidRPr="008A3EF7">
        <w:rPr>
          <w:rFonts w:asciiTheme="minorHAnsi" w:hAnsiTheme="minorHAnsi" w:cstheme="minorHAnsi"/>
          <w:color w:val="000000" w:themeColor="text1"/>
        </w:rPr>
        <w:t xml:space="preserve">. 1. </w:t>
      </w:r>
    </w:p>
    <w:tbl>
      <w:tblPr>
        <w:tblW w:w="496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49"/>
        <w:gridCol w:w="2376"/>
        <w:gridCol w:w="2158"/>
        <w:gridCol w:w="2156"/>
      </w:tblGrid>
      <w:tr w:rsidR="000841FE" w:rsidRPr="00A93930" w14:paraId="23AA8187" w14:textId="77777777" w:rsidTr="006F5F10">
        <w:trPr>
          <w:trHeight w:val="393"/>
        </w:trPr>
        <w:tc>
          <w:tcPr>
            <w:tcW w:w="5000" w:type="pct"/>
            <w:gridSpan w:val="4"/>
            <w:shd w:val="clear" w:color="auto" w:fill="auto"/>
            <w:noWrap/>
            <w:vAlign w:val="center"/>
          </w:tcPr>
          <w:p w14:paraId="762C7C53" w14:textId="411C63B5" w:rsidR="000841FE" w:rsidRPr="006F5F10" w:rsidRDefault="000841FE" w:rsidP="006F5F10">
            <w:pPr>
              <w:jc w:val="center"/>
              <w:rPr>
                <w:rFonts w:asciiTheme="minorHAnsi" w:eastAsia="Calibri" w:hAnsiTheme="minorHAnsi" w:cstheme="minorHAnsi"/>
                <w:b/>
                <w:bCs/>
                <w:color w:val="000000" w:themeColor="text1"/>
                <w:sz w:val="20"/>
                <w:szCs w:val="20"/>
                <w:lang w:val="de-DE"/>
              </w:rPr>
            </w:pPr>
            <w:r w:rsidRPr="006F5F10">
              <w:rPr>
                <w:rFonts w:asciiTheme="minorHAnsi" w:eastAsia="Calibri" w:hAnsiTheme="minorHAnsi" w:cstheme="minorHAnsi"/>
                <w:b/>
                <w:bCs/>
                <w:color w:val="000000" w:themeColor="text1"/>
                <w:sz w:val="20"/>
                <w:szCs w:val="20"/>
                <w:lang w:val="de-DE"/>
              </w:rPr>
              <w:t>Tabela 1: T</w:t>
            </w:r>
            <w:r w:rsidR="00102A76" w:rsidRPr="006F5F10">
              <w:rPr>
                <w:rFonts w:asciiTheme="minorHAnsi" w:eastAsia="Calibri" w:hAnsiTheme="minorHAnsi" w:cstheme="minorHAnsi"/>
                <w:b/>
                <w:bCs/>
                <w:color w:val="000000" w:themeColor="text1"/>
                <w:sz w:val="20"/>
                <w:szCs w:val="20"/>
                <w:lang w:val="de-DE"/>
              </w:rPr>
              <w:t>ë</w:t>
            </w:r>
            <w:r w:rsidRPr="006F5F10">
              <w:rPr>
                <w:rFonts w:asciiTheme="minorHAnsi" w:eastAsia="Calibri" w:hAnsiTheme="minorHAnsi" w:cstheme="minorHAnsi"/>
                <w:b/>
                <w:bCs/>
                <w:color w:val="000000" w:themeColor="text1"/>
                <w:sz w:val="20"/>
                <w:szCs w:val="20"/>
                <w:lang w:val="de-DE"/>
              </w:rPr>
              <w:t xml:space="preserve"> dh</w:t>
            </w:r>
            <w:r w:rsidR="00102A76" w:rsidRPr="006F5F10">
              <w:rPr>
                <w:rFonts w:asciiTheme="minorHAnsi" w:eastAsia="Calibri" w:hAnsiTheme="minorHAnsi" w:cstheme="minorHAnsi"/>
                <w:b/>
                <w:bCs/>
                <w:color w:val="000000" w:themeColor="text1"/>
                <w:sz w:val="20"/>
                <w:szCs w:val="20"/>
                <w:lang w:val="de-DE"/>
              </w:rPr>
              <w:t>ë</w:t>
            </w:r>
            <w:r w:rsidRPr="006F5F10">
              <w:rPr>
                <w:rFonts w:asciiTheme="minorHAnsi" w:eastAsia="Calibri" w:hAnsiTheme="minorHAnsi" w:cstheme="minorHAnsi"/>
                <w:b/>
                <w:bCs/>
                <w:color w:val="000000" w:themeColor="text1"/>
                <w:sz w:val="20"/>
                <w:szCs w:val="20"/>
                <w:lang w:val="de-DE"/>
              </w:rPr>
              <w:t>nat mbi popullat</w:t>
            </w:r>
            <w:r w:rsidR="00102A76" w:rsidRPr="006F5F10">
              <w:rPr>
                <w:rFonts w:asciiTheme="minorHAnsi" w:eastAsia="Calibri" w:hAnsiTheme="minorHAnsi" w:cstheme="minorHAnsi"/>
                <w:b/>
                <w:bCs/>
                <w:color w:val="000000" w:themeColor="text1"/>
                <w:sz w:val="20"/>
                <w:szCs w:val="20"/>
                <w:lang w:val="de-DE"/>
              </w:rPr>
              <w:t>ë</w:t>
            </w:r>
            <w:r w:rsidRPr="006F5F10">
              <w:rPr>
                <w:rFonts w:asciiTheme="minorHAnsi" w:eastAsia="Calibri" w:hAnsiTheme="minorHAnsi" w:cstheme="minorHAnsi"/>
                <w:b/>
                <w:bCs/>
                <w:color w:val="000000" w:themeColor="text1"/>
                <w:sz w:val="20"/>
                <w:szCs w:val="20"/>
                <w:lang w:val="de-DE"/>
              </w:rPr>
              <w:t>n</w:t>
            </w:r>
          </w:p>
        </w:tc>
      </w:tr>
      <w:tr w:rsidR="00891AC1" w:rsidRPr="006F5F10" w14:paraId="031F4999" w14:textId="77777777" w:rsidTr="006F5F10">
        <w:trPr>
          <w:trHeight w:val="274"/>
        </w:trPr>
        <w:tc>
          <w:tcPr>
            <w:tcW w:w="2587" w:type="pct"/>
            <w:gridSpan w:val="2"/>
            <w:shd w:val="clear" w:color="auto" w:fill="auto"/>
            <w:noWrap/>
            <w:vAlign w:val="center"/>
            <w:hideMark/>
          </w:tcPr>
          <w:p w14:paraId="5643F4BC" w14:textId="77777777"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Regjistrimi</w:t>
            </w:r>
            <w:proofErr w:type="spellEnd"/>
            <w:r w:rsidRPr="006F5F10">
              <w:rPr>
                <w:rFonts w:asciiTheme="minorHAnsi" w:eastAsia="Calibri" w:hAnsiTheme="minorHAnsi" w:cstheme="minorHAnsi"/>
                <w:color w:val="000000" w:themeColor="text1"/>
                <w:sz w:val="20"/>
                <w:szCs w:val="20"/>
              </w:rPr>
              <w:t xml:space="preserve"> ASK 2011</w:t>
            </w:r>
          </w:p>
        </w:tc>
        <w:tc>
          <w:tcPr>
            <w:tcW w:w="2413" w:type="pct"/>
            <w:gridSpan w:val="2"/>
            <w:vAlign w:val="center"/>
          </w:tcPr>
          <w:p w14:paraId="0810AF3C" w14:textId="77777777"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Vlerësimi</w:t>
            </w:r>
            <w:proofErr w:type="spellEnd"/>
            <w:r w:rsidRPr="006F5F10">
              <w:rPr>
                <w:rFonts w:asciiTheme="minorHAnsi" w:eastAsia="Calibri" w:hAnsiTheme="minorHAnsi" w:cstheme="minorHAnsi"/>
                <w:color w:val="000000" w:themeColor="text1"/>
                <w:sz w:val="20"/>
                <w:szCs w:val="20"/>
              </w:rPr>
              <w:t xml:space="preserve"> ASK 2021</w:t>
            </w:r>
          </w:p>
        </w:tc>
      </w:tr>
      <w:tr w:rsidR="00891AC1" w:rsidRPr="006F5F10" w14:paraId="37D31C9A" w14:textId="77777777" w:rsidTr="00A0154F">
        <w:trPr>
          <w:cantSplit/>
          <w:trHeight w:val="419"/>
        </w:trPr>
        <w:tc>
          <w:tcPr>
            <w:tcW w:w="1258" w:type="pct"/>
            <w:shd w:val="clear" w:color="auto" w:fill="auto"/>
            <w:vAlign w:val="center"/>
            <w:hideMark/>
          </w:tcPr>
          <w:p w14:paraId="625719EB" w14:textId="7FA464CA"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Numri</w:t>
            </w:r>
            <w:proofErr w:type="spellEnd"/>
            <w:r w:rsidRPr="006F5F10">
              <w:rPr>
                <w:rFonts w:asciiTheme="minorHAnsi" w:eastAsia="Calibri" w:hAnsiTheme="minorHAnsi" w:cstheme="minorHAnsi"/>
                <w:color w:val="000000" w:themeColor="text1"/>
                <w:sz w:val="20"/>
                <w:szCs w:val="20"/>
              </w:rPr>
              <w:t xml:space="preserve"> </w:t>
            </w:r>
            <w:proofErr w:type="spellStart"/>
            <w:r w:rsidRPr="006F5F10">
              <w:rPr>
                <w:rFonts w:asciiTheme="minorHAnsi" w:eastAsia="Calibri" w:hAnsiTheme="minorHAnsi" w:cstheme="minorHAnsi"/>
                <w:color w:val="000000" w:themeColor="text1"/>
                <w:sz w:val="20"/>
                <w:szCs w:val="20"/>
              </w:rPr>
              <w:t>i</w:t>
            </w:r>
            <w:proofErr w:type="spellEnd"/>
            <w:r w:rsidRPr="006F5F10">
              <w:rPr>
                <w:rFonts w:asciiTheme="minorHAnsi" w:eastAsia="Calibri" w:hAnsiTheme="minorHAnsi" w:cstheme="minorHAnsi"/>
                <w:color w:val="000000" w:themeColor="text1"/>
                <w:sz w:val="20"/>
                <w:szCs w:val="20"/>
              </w:rPr>
              <w:t xml:space="preserve"> </w:t>
            </w:r>
            <w:r w:rsidR="00B62972" w:rsidRPr="006F5F10">
              <w:rPr>
                <w:rFonts w:asciiTheme="minorHAnsi" w:eastAsia="Calibri" w:hAnsiTheme="minorHAnsi" w:cstheme="minorHAnsi"/>
                <w:color w:val="000000" w:themeColor="text1"/>
                <w:sz w:val="20"/>
                <w:szCs w:val="20"/>
              </w:rPr>
              <w:t xml:space="preserve">populates </w:t>
            </w:r>
          </w:p>
        </w:tc>
        <w:tc>
          <w:tcPr>
            <w:tcW w:w="1329" w:type="pct"/>
            <w:shd w:val="clear" w:color="auto" w:fill="auto"/>
            <w:vAlign w:val="center"/>
            <w:hideMark/>
          </w:tcPr>
          <w:p w14:paraId="428A3413" w14:textId="77777777"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Numri</w:t>
            </w:r>
            <w:proofErr w:type="spellEnd"/>
            <w:r w:rsidRPr="006F5F10">
              <w:rPr>
                <w:rFonts w:asciiTheme="minorHAnsi" w:eastAsia="Calibri" w:hAnsiTheme="minorHAnsi" w:cstheme="minorHAnsi"/>
                <w:color w:val="000000" w:themeColor="text1"/>
                <w:sz w:val="20"/>
                <w:szCs w:val="20"/>
              </w:rPr>
              <w:t xml:space="preserve"> </w:t>
            </w:r>
            <w:proofErr w:type="spellStart"/>
            <w:r w:rsidRPr="006F5F10">
              <w:rPr>
                <w:rFonts w:asciiTheme="minorHAnsi" w:eastAsia="Calibri" w:hAnsiTheme="minorHAnsi" w:cstheme="minorHAnsi"/>
                <w:color w:val="000000" w:themeColor="text1"/>
                <w:sz w:val="20"/>
                <w:szCs w:val="20"/>
              </w:rPr>
              <w:t>i</w:t>
            </w:r>
            <w:proofErr w:type="spellEnd"/>
            <w:r w:rsidRPr="006F5F10">
              <w:rPr>
                <w:rFonts w:asciiTheme="minorHAnsi" w:eastAsia="Calibri" w:hAnsiTheme="minorHAnsi" w:cstheme="minorHAnsi"/>
                <w:color w:val="000000" w:themeColor="text1"/>
                <w:sz w:val="20"/>
                <w:szCs w:val="20"/>
              </w:rPr>
              <w:t xml:space="preserve"> </w:t>
            </w:r>
            <w:proofErr w:type="spellStart"/>
            <w:r w:rsidRPr="006F5F10">
              <w:rPr>
                <w:rFonts w:asciiTheme="minorHAnsi" w:eastAsia="Calibri" w:hAnsiTheme="minorHAnsi" w:cstheme="minorHAnsi"/>
                <w:color w:val="000000" w:themeColor="text1"/>
                <w:sz w:val="20"/>
                <w:szCs w:val="20"/>
              </w:rPr>
              <w:t>amvisërive</w:t>
            </w:r>
            <w:proofErr w:type="spellEnd"/>
          </w:p>
        </w:tc>
        <w:tc>
          <w:tcPr>
            <w:tcW w:w="1207" w:type="pct"/>
            <w:vAlign w:val="center"/>
          </w:tcPr>
          <w:p w14:paraId="4AFC965E" w14:textId="77777777"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Numri</w:t>
            </w:r>
            <w:proofErr w:type="spellEnd"/>
            <w:r w:rsidRPr="006F5F10">
              <w:rPr>
                <w:rFonts w:asciiTheme="minorHAnsi" w:eastAsia="Calibri" w:hAnsiTheme="minorHAnsi" w:cstheme="minorHAnsi"/>
                <w:color w:val="000000" w:themeColor="text1"/>
                <w:sz w:val="20"/>
                <w:szCs w:val="20"/>
              </w:rPr>
              <w:t xml:space="preserve"> </w:t>
            </w:r>
            <w:proofErr w:type="spellStart"/>
            <w:r w:rsidRPr="006F5F10">
              <w:rPr>
                <w:rFonts w:asciiTheme="minorHAnsi" w:eastAsia="Calibri" w:hAnsiTheme="minorHAnsi" w:cstheme="minorHAnsi"/>
                <w:color w:val="000000" w:themeColor="text1"/>
                <w:sz w:val="20"/>
                <w:szCs w:val="20"/>
              </w:rPr>
              <w:t>i</w:t>
            </w:r>
            <w:proofErr w:type="spellEnd"/>
            <w:r w:rsidRPr="006F5F10">
              <w:rPr>
                <w:rFonts w:asciiTheme="minorHAnsi" w:eastAsia="Calibri" w:hAnsiTheme="minorHAnsi" w:cstheme="minorHAnsi"/>
                <w:color w:val="000000" w:themeColor="text1"/>
                <w:sz w:val="20"/>
                <w:szCs w:val="20"/>
              </w:rPr>
              <w:t xml:space="preserve"> </w:t>
            </w:r>
            <w:proofErr w:type="spellStart"/>
            <w:r w:rsidRPr="006F5F10">
              <w:rPr>
                <w:rFonts w:asciiTheme="minorHAnsi" w:eastAsia="Calibri" w:hAnsiTheme="minorHAnsi" w:cstheme="minorHAnsi"/>
                <w:color w:val="000000" w:themeColor="text1"/>
                <w:sz w:val="20"/>
                <w:szCs w:val="20"/>
              </w:rPr>
              <w:t>popullatës</w:t>
            </w:r>
            <w:proofErr w:type="spellEnd"/>
          </w:p>
        </w:tc>
        <w:tc>
          <w:tcPr>
            <w:tcW w:w="1206" w:type="pct"/>
            <w:vAlign w:val="center"/>
          </w:tcPr>
          <w:p w14:paraId="57216957" w14:textId="77777777" w:rsidR="00891AC1" w:rsidRPr="006F5F10" w:rsidRDefault="00891AC1" w:rsidP="006F5F10">
            <w:pPr>
              <w:jc w:val="both"/>
              <w:rPr>
                <w:rFonts w:asciiTheme="minorHAnsi" w:eastAsia="Calibri" w:hAnsiTheme="minorHAnsi" w:cstheme="minorHAnsi"/>
                <w:color w:val="000000" w:themeColor="text1"/>
                <w:sz w:val="20"/>
                <w:szCs w:val="20"/>
              </w:rPr>
            </w:pPr>
            <w:proofErr w:type="spellStart"/>
            <w:r w:rsidRPr="006F5F10">
              <w:rPr>
                <w:rFonts w:asciiTheme="minorHAnsi" w:eastAsia="Calibri" w:hAnsiTheme="minorHAnsi" w:cstheme="minorHAnsi"/>
                <w:color w:val="000000" w:themeColor="text1"/>
                <w:sz w:val="20"/>
                <w:szCs w:val="20"/>
              </w:rPr>
              <w:t>Ngritje</w:t>
            </w:r>
            <w:proofErr w:type="spellEnd"/>
            <w:r w:rsidRPr="006F5F10">
              <w:rPr>
                <w:rFonts w:asciiTheme="minorHAnsi" w:eastAsia="Calibri" w:hAnsiTheme="minorHAnsi" w:cstheme="minorHAnsi"/>
                <w:color w:val="000000" w:themeColor="text1"/>
                <w:sz w:val="20"/>
                <w:szCs w:val="20"/>
              </w:rPr>
              <w:t xml:space="preserve"> / </w:t>
            </w:r>
            <w:proofErr w:type="spellStart"/>
            <w:r w:rsidRPr="006F5F10">
              <w:rPr>
                <w:rFonts w:asciiTheme="minorHAnsi" w:eastAsia="Calibri" w:hAnsiTheme="minorHAnsi" w:cstheme="minorHAnsi"/>
                <w:color w:val="000000" w:themeColor="text1"/>
                <w:sz w:val="20"/>
                <w:szCs w:val="20"/>
              </w:rPr>
              <w:t>zbritje</w:t>
            </w:r>
            <w:proofErr w:type="spellEnd"/>
            <w:r w:rsidRPr="006F5F10">
              <w:rPr>
                <w:rFonts w:asciiTheme="minorHAnsi" w:eastAsia="Calibri" w:hAnsiTheme="minorHAnsi" w:cstheme="minorHAnsi"/>
                <w:color w:val="000000" w:themeColor="text1"/>
                <w:sz w:val="20"/>
                <w:szCs w:val="20"/>
              </w:rPr>
              <w:t xml:space="preserve"> %</w:t>
            </w:r>
          </w:p>
        </w:tc>
      </w:tr>
      <w:tr w:rsidR="008625F0" w:rsidRPr="006F5F10" w14:paraId="48DECC60" w14:textId="77777777" w:rsidTr="000841FE">
        <w:trPr>
          <w:trHeight w:val="386"/>
        </w:trPr>
        <w:tc>
          <w:tcPr>
            <w:tcW w:w="1258" w:type="pct"/>
            <w:shd w:val="clear" w:color="auto" w:fill="auto"/>
            <w:vAlign w:val="bottom"/>
            <w:hideMark/>
          </w:tcPr>
          <w:p w14:paraId="38FD0C4C" w14:textId="5BEB79C1" w:rsidR="00891AC1" w:rsidRPr="006F5F10" w:rsidRDefault="00F06C9D" w:rsidP="006F5F10">
            <w:pPr>
              <w:ind w:hanging="1014"/>
              <w:jc w:val="right"/>
              <w:rPr>
                <w:rFonts w:asciiTheme="minorHAnsi" w:eastAsia="Calibri" w:hAnsiTheme="minorHAnsi" w:cstheme="minorHAnsi"/>
                <w:color w:val="000000" w:themeColor="text1"/>
                <w:sz w:val="20"/>
                <w:szCs w:val="20"/>
              </w:rPr>
            </w:pPr>
            <w:r w:rsidRPr="006F5F10">
              <w:rPr>
                <w:rFonts w:asciiTheme="minorHAnsi" w:hAnsiTheme="minorHAnsi" w:cstheme="minorHAnsi"/>
                <w:color w:val="000000" w:themeColor="text1"/>
                <w:sz w:val="20"/>
                <w:szCs w:val="20"/>
              </w:rPr>
              <w:t>38,496</w:t>
            </w:r>
          </w:p>
        </w:tc>
        <w:tc>
          <w:tcPr>
            <w:tcW w:w="1329" w:type="pct"/>
            <w:shd w:val="clear" w:color="auto" w:fill="auto"/>
            <w:vAlign w:val="bottom"/>
            <w:hideMark/>
          </w:tcPr>
          <w:p w14:paraId="5ECD9CF8" w14:textId="59B6FBEC" w:rsidR="00891AC1" w:rsidRPr="006F5F10" w:rsidRDefault="00F06C9D" w:rsidP="006F5F10">
            <w:pPr>
              <w:ind w:hanging="1014"/>
              <w:jc w:val="right"/>
              <w:rPr>
                <w:rFonts w:asciiTheme="minorHAnsi" w:eastAsia="Calibri" w:hAnsiTheme="minorHAnsi" w:cstheme="minorHAnsi"/>
                <w:color w:val="000000" w:themeColor="text1"/>
                <w:sz w:val="20"/>
                <w:szCs w:val="20"/>
              </w:rPr>
            </w:pPr>
            <w:r w:rsidRPr="006F5F10">
              <w:rPr>
                <w:rFonts w:asciiTheme="minorHAnsi" w:hAnsiTheme="minorHAnsi" w:cstheme="minorHAnsi"/>
                <w:color w:val="000000" w:themeColor="text1"/>
                <w:sz w:val="20"/>
                <w:szCs w:val="20"/>
              </w:rPr>
              <w:t>5,843</w:t>
            </w:r>
          </w:p>
        </w:tc>
        <w:tc>
          <w:tcPr>
            <w:tcW w:w="1207" w:type="pct"/>
          </w:tcPr>
          <w:p w14:paraId="110BBC60" w14:textId="0E6026FF" w:rsidR="00891AC1" w:rsidRPr="006F5F10" w:rsidRDefault="00F06C9D" w:rsidP="006F5F10">
            <w:pPr>
              <w:jc w:val="right"/>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40.490</w:t>
            </w:r>
          </w:p>
        </w:tc>
        <w:tc>
          <w:tcPr>
            <w:tcW w:w="1206" w:type="pct"/>
          </w:tcPr>
          <w:p w14:paraId="0A466008" w14:textId="45624874" w:rsidR="00891AC1" w:rsidRPr="006F5F10" w:rsidRDefault="00F06C9D" w:rsidP="006F5F10">
            <w:pPr>
              <w:tabs>
                <w:tab w:val="center" w:pos="463"/>
              </w:tabs>
              <w:ind w:hanging="1014"/>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ab/>
              <w:t>+5.4</w:t>
            </w:r>
          </w:p>
        </w:tc>
      </w:tr>
    </w:tbl>
    <w:p w14:paraId="21016952" w14:textId="063E504A" w:rsidR="00F06C9D" w:rsidRPr="008A3EF7" w:rsidRDefault="008625F0" w:rsidP="008A3EF7">
      <w:pPr>
        <w:spacing w:before="120" w:after="120"/>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lastRenderedPageBreak/>
        <w:t>M</w:t>
      </w:r>
      <w:r w:rsidR="00F06C9D" w:rsidRPr="008A3EF7">
        <w:rPr>
          <w:rFonts w:asciiTheme="minorHAnsi" w:hAnsiTheme="minorHAnsi" w:cstheme="minorHAnsi"/>
          <w:color w:val="000000" w:themeColor="text1"/>
        </w:rPr>
        <w:t>igrim</w:t>
      </w:r>
      <w:proofErr w:type="spellEnd"/>
      <w:r w:rsidR="00F06C9D" w:rsidRPr="008A3EF7">
        <w:rPr>
          <w:rFonts w:asciiTheme="minorHAnsi" w:hAnsiTheme="minorHAnsi" w:cstheme="minorHAnsi"/>
          <w:color w:val="000000" w:themeColor="text1"/>
        </w:rPr>
        <w:t xml:space="preserve"> </w:t>
      </w:r>
      <w:proofErr w:type="spellStart"/>
      <w:r w:rsidR="00F06C9D" w:rsidRPr="008A3EF7">
        <w:rPr>
          <w:rFonts w:asciiTheme="minorHAnsi" w:hAnsiTheme="minorHAnsi" w:cstheme="minorHAnsi"/>
          <w:color w:val="000000" w:themeColor="text1"/>
        </w:rPr>
        <w:t>ndërkombëtarë</w:t>
      </w:r>
      <w:proofErr w:type="spellEnd"/>
      <w:r w:rsidR="00F06C9D" w:rsidRPr="008A3EF7">
        <w:rPr>
          <w:rFonts w:asciiTheme="minorHAnsi" w:hAnsiTheme="minorHAnsi" w:cstheme="minorHAnsi"/>
          <w:color w:val="000000" w:themeColor="text1"/>
        </w:rPr>
        <w:t xml:space="preserve"> </w:t>
      </w:r>
      <w:proofErr w:type="spellStart"/>
      <w:r w:rsidR="00F06C9D" w:rsidRPr="008A3EF7">
        <w:rPr>
          <w:rFonts w:asciiTheme="minorHAnsi" w:hAnsiTheme="minorHAnsi" w:cstheme="minorHAnsi"/>
          <w:color w:val="000000" w:themeColor="text1"/>
        </w:rPr>
        <w:t>i</w:t>
      </w:r>
      <w:proofErr w:type="spellEnd"/>
      <w:r w:rsidR="00F06C9D" w:rsidRPr="008A3EF7">
        <w:rPr>
          <w:rFonts w:asciiTheme="minorHAnsi" w:hAnsiTheme="minorHAnsi" w:cstheme="minorHAnsi"/>
          <w:color w:val="000000" w:themeColor="text1"/>
        </w:rPr>
        <w:t xml:space="preserve"> </w:t>
      </w:r>
      <w:proofErr w:type="spellStart"/>
      <w:r w:rsidR="00F06C9D" w:rsidRPr="008A3EF7">
        <w:rPr>
          <w:rFonts w:asciiTheme="minorHAnsi" w:hAnsiTheme="minorHAnsi" w:cstheme="minorHAnsi"/>
          <w:color w:val="000000" w:themeColor="text1"/>
        </w:rPr>
        <w:t>popullisë</w:t>
      </w:r>
      <w:proofErr w:type="spellEnd"/>
      <w:r w:rsidR="00F06C9D"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Klin</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z</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nj</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shkall</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lart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krahasim</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migrimin</w:t>
      </w:r>
      <w:proofErr w:type="spellEnd"/>
      <w:r w:rsidRPr="008A3EF7">
        <w:rPr>
          <w:rFonts w:asciiTheme="minorHAnsi" w:hAnsiTheme="minorHAnsi" w:cstheme="minorHAnsi"/>
          <w:color w:val="000000" w:themeColor="text1"/>
        </w:rPr>
        <w:t xml:space="preserve"> vendor. </w:t>
      </w:r>
      <w:proofErr w:type="spellStart"/>
      <w:r w:rsidRPr="008A3EF7">
        <w:rPr>
          <w:rFonts w:asciiTheme="minorHAnsi" w:hAnsiTheme="minorHAnsi" w:cstheme="minorHAnsi"/>
          <w:color w:val="000000" w:themeColor="text1"/>
        </w:rPr>
        <w:t>Bilanci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migrimit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rgjithsh</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m</w:t>
      </w:r>
      <w:proofErr w:type="spellEnd"/>
      <w:r w:rsidRPr="008A3EF7">
        <w:rPr>
          <w:rFonts w:asciiTheme="minorHAnsi" w:hAnsiTheme="minorHAnsi" w:cstheme="minorHAnsi"/>
          <w:color w:val="000000" w:themeColor="text1"/>
        </w:rPr>
        <w:t xml:space="preserve"> </w:t>
      </w:r>
      <w:proofErr w:type="spellStart"/>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sht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-738 </w:t>
      </w:r>
      <w:r w:rsidR="00F06C9D" w:rsidRPr="008A3EF7">
        <w:rPr>
          <w:rFonts w:asciiTheme="minorHAnsi" w:hAnsiTheme="minorHAnsi" w:cstheme="minorHAnsi"/>
          <w:color w:val="000000" w:themeColor="text1"/>
        </w:rPr>
        <w:t>(</w:t>
      </w:r>
      <w:proofErr w:type="spellStart"/>
      <w:r w:rsidR="00F06C9D" w:rsidRPr="008A3EF7">
        <w:rPr>
          <w:rFonts w:asciiTheme="minorHAnsi" w:hAnsiTheme="minorHAnsi" w:cstheme="minorHAnsi"/>
          <w:color w:val="000000" w:themeColor="text1"/>
        </w:rPr>
        <w:t>tabela</w:t>
      </w:r>
      <w:proofErr w:type="spellEnd"/>
      <w:r w:rsidR="00F06C9D" w:rsidRPr="008A3EF7">
        <w:rPr>
          <w:rFonts w:asciiTheme="minorHAnsi" w:hAnsiTheme="minorHAnsi" w:cstheme="minorHAnsi"/>
          <w:color w:val="000000" w:themeColor="text1"/>
        </w:rPr>
        <w:t xml:space="preserve"> 2).</w:t>
      </w:r>
    </w:p>
    <w:p w14:paraId="4E3237D9" w14:textId="690AAFF1" w:rsidR="00F06C9D" w:rsidRPr="008A3EF7" w:rsidRDefault="00F06C9D" w:rsidP="008A3EF7">
      <w:pPr>
        <w:spacing w:before="120" w:after="120"/>
        <w:jc w:val="center"/>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Tabela</w:t>
      </w:r>
      <w:proofErr w:type="spellEnd"/>
      <w:r w:rsidRPr="008A3EF7">
        <w:rPr>
          <w:rFonts w:asciiTheme="minorHAnsi" w:hAnsiTheme="minorHAnsi" w:cstheme="minorHAnsi"/>
          <w:color w:val="000000" w:themeColor="text1"/>
        </w:rPr>
        <w:t xml:space="preserve"> 2: </w:t>
      </w:r>
      <w:proofErr w:type="spellStart"/>
      <w:r w:rsidRPr="008A3EF7">
        <w:rPr>
          <w:rFonts w:asciiTheme="minorHAnsi" w:hAnsiTheme="minorHAnsi" w:cstheme="minorHAnsi"/>
          <w:color w:val="000000" w:themeColor="text1"/>
        </w:rPr>
        <w:t>Migrimi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vitin</w:t>
      </w:r>
      <w:proofErr w:type="spellEnd"/>
      <w:r w:rsidRPr="008A3EF7">
        <w:rPr>
          <w:rFonts w:asciiTheme="minorHAnsi" w:hAnsiTheme="minorHAnsi" w:cstheme="minorHAnsi"/>
          <w:color w:val="000000" w:themeColor="text1"/>
        </w:rPr>
        <w:t xml:space="preserve"> 2021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Komunën</w:t>
      </w:r>
      <w:proofErr w:type="spellEnd"/>
      <w:r w:rsidRPr="008A3EF7">
        <w:rPr>
          <w:rFonts w:asciiTheme="minorHAnsi" w:hAnsiTheme="minorHAnsi" w:cstheme="minorHAnsi"/>
          <w:color w:val="000000" w:themeColor="text1"/>
        </w:rPr>
        <w:t xml:space="preserve"> </w:t>
      </w:r>
      <w:r w:rsidR="008625F0" w:rsidRPr="008A3EF7">
        <w:rPr>
          <w:rFonts w:asciiTheme="minorHAnsi" w:hAnsiTheme="minorHAnsi" w:cstheme="minorHAnsi"/>
          <w:color w:val="000000" w:themeColor="text1"/>
        </w:rPr>
        <w:t xml:space="preserve">e </w:t>
      </w:r>
      <w:proofErr w:type="spellStart"/>
      <w:r w:rsidR="008625F0" w:rsidRPr="008A3EF7">
        <w:rPr>
          <w:rFonts w:asciiTheme="minorHAnsi" w:hAnsiTheme="minorHAnsi" w:cstheme="minorHAnsi"/>
          <w:color w:val="000000" w:themeColor="text1"/>
        </w:rPr>
        <w:t>Klinës</w:t>
      </w:r>
      <w:proofErr w:type="spellEnd"/>
      <w:r w:rsidRPr="008A3EF7">
        <w:rPr>
          <w:rFonts w:asciiTheme="minorHAnsi" w:hAnsiTheme="minorHAnsi" w:cstheme="minorHAnsi"/>
          <w:color w:val="000000" w:themeColor="text1"/>
          <w:vertAlign w:val="superscript"/>
        </w:rPr>
        <w:footnoteReference w:id="3"/>
      </w:r>
    </w:p>
    <w:tbl>
      <w:tblPr>
        <w:tblW w:w="967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450"/>
        <w:gridCol w:w="990"/>
        <w:gridCol w:w="990"/>
        <w:gridCol w:w="1170"/>
        <w:gridCol w:w="900"/>
        <w:gridCol w:w="947"/>
        <w:gridCol w:w="1123"/>
        <w:gridCol w:w="990"/>
        <w:gridCol w:w="1112"/>
      </w:tblGrid>
      <w:tr w:rsidR="008625F0" w:rsidRPr="006F5F10" w14:paraId="7A6E965B" w14:textId="77777777" w:rsidTr="006F5F10">
        <w:trPr>
          <w:trHeight w:val="535"/>
          <w:jc w:val="center"/>
        </w:trPr>
        <w:tc>
          <w:tcPr>
            <w:tcW w:w="1450" w:type="dxa"/>
            <w:vMerge w:val="restart"/>
          </w:tcPr>
          <w:p w14:paraId="77954E21"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proofErr w:type="spellStart"/>
            <w:r w:rsidRPr="006F5F10">
              <w:rPr>
                <w:rFonts w:asciiTheme="minorHAnsi" w:hAnsiTheme="minorHAnsi" w:cstheme="minorHAnsi"/>
                <w:b/>
                <w:color w:val="000000" w:themeColor="text1"/>
                <w:sz w:val="20"/>
                <w:szCs w:val="20"/>
              </w:rPr>
              <w:t>Gjthësej</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popullsia</w:t>
            </w:r>
            <w:proofErr w:type="spellEnd"/>
            <w:r w:rsidRPr="006F5F10">
              <w:rPr>
                <w:rFonts w:asciiTheme="minorHAnsi" w:hAnsiTheme="minorHAnsi" w:cstheme="minorHAnsi"/>
                <w:b/>
                <w:color w:val="000000" w:themeColor="text1"/>
                <w:sz w:val="20"/>
                <w:szCs w:val="20"/>
              </w:rPr>
              <w:t xml:space="preserve"> e </w:t>
            </w:r>
            <w:proofErr w:type="spellStart"/>
            <w:r w:rsidRPr="006F5F10">
              <w:rPr>
                <w:rFonts w:asciiTheme="minorHAnsi" w:hAnsiTheme="minorHAnsi" w:cstheme="minorHAnsi"/>
                <w:b/>
                <w:color w:val="000000" w:themeColor="text1"/>
                <w:sz w:val="20"/>
                <w:szCs w:val="20"/>
              </w:rPr>
              <w:t>vlerësuar</w:t>
            </w:r>
            <w:proofErr w:type="spellEnd"/>
          </w:p>
          <w:p w14:paraId="35E34113"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b/>
                <w:color w:val="000000" w:themeColor="text1"/>
                <w:sz w:val="20"/>
                <w:szCs w:val="20"/>
              </w:rPr>
              <w:t>2020</w:t>
            </w:r>
          </w:p>
        </w:tc>
        <w:tc>
          <w:tcPr>
            <w:tcW w:w="3150" w:type="dxa"/>
            <w:gridSpan w:val="3"/>
          </w:tcPr>
          <w:p w14:paraId="6A443DC2"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proofErr w:type="spellStart"/>
            <w:r w:rsidRPr="006F5F10">
              <w:rPr>
                <w:rFonts w:asciiTheme="minorHAnsi" w:hAnsiTheme="minorHAnsi" w:cstheme="minorHAnsi"/>
                <w:b/>
                <w:color w:val="000000" w:themeColor="text1"/>
                <w:sz w:val="20"/>
                <w:szCs w:val="20"/>
              </w:rPr>
              <w:t>Migrimi</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ndërkombëtar</w:t>
            </w:r>
            <w:proofErr w:type="spellEnd"/>
            <w:r w:rsidRPr="006F5F10">
              <w:rPr>
                <w:rFonts w:asciiTheme="minorHAnsi" w:hAnsiTheme="minorHAnsi" w:cstheme="minorHAnsi"/>
                <w:b/>
                <w:color w:val="000000" w:themeColor="text1"/>
                <w:sz w:val="20"/>
                <w:szCs w:val="20"/>
              </w:rPr>
              <w:t xml:space="preserve"> 2021</w:t>
            </w:r>
          </w:p>
        </w:tc>
        <w:tc>
          <w:tcPr>
            <w:tcW w:w="2970" w:type="dxa"/>
            <w:gridSpan w:val="3"/>
          </w:tcPr>
          <w:p w14:paraId="57021CBB"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proofErr w:type="spellStart"/>
            <w:r w:rsidRPr="006F5F10">
              <w:rPr>
                <w:rFonts w:asciiTheme="minorHAnsi" w:hAnsiTheme="minorHAnsi" w:cstheme="minorHAnsi"/>
                <w:b/>
                <w:color w:val="000000" w:themeColor="text1"/>
                <w:sz w:val="20"/>
                <w:szCs w:val="20"/>
              </w:rPr>
              <w:t>Migrimi</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Kombëtar</w:t>
            </w:r>
            <w:proofErr w:type="spellEnd"/>
            <w:r w:rsidRPr="006F5F10">
              <w:rPr>
                <w:rFonts w:asciiTheme="minorHAnsi" w:hAnsiTheme="minorHAnsi" w:cstheme="minorHAnsi"/>
                <w:b/>
                <w:color w:val="000000" w:themeColor="text1"/>
                <w:sz w:val="20"/>
                <w:szCs w:val="20"/>
              </w:rPr>
              <w:t xml:space="preserve"> 2021</w:t>
            </w:r>
          </w:p>
        </w:tc>
        <w:tc>
          <w:tcPr>
            <w:tcW w:w="990" w:type="dxa"/>
            <w:vMerge w:val="restart"/>
          </w:tcPr>
          <w:p w14:paraId="0715294C"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proofErr w:type="spellStart"/>
            <w:r w:rsidRPr="006F5F10">
              <w:rPr>
                <w:rFonts w:asciiTheme="minorHAnsi" w:hAnsiTheme="minorHAnsi" w:cstheme="minorHAnsi"/>
                <w:b/>
                <w:color w:val="000000" w:themeColor="text1"/>
                <w:sz w:val="20"/>
                <w:szCs w:val="20"/>
              </w:rPr>
              <w:t>Bilanci</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i</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përgjith-shëm</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i</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migrimit</w:t>
            </w:r>
            <w:proofErr w:type="spellEnd"/>
            <w:r w:rsidRPr="006F5F10">
              <w:rPr>
                <w:rFonts w:asciiTheme="minorHAnsi" w:hAnsiTheme="minorHAnsi" w:cstheme="minorHAnsi"/>
                <w:b/>
                <w:color w:val="000000" w:themeColor="text1"/>
                <w:sz w:val="20"/>
                <w:szCs w:val="20"/>
              </w:rPr>
              <w:t xml:space="preserve"> </w:t>
            </w:r>
          </w:p>
        </w:tc>
        <w:tc>
          <w:tcPr>
            <w:tcW w:w="1112" w:type="dxa"/>
            <w:vMerge w:val="restart"/>
          </w:tcPr>
          <w:p w14:paraId="51DE09A5"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proofErr w:type="spellStart"/>
            <w:r w:rsidRPr="006F5F10">
              <w:rPr>
                <w:rFonts w:asciiTheme="minorHAnsi" w:hAnsiTheme="minorHAnsi" w:cstheme="minorHAnsi"/>
                <w:b/>
                <w:color w:val="000000" w:themeColor="text1"/>
                <w:sz w:val="20"/>
                <w:szCs w:val="20"/>
              </w:rPr>
              <w:t>Gjithësej</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popullësia</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dhe</w:t>
            </w:r>
            <w:proofErr w:type="spellEnd"/>
            <w:r w:rsidRPr="006F5F10">
              <w:rPr>
                <w:rFonts w:asciiTheme="minorHAnsi" w:hAnsiTheme="minorHAnsi" w:cstheme="minorHAnsi"/>
                <w:b/>
                <w:color w:val="000000" w:themeColor="text1"/>
                <w:sz w:val="20"/>
                <w:szCs w:val="20"/>
              </w:rPr>
              <w:t xml:space="preserve"> </w:t>
            </w:r>
            <w:proofErr w:type="spellStart"/>
            <w:r w:rsidRPr="006F5F10">
              <w:rPr>
                <w:rFonts w:asciiTheme="minorHAnsi" w:hAnsiTheme="minorHAnsi" w:cstheme="minorHAnsi"/>
                <w:b/>
                <w:color w:val="000000" w:themeColor="text1"/>
                <w:sz w:val="20"/>
                <w:szCs w:val="20"/>
              </w:rPr>
              <w:t>migrimi</w:t>
            </w:r>
            <w:proofErr w:type="spellEnd"/>
          </w:p>
          <w:p w14:paraId="4E24F241" w14:textId="77777777" w:rsidR="00F06C9D" w:rsidRPr="006F5F10" w:rsidRDefault="00F06C9D" w:rsidP="008A3EF7">
            <w:pPr>
              <w:spacing w:before="120" w:after="120"/>
              <w:jc w:val="center"/>
              <w:rPr>
                <w:rFonts w:asciiTheme="minorHAnsi" w:hAnsiTheme="minorHAnsi" w:cstheme="minorHAnsi"/>
                <w:b/>
                <w:color w:val="000000" w:themeColor="text1"/>
                <w:sz w:val="20"/>
                <w:szCs w:val="20"/>
              </w:rPr>
            </w:pPr>
            <w:r w:rsidRPr="006F5F10">
              <w:rPr>
                <w:rFonts w:asciiTheme="minorHAnsi" w:hAnsiTheme="minorHAnsi" w:cstheme="minorHAnsi"/>
                <w:b/>
                <w:color w:val="000000" w:themeColor="text1"/>
                <w:sz w:val="20"/>
                <w:szCs w:val="20"/>
              </w:rPr>
              <w:t>2021</w:t>
            </w:r>
          </w:p>
        </w:tc>
      </w:tr>
      <w:tr w:rsidR="008625F0" w:rsidRPr="006F5F10" w14:paraId="4391A79C" w14:textId="77777777" w:rsidTr="006F5F10">
        <w:trPr>
          <w:trHeight w:val="844"/>
          <w:jc w:val="center"/>
        </w:trPr>
        <w:tc>
          <w:tcPr>
            <w:tcW w:w="1450" w:type="dxa"/>
            <w:vMerge/>
          </w:tcPr>
          <w:p w14:paraId="7F8B0CBA"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
        </w:tc>
        <w:tc>
          <w:tcPr>
            <w:tcW w:w="990" w:type="dxa"/>
          </w:tcPr>
          <w:p w14:paraId="14743C86"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Imigrimi</w:t>
            </w:r>
            <w:proofErr w:type="spellEnd"/>
          </w:p>
        </w:tc>
        <w:tc>
          <w:tcPr>
            <w:tcW w:w="990" w:type="dxa"/>
          </w:tcPr>
          <w:p w14:paraId="4A42AB62"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Emigrimi</w:t>
            </w:r>
            <w:proofErr w:type="spellEnd"/>
          </w:p>
        </w:tc>
        <w:tc>
          <w:tcPr>
            <w:tcW w:w="1170" w:type="dxa"/>
          </w:tcPr>
          <w:p w14:paraId="7AB5AC1C"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Bilanci</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i</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migrimit</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ndërkomb-ëtar</w:t>
            </w:r>
            <w:proofErr w:type="spellEnd"/>
          </w:p>
        </w:tc>
        <w:tc>
          <w:tcPr>
            <w:tcW w:w="900" w:type="dxa"/>
          </w:tcPr>
          <w:p w14:paraId="2698A263"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Imigrimi</w:t>
            </w:r>
            <w:proofErr w:type="spellEnd"/>
          </w:p>
        </w:tc>
        <w:tc>
          <w:tcPr>
            <w:tcW w:w="947" w:type="dxa"/>
          </w:tcPr>
          <w:p w14:paraId="489A7F50"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Emigrimi</w:t>
            </w:r>
            <w:proofErr w:type="spellEnd"/>
          </w:p>
        </w:tc>
        <w:tc>
          <w:tcPr>
            <w:tcW w:w="1123" w:type="dxa"/>
          </w:tcPr>
          <w:p w14:paraId="6A13079C"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Bilanci</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i</w:t>
            </w:r>
            <w:proofErr w:type="spellEnd"/>
          </w:p>
          <w:p w14:paraId="7717ECEC"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Migrimit</w:t>
            </w:r>
            <w:proofErr w:type="spellEnd"/>
          </w:p>
          <w:p w14:paraId="6BE9003C"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Kombëtar</w:t>
            </w:r>
            <w:proofErr w:type="spellEnd"/>
          </w:p>
        </w:tc>
        <w:tc>
          <w:tcPr>
            <w:tcW w:w="990" w:type="dxa"/>
            <w:vMerge/>
          </w:tcPr>
          <w:p w14:paraId="64BAEA37"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
        </w:tc>
        <w:tc>
          <w:tcPr>
            <w:tcW w:w="1112" w:type="dxa"/>
            <w:vMerge/>
          </w:tcPr>
          <w:p w14:paraId="71B839E3" w14:textId="77777777" w:rsidR="00F06C9D" w:rsidRPr="006F5F10" w:rsidRDefault="00F06C9D" w:rsidP="008A3EF7">
            <w:pPr>
              <w:spacing w:before="120" w:after="120"/>
              <w:jc w:val="center"/>
              <w:rPr>
                <w:rFonts w:asciiTheme="minorHAnsi" w:hAnsiTheme="minorHAnsi" w:cstheme="minorHAnsi"/>
                <w:color w:val="000000" w:themeColor="text1"/>
                <w:sz w:val="20"/>
                <w:szCs w:val="20"/>
              </w:rPr>
            </w:pPr>
          </w:p>
        </w:tc>
      </w:tr>
      <w:tr w:rsidR="008625F0" w:rsidRPr="006F5F10" w14:paraId="482731D9" w14:textId="77777777" w:rsidTr="006F5F10">
        <w:trPr>
          <w:trHeight w:val="503"/>
          <w:jc w:val="center"/>
        </w:trPr>
        <w:tc>
          <w:tcPr>
            <w:tcW w:w="1450" w:type="dxa"/>
          </w:tcPr>
          <w:p w14:paraId="45D7E61C" w14:textId="1CF06695"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40490</w:t>
            </w:r>
          </w:p>
        </w:tc>
        <w:tc>
          <w:tcPr>
            <w:tcW w:w="990" w:type="dxa"/>
          </w:tcPr>
          <w:p w14:paraId="06A3A33B" w14:textId="4D9C1920"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106</w:t>
            </w:r>
          </w:p>
        </w:tc>
        <w:tc>
          <w:tcPr>
            <w:tcW w:w="990" w:type="dxa"/>
          </w:tcPr>
          <w:p w14:paraId="4EB9C6DB" w14:textId="787CC6E6"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817</w:t>
            </w:r>
          </w:p>
        </w:tc>
        <w:tc>
          <w:tcPr>
            <w:tcW w:w="1170" w:type="dxa"/>
          </w:tcPr>
          <w:p w14:paraId="480E90C8" w14:textId="65E7636F"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-711</w:t>
            </w:r>
          </w:p>
        </w:tc>
        <w:tc>
          <w:tcPr>
            <w:tcW w:w="900" w:type="dxa"/>
          </w:tcPr>
          <w:p w14:paraId="71D51E99" w14:textId="78DE7928"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185</w:t>
            </w:r>
          </w:p>
        </w:tc>
        <w:tc>
          <w:tcPr>
            <w:tcW w:w="947" w:type="dxa"/>
          </w:tcPr>
          <w:p w14:paraId="1803BA89" w14:textId="09DAD996"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212</w:t>
            </w:r>
          </w:p>
        </w:tc>
        <w:tc>
          <w:tcPr>
            <w:tcW w:w="1123" w:type="dxa"/>
          </w:tcPr>
          <w:p w14:paraId="6217E36C" w14:textId="2BDA1241"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-27</w:t>
            </w:r>
          </w:p>
        </w:tc>
        <w:tc>
          <w:tcPr>
            <w:tcW w:w="990" w:type="dxa"/>
          </w:tcPr>
          <w:p w14:paraId="497C9547" w14:textId="67FB1B62"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-738</w:t>
            </w:r>
          </w:p>
        </w:tc>
        <w:tc>
          <w:tcPr>
            <w:tcW w:w="1112" w:type="dxa"/>
          </w:tcPr>
          <w:p w14:paraId="4B77A5F9" w14:textId="2F23F8C1" w:rsidR="00F06C9D" w:rsidRPr="006F5F10" w:rsidRDefault="008625F0" w:rsidP="008A3EF7">
            <w:pPr>
              <w:spacing w:before="120" w:after="120"/>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39.752</w:t>
            </w:r>
          </w:p>
        </w:tc>
      </w:tr>
    </w:tbl>
    <w:p w14:paraId="7F890039" w14:textId="1ED654E6" w:rsidR="00891AC1" w:rsidRPr="00223A1A" w:rsidRDefault="00891AC1" w:rsidP="008A3EF7">
      <w:pPr>
        <w:spacing w:before="120" w:after="120"/>
        <w:ind w:firstLine="720"/>
        <w:jc w:val="both"/>
        <w:rPr>
          <w:rFonts w:asciiTheme="minorHAnsi" w:hAnsiTheme="minorHAnsi" w:cstheme="minorHAnsi"/>
          <w:color w:val="000000" w:themeColor="text1"/>
          <w:u w:val="single"/>
          <w:lang w:val="pt-BR"/>
        </w:rPr>
      </w:pPr>
      <w:bookmarkStart w:id="21" w:name="_Toc106972837"/>
      <w:r w:rsidRPr="00223A1A">
        <w:rPr>
          <w:rFonts w:asciiTheme="minorHAnsi" w:hAnsiTheme="minorHAnsi" w:cstheme="minorHAnsi"/>
          <w:color w:val="000000" w:themeColor="text1"/>
          <w:u w:val="single"/>
          <w:lang w:val="pt-BR"/>
        </w:rPr>
        <w:t>Gjendja e mjedisit dhe e biodiversitetit</w:t>
      </w:r>
      <w:bookmarkEnd w:id="21"/>
    </w:p>
    <w:p w14:paraId="14104B35" w14:textId="0B9463A6" w:rsidR="008625F0" w:rsidRPr="008A3EF7" w:rsidRDefault="008625F0"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 xml:space="preserve">Në komunën e Klinës aktivitet të ndryshme humane ndikojnë drejtpërsëdrejti në gjendjen e mjedisit, përfshirë këtu ndikimin në ekosisteme. Për shkak të degradimit të ekosistemeve vjen deri te ulja e </w:t>
      </w:r>
      <w:r w:rsidR="00833192" w:rsidRPr="008A3EF7">
        <w:rPr>
          <w:rFonts w:asciiTheme="minorHAnsi" w:hAnsiTheme="minorHAnsi" w:cstheme="minorHAnsi"/>
          <w:color w:val="000000" w:themeColor="text1"/>
          <w:lang w:val="eu-ES"/>
        </w:rPr>
        <w:t>kualitetit 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mjedis</w:t>
      </w:r>
      <w:r w:rsidRPr="008A3EF7">
        <w:rPr>
          <w:rFonts w:asciiTheme="minorHAnsi" w:hAnsiTheme="minorHAnsi" w:cstheme="minorHAnsi"/>
          <w:color w:val="000000" w:themeColor="text1"/>
          <w:lang w:val="eu-ES"/>
        </w:rPr>
        <w:t xml:space="preserve">, zvogëlimi i mundësisë së përdorimit të biodiversitetit për zhvillim ekonomik, si dhe zvogëlimi i mirëqenës së popullatës humane. </w:t>
      </w:r>
      <w:r w:rsidR="00833192" w:rsidRPr="008A3EF7">
        <w:rPr>
          <w:rFonts w:asciiTheme="minorHAnsi" w:hAnsiTheme="minorHAnsi" w:cstheme="minorHAnsi"/>
          <w:color w:val="000000" w:themeColor="text1"/>
          <w:lang w:val="eu-ES"/>
        </w:rPr>
        <w:t>Faktor</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t q</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me s</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shumti kan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ndikuar 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ulj</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n e cil</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sis</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s</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mjedisit 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 xml:space="preserve"> Komun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n e Klin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s, jan</w:t>
      </w:r>
      <w:r w:rsidR="002F776F" w:rsidRPr="008A3EF7">
        <w:rPr>
          <w:rFonts w:asciiTheme="minorHAnsi" w:hAnsiTheme="minorHAnsi" w:cstheme="minorHAnsi"/>
          <w:color w:val="000000" w:themeColor="text1"/>
          <w:lang w:val="eu-ES"/>
        </w:rPr>
        <w:t>ë</w:t>
      </w:r>
      <w:r w:rsidR="00833192" w:rsidRPr="008A3EF7">
        <w:rPr>
          <w:rFonts w:asciiTheme="minorHAnsi" w:hAnsiTheme="minorHAnsi" w:cstheme="minorHAnsi"/>
          <w:color w:val="000000" w:themeColor="text1"/>
          <w:lang w:val="eu-ES"/>
        </w:rPr>
        <w:t>;</w:t>
      </w:r>
    </w:p>
    <w:p w14:paraId="5021F14A" w14:textId="651B9AA8" w:rsidR="008625F0" w:rsidRPr="008A3EF7" w:rsidRDefault="008625F0"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Zënia e tokë</w:t>
      </w:r>
      <w:r w:rsidR="00833192" w:rsidRPr="008A3EF7">
        <w:rPr>
          <w:rFonts w:asciiTheme="minorHAnsi" w:hAnsiTheme="minorHAnsi" w:cstheme="minorHAnsi"/>
          <w:color w:val="000000" w:themeColor="text1"/>
          <w:lang w:val="eu-ES"/>
        </w:rPr>
        <w:t>s-</w:t>
      </w:r>
      <w:r w:rsidRPr="008A3EF7">
        <w:rPr>
          <w:rFonts w:asciiTheme="minorHAnsi" w:hAnsiTheme="minorHAnsi" w:cstheme="minorHAnsi"/>
          <w:color w:val="000000" w:themeColor="text1"/>
          <w:lang w:val="eu-ES"/>
        </w:rPr>
        <w:t xml:space="preserve"> zgjerimi zonave të banimit, ndërtimet pa leje, ndërtimi i rrugëve të reja dhe zgjerimi i atyre ekzistuese, ndërtimet për qëllime komerciale janë disa nga aktivitetet humane që qojnë në zënien e tokës në Komunën e Klinës. </w:t>
      </w:r>
    </w:p>
    <w:p w14:paraId="41329733" w14:textId="5616EB04" w:rsidR="008625F0"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Degradimi i  lumenjve-</w:t>
      </w:r>
      <w:r w:rsidR="008625F0" w:rsidRPr="008A3EF7">
        <w:rPr>
          <w:rFonts w:asciiTheme="minorHAnsi" w:hAnsiTheme="minorHAnsi" w:cstheme="minorHAnsi"/>
          <w:color w:val="000000" w:themeColor="text1"/>
          <w:lang w:val="eu-ES"/>
        </w:rPr>
        <w:t xml:space="preserve">shpesh përgjatë lumenjve në Komunën e Klinës hasen ndërtime të ndryshëm, devijime të shtretërve të lumenjve, ose edhe nxjerrje e rërës. Këto ndryshime rezultojnë me daljen e lumit nga shtrati dhe vërshime, sidomos në stinën e pranverës dhe vjeshtë kur edhe ka më së shumti reshje. Vërshimet sjellin dëme të konsiderueshme materiale. </w:t>
      </w:r>
    </w:p>
    <w:p w14:paraId="4CDF47E8" w14:textId="24032CA2" w:rsidR="008625F0"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Ujërat e Zeza-</w:t>
      </w:r>
      <w:r w:rsidR="008625F0" w:rsidRPr="008A3EF7">
        <w:rPr>
          <w:rFonts w:asciiTheme="minorHAnsi" w:hAnsiTheme="minorHAnsi" w:cstheme="minorHAnsi"/>
          <w:color w:val="000000" w:themeColor="text1"/>
          <w:lang w:val="eu-ES"/>
        </w:rPr>
        <w:t xml:space="preserve"> ujërat e zeza nga amvisëria por dhe nga aktivitetet e ndryshëm industriale, nuk trajtohen paraprakisht, ato derdhen drejt për së drejti në lumenj. Shkaktojnë dëme në mjedis, dëmtim të peizazhit, florës dhe faunës si dhe dëme në shëndetin e njeriut.</w:t>
      </w:r>
    </w:p>
    <w:p w14:paraId="2CD67AF4" w14:textId="0E94DCD0" w:rsidR="008625F0"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Bujq</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sia-</w:t>
      </w:r>
      <w:r w:rsidR="008625F0" w:rsidRPr="008A3EF7">
        <w:rPr>
          <w:rFonts w:asciiTheme="minorHAnsi" w:hAnsiTheme="minorHAnsi" w:cstheme="minorHAnsi"/>
          <w:color w:val="000000" w:themeColor="text1"/>
          <w:lang w:val="eu-ES"/>
        </w:rPr>
        <w:t xml:space="preserve"> Komuna e Klinës ka një sipërfaqe të madhe ku kultivohen produkte bujqësore, për rritjen e të cilave përdoren plehra artificiale si dhe pesticide të ndryshëm. Ndikimi i plehrave dhe pesticideve është i shumëfishtë, duke filluar nga ujërat nëntokësore, ujërat sipërfaqësore, tokë, në florë dhe faunë si dhe në shëndetin e njeriut.</w:t>
      </w:r>
    </w:p>
    <w:p w14:paraId="3B37BD28" w14:textId="6279AD02" w:rsidR="008625F0"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Mbeturinat-</w:t>
      </w:r>
      <w:r w:rsidR="008625F0" w:rsidRPr="008A3EF7">
        <w:rPr>
          <w:rFonts w:asciiTheme="minorHAnsi" w:hAnsiTheme="minorHAnsi" w:cstheme="minorHAnsi"/>
          <w:color w:val="000000" w:themeColor="text1"/>
          <w:lang w:val="eu-ES"/>
        </w:rPr>
        <w:t xml:space="preserve"> një sasi e konsiderueshme e mbeturinave në Komunës së Klinës hedhen jashtë deponive, si p.sh. përgjatë lumenjve dhe përroskave, dhe vendet të ndryshme. Mbeturinat ndikojnë në peizazhin e zonës në florë dhe faunë, si dhe në shëndetin e njeriut. </w:t>
      </w:r>
      <w:r w:rsidRPr="008A3EF7">
        <w:rPr>
          <w:rFonts w:asciiTheme="minorHAnsi" w:hAnsiTheme="minorHAnsi" w:cstheme="minorHAnsi"/>
          <w:color w:val="000000" w:themeColor="text1"/>
          <w:lang w:val="eu-ES"/>
        </w:rPr>
        <w:t>Gjat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vitit 2021 jan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identifikuar 31 deponi ilegale te mbeturinave. </w:t>
      </w:r>
    </w:p>
    <w:p w14:paraId="64606B31" w14:textId="7FFE20C0" w:rsidR="008625F0" w:rsidRPr="008A3EF7" w:rsidRDefault="008625F0"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 xml:space="preserve">Eksploatimi i gurit dhe gurthyesit: janë një faktor tjetër shqetësues në Komunën e Klinës të cilët shkaktojnë probleme të mëdha në mjedis, sidomos në peizazhin e zonës, por edhe në shëndetin e njeriut. </w:t>
      </w:r>
    </w:p>
    <w:p w14:paraId="61FD1176" w14:textId="7ABF7685" w:rsidR="008625F0"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Prerja Ilegale e pyjeve-</w:t>
      </w:r>
      <w:r w:rsidR="008625F0" w:rsidRPr="008A3EF7">
        <w:rPr>
          <w:rFonts w:asciiTheme="minorHAnsi" w:hAnsiTheme="minorHAnsi" w:cstheme="minorHAnsi"/>
          <w:color w:val="000000" w:themeColor="text1"/>
          <w:lang w:val="eu-ES"/>
        </w:rPr>
        <w:t xml:space="preserve">në një pjesë të madhe të sipërfaqes pyjore të Komunës së Klinës hasen aktivitete të prerjes ilegale të pyjeve. Këtë ndikojnë si në zvogëlimin e sipërfaqes së pyjeve </w:t>
      </w:r>
      <w:r w:rsidR="008625F0" w:rsidRPr="008A3EF7">
        <w:rPr>
          <w:rFonts w:asciiTheme="minorHAnsi" w:hAnsiTheme="minorHAnsi" w:cstheme="minorHAnsi"/>
          <w:color w:val="000000" w:themeColor="text1"/>
          <w:lang w:val="eu-ES"/>
        </w:rPr>
        <w:lastRenderedPageBreak/>
        <w:t>por edhe në uljen e cilësisë së tyre. Dëmtimi i ekosistemeve pyjore ka ndikim edhe në ekosisteme tjera, por edhe në florë dhe faunën, si dhe peizazheve të zonës.</w:t>
      </w:r>
    </w:p>
    <w:p w14:paraId="01A100D0" w14:textId="5B111B6A" w:rsidR="00D756D3" w:rsidRPr="008A3EF7" w:rsidRDefault="00833192" w:rsidP="008A3EF7">
      <w:pPr>
        <w:spacing w:before="120" w:after="120"/>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 xml:space="preserve">Biodiversitet- </w:t>
      </w:r>
      <w:r w:rsidRPr="008A3EF7">
        <w:rPr>
          <w:rFonts w:asciiTheme="minorHAnsi" w:hAnsiTheme="minorHAnsi" w:cstheme="minorHAnsi"/>
          <w:color w:val="000000" w:themeColor="text1"/>
          <w:lang w:val="sq-AL"/>
        </w:rPr>
        <w:t xml:space="preserve">Komuna e Klinës ka një </w:t>
      </w:r>
      <w:proofErr w:type="spellStart"/>
      <w:r w:rsidR="00D756D3" w:rsidRPr="008A3EF7">
        <w:rPr>
          <w:rFonts w:asciiTheme="minorHAnsi" w:hAnsiTheme="minorHAnsi" w:cstheme="minorHAnsi"/>
          <w:color w:val="000000" w:themeColor="text1"/>
          <w:lang w:val="sq-AL"/>
        </w:rPr>
        <w:t>diversitet</w:t>
      </w:r>
      <w:proofErr w:type="spellEnd"/>
      <w:r w:rsidR="00D756D3" w:rsidRPr="008A3EF7">
        <w:rPr>
          <w:rFonts w:asciiTheme="minorHAnsi" w:hAnsiTheme="minorHAnsi" w:cstheme="minorHAnsi"/>
          <w:color w:val="000000" w:themeColor="text1"/>
          <w:lang w:val="sq-AL"/>
        </w:rPr>
        <w:t xml:space="preserve"> t</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larmish</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m biologjik. N</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kuad</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r t</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flor</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s p</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rfshihen shum</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lloje bimore t</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gjeth</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renseve drurore, shkurreve dhe pjes</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 e vog</w:t>
      </w:r>
      <w:r w:rsidR="002F776F" w:rsidRPr="008A3EF7">
        <w:rPr>
          <w:rFonts w:asciiTheme="minorHAnsi" w:hAnsiTheme="minorHAnsi" w:cstheme="minorHAnsi"/>
          <w:color w:val="000000" w:themeColor="text1"/>
          <w:lang w:val="sq-AL"/>
        </w:rPr>
        <w:t>ë</w:t>
      </w:r>
      <w:r w:rsidR="00D756D3" w:rsidRPr="008A3EF7">
        <w:rPr>
          <w:rFonts w:asciiTheme="minorHAnsi" w:hAnsiTheme="minorHAnsi" w:cstheme="minorHAnsi"/>
          <w:color w:val="000000" w:themeColor="text1"/>
          <w:lang w:val="sq-AL"/>
        </w:rPr>
        <w:t xml:space="preserve">l halore. </w:t>
      </w:r>
      <w:r w:rsidR="00D756D3" w:rsidRPr="008A3EF7">
        <w:rPr>
          <w:rFonts w:asciiTheme="minorHAnsi" w:hAnsiTheme="minorHAnsi" w:cstheme="minorHAnsi"/>
          <w:color w:val="000000" w:themeColor="text1"/>
          <w:spacing w:val="-3"/>
          <w:lang w:val="sq-AL"/>
        </w:rPr>
        <w:t>Në mesin e bimëve të pranishme në Komunën e Klinës janë edhe bimët mjekësore dhe aromatike të cilat paraqesin në interes të veçantë në aspektin ekonomik.</w:t>
      </w:r>
    </w:p>
    <w:p w14:paraId="4157F1E5" w14:textId="18A8EBB4" w:rsidR="00D756D3" w:rsidRPr="008A3EF7" w:rsidRDefault="00D756D3" w:rsidP="008A3EF7">
      <w:pPr>
        <w:autoSpaceDE w:val="0"/>
        <w:autoSpaceDN w:val="0"/>
        <w:adjustRightInd w:val="0"/>
        <w:spacing w:before="120" w:after="120"/>
        <w:jc w:val="both"/>
        <w:rPr>
          <w:rFonts w:asciiTheme="minorHAnsi" w:hAnsiTheme="minorHAnsi" w:cstheme="minorHAnsi"/>
          <w:color w:val="000000" w:themeColor="text1"/>
          <w:spacing w:val="-3"/>
          <w:lang w:val="sq-AL"/>
        </w:rPr>
      </w:pPr>
      <w:r w:rsidRPr="008A3EF7">
        <w:rPr>
          <w:rFonts w:asciiTheme="minorHAnsi" w:hAnsiTheme="minorHAnsi" w:cstheme="minorHAnsi"/>
          <w:color w:val="000000" w:themeColor="text1"/>
          <w:lang w:val="sq-AL"/>
        </w:rPr>
        <w:t xml:space="preserve"> Disa prej tyre si; shpardhi (</w:t>
      </w:r>
      <w:r w:rsidRPr="008A3EF7">
        <w:rPr>
          <w:rFonts w:asciiTheme="minorHAnsi" w:hAnsiTheme="minorHAnsi" w:cstheme="minorHAnsi"/>
          <w:i/>
          <w:color w:val="000000" w:themeColor="text1"/>
          <w:lang w:val="sq-AL"/>
        </w:rPr>
        <w:t>Quercus farnetto</w:t>
      </w:r>
      <w:r w:rsidRPr="008A3EF7">
        <w:rPr>
          <w:rFonts w:asciiTheme="minorHAnsi" w:hAnsiTheme="minorHAnsi" w:cstheme="minorHAnsi"/>
          <w:color w:val="000000" w:themeColor="text1"/>
          <w:lang w:val="sq-AL"/>
        </w:rPr>
        <w:t>), qarri (</w:t>
      </w:r>
      <w:r w:rsidRPr="008A3EF7">
        <w:rPr>
          <w:rFonts w:asciiTheme="minorHAnsi" w:hAnsiTheme="minorHAnsi" w:cstheme="minorHAnsi"/>
          <w:i/>
          <w:color w:val="000000" w:themeColor="text1"/>
          <w:lang w:val="sq-AL"/>
        </w:rPr>
        <w:t>Quercus cerris</w:t>
      </w:r>
      <w:r w:rsidRPr="008A3EF7">
        <w:rPr>
          <w:rFonts w:asciiTheme="minorHAnsi" w:hAnsiTheme="minorHAnsi" w:cstheme="minorHAnsi"/>
          <w:color w:val="000000" w:themeColor="text1"/>
          <w:lang w:val="sq-AL"/>
        </w:rPr>
        <w:t>), bungë‐buti (</w:t>
      </w:r>
      <w:r w:rsidRPr="008A3EF7">
        <w:rPr>
          <w:rFonts w:asciiTheme="minorHAnsi" w:hAnsiTheme="minorHAnsi" w:cstheme="minorHAnsi"/>
          <w:i/>
          <w:color w:val="000000" w:themeColor="text1"/>
          <w:lang w:val="sq-AL"/>
        </w:rPr>
        <w:t>Quercus pubescent</w:t>
      </w:r>
      <w:r w:rsidRPr="008A3EF7">
        <w:rPr>
          <w:rFonts w:asciiTheme="minorHAnsi" w:hAnsiTheme="minorHAnsi" w:cstheme="minorHAnsi"/>
          <w:color w:val="000000" w:themeColor="text1"/>
          <w:lang w:val="sq-AL"/>
        </w:rPr>
        <w:t>) dhe xxx (</w:t>
      </w:r>
      <w:r w:rsidRPr="008A3EF7">
        <w:rPr>
          <w:rFonts w:asciiTheme="minorHAnsi" w:hAnsiTheme="minorHAnsi" w:cstheme="minorHAnsi"/>
          <w:i/>
          <w:color w:val="000000" w:themeColor="text1"/>
          <w:lang w:val="sq-AL"/>
        </w:rPr>
        <w:t>Quercus petrea</w:t>
      </w:r>
      <w:r w:rsidRPr="008A3EF7">
        <w:rPr>
          <w:rFonts w:asciiTheme="minorHAnsi" w:hAnsiTheme="minorHAnsi" w:cstheme="minorHAnsi"/>
          <w:color w:val="000000" w:themeColor="text1"/>
          <w:lang w:val="sq-AL"/>
        </w:rPr>
        <w:t xml:space="preserve">), </w:t>
      </w:r>
      <w:r w:rsidRPr="008A3EF7">
        <w:rPr>
          <w:rFonts w:asciiTheme="minorHAnsi" w:hAnsiTheme="minorHAnsi" w:cstheme="minorHAnsi"/>
          <w:i/>
          <w:color w:val="000000" w:themeColor="text1"/>
          <w:spacing w:val="-3"/>
          <w:lang w:val="sq-AL"/>
        </w:rPr>
        <w:t xml:space="preserve">Quercus farnetto, Quercus petraea, Rosa canina, Rumex crispus, Salvia sclarea, Sedum maximum, Senecio vulgaris, Silene viridiflora, Stachys officinalis, Stachys scardica, Stellaria holostea, Tanacetum vulgare, Teucrium chamaedrys, Trifolium angustifolium, Trifolium medium, Trifolium montanum, Trifolium pignati, Thymus sp., Ulmus minor, Urtica dioica, Verbascum sp., Veronica chamaedrys, Vicia sativa etj.  </w:t>
      </w:r>
    </w:p>
    <w:p w14:paraId="36ADE425" w14:textId="492A824D" w:rsidR="00833192" w:rsidRPr="008A3EF7" w:rsidRDefault="00D756D3" w:rsidP="008A3EF7">
      <w:pPr>
        <w:tabs>
          <w:tab w:val="left" w:pos="2265"/>
        </w:tabs>
        <w:spacing w:before="120" w:after="120"/>
        <w:jc w:val="both"/>
        <w:rPr>
          <w:rFonts w:asciiTheme="minorHAnsi" w:hAnsiTheme="minorHAnsi" w:cstheme="minorHAnsi"/>
          <w:color w:val="000000" w:themeColor="text1"/>
          <w:lang w:val="sq-AL"/>
        </w:rPr>
      </w:pPr>
      <w:r w:rsidRPr="008A3EF7">
        <w:rPr>
          <w:rFonts w:asciiTheme="minorHAnsi" w:hAnsiTheme="minorHAnsi" w:cstheme="minorHAnsi"/>
          <w:color w:val="000000" w:themeColor="text1"/>
          <w:spacing w:val="-3"/>
          <w:lang w:val="sq-AL"/>
        </w:rPr>
        <w:t xml:space="preserve">Disa lloje bimore në Komunën e Klinës, ose në kufi të kësaj komune me komunat tjera (zona e Mirushës) janë lloje </w:t>
      </w:r>
      <w:r w:rsidRPr="008A3EF7">
        <w:rPr>
          <w:rFonts w:asciiTheme="minorHAnsi" w:hAnsiTheme="minorHAnsi" w:cstheme="minorHAnsi"/>
          <w:iCs/>
          <w:color w:val="000000" w:themeColor="text1"/>
          <w:spacing w:val="-3"/>
          <w:lang w:val="sq-AL"/>
        </w:rPr>
        <w:t>endemikët e Ballkanit, si p.sh.: boshtra evropiane</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Forsythia europaea</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lang w:val="sq-AL"/>
        </w:rPr>
        <w:t>bari i zgjebes (</w:t>
      </w:r>
      <w:r w:rsidRPr="008A3EF7">
        <w:rPr>
          <w:rFonts w:asciiTheme="minorHAnsi" w:hAnsiTheme="minorHAnsi" w:cstheme="minorHAnsi"/>
          <w:i/>
          <w:color w:val="000000" w:themeColor="text1"/>
          <w:lang w:val="sq-AL"/>
        </w:rPr>
        <w:t>Scabisa fumaroides</w:t>
      </w:r>
      <w:r w:rsidRPr="008A3EF7">
        <w:rPr>
          <w:rFonts w:asciiTheme="minorHAnsi" w:hAnsiTheme="minorHAnsi" w:cstheme="minorHAnsi"/>
          <w:color w:val="000000" w:themeColor="text1"/>
          <w:lang w:val="sq-AL"/>
        </w:rPr>
        <w:t xml:space="preserve">) </w:t>
      </w:r>
      <w:r w:rsidRPr="008A3EF7">
        <w:rPr>
          <w:rFonts w:asciiTheme="minorHAnsi" w:hAnsiTheme="minorHAnsi" w:cstheme="minorHAnsi"/>
          <w:iCs/>
          <w:color w:val="000000" w:themeColor="text1"/>
          <w:spacing w:val="-3"/>
          <w:lang w:val="sq-AL"/>
        </w:rPr>
        <w:t>moltkia</w:t>
      </w:r>
      <w:r w:rsidRPr="008A3EF7">
        <w:rPr>
          <w:rFonts w:asciiTheme="minorHAnsi" w:hAnsiTheme="minorHAnsi" w:cstheme="minorHAnsi"/>
          <w:color w:val="000000" w:themeColor="text1"/>
          <w:spacing w:val="-3"/>
          <w:lang w:val="sq-AL"/>
        </w:rPr>
        <w:t xml:space="preserve"> </w:t>
      </w:r>
      <w:r w:rsidRPr="008A3EF7">
        <w:rPr>
          <w:rFonts w:asciiTheme="minorHAnsi" w:hAnsiTheme="minorHAnsi" w:cstheme="minorHAnsi"/>
          <w:iCs/>
          <w:color w:val="000000" w:themeColor="text1"/>
          <w:spacing w:val="-3"/>
          <w:lang w:val="sq-AL"/>
        </w:rPr>
        <w:t>Dorflerit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Moltkia doerfler</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asteri Shqiptar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Aster albanicus</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iCs/>
          <w:color w:val="000000" w:themeColor="text1"/>
          <w:spacing w:val="-3"/>
          <w:lang w:val="sq-AL"/>
        </w:rPr>
        <w:t>poligala e Dorflerit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Polygala doerfleri</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iCs/>
          <w:color w:val="000000" w:themeColor="text1"/>
          <w:spacing w:val="-3"/>
          <w:lang w:val="sq-AL"/>
        </w:rPr>
        <w:t>gjineshtra e Hasertit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Genista hassertiana</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iCs/>
          <w:color w:val="000000" w:themeColor="text1"/>
          <w:spacing w:val="-3"/>
          <w:lang w:val="sq-AL"/>
        </w:rPr>
        <w:t>halaçia e Sendtnerit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Halascya sendtneri</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iCs/>
          <w:color w:val="000000" w:themeColor="text1"/>
          <w:spacing w:val="-3"/>
          <w:lang w:val="sq-AL"/>
        </w:rPr>
        <w:t>dioskorea e Ballkanit</w:t>
      </w:r>
      <w:r w:rsidRPr="008A3EF7">
        <w:rPr>
          <w:rFonts w:asciiTheme="minorHAnsi" w:hAnsiTheme="minorHAnsi" w:cstheme="minorHAnsi"/>
          <w:i/>
          <w:iCs/>
          <w:color w:val="000000" w:themeColor="text1"/>
          <w:spacing w:val="-3"/>
          <w:lang w:val="sq-AL"/>
        </w:rPr>
        <w:t xml:space="preserve"> </w:t>
      </w:r>
      <w:r w:rsidRPr="008A3EF7">
        <w:rPr>
          <w:rFonts w:asciiTheme="minorHAnsi" w:hAnsiTheme="minorHAnsi" w:cstheme="minorHAnsi"/>
          <w:color w:val="000000" w:themeColor="text1"/>
          <w:spacing w:val="-3"/>
          <w:lang w:val="sq-AL"/>
        </w:rPr>
        <w:t>(</w:t>
      </w:r>
      <w:r w:rsidRPr="008A3EF7">
        <w:rPr>
          <w:rFonts w:asciiTheme="minorHAnsi" w:hAnsiTheme="minorHAnsi" w:cstheme="minorHAnsi"/>
          <w:i/>
          <w:iCs/>
          <w:color w:val="000000" w:themeColor="text1"/>
          <w:spacing w:val="-3"/>
          <w:lang w:val="sq-AL"/>
        </w:rPr>
        <w:t xml:space="preserve">Dioscorea balcanica), </w:t>
      </w:r>
      <w:r w:rsidRPr="008A3EF7">
        <w:rPr>
          <w:rFonts w:asciiTheme="minorHAnsi" w:hAnsiTheme="minorHAnsi" w:cstheme="minorHAnsi"/>
          <w:color w:val="000000" w:themeColor="text1"/>
          <w:lang w:val="sq-AL"/>
        </w:rPr>
        <w:t>skutelaria lindore (</w:t>
      </w:r>
      <w:r w:rsidRPr="008A3EF7">
        <w:rPr>
          <w:rFonts w:asciiTheme="minorHAnsi" w:hAnsiTheme="minorHAnsi" w:cstheme="minorHAnsi"/>
          <w:i/>
          <w:color w:val="000000" w:themeColor="text1"/>
          <w:lang w:val="sq-AL"/>
        </w:rPr>
        <w:t>Scutellaria orientalis</w:t>
      </w:r>
      <w:r w:rsidRPr="008A3EF7">
        <w:rPr>
          <w:rFonts w:asciiTheme="minorHAnsi" w:hAnsiTheme="minorHAnsi" w:cstheme="minorHAnsi"/>
          <w:color w:val="000000" w:themeColor="text1"/>
          <w:lang w:val="sq-AL"/>
        </w:rPr>
        <w:t>), rrushqyqja e serpentine (</w:t>
      </w:r>
      <w:r w:rsidRPr="008A3EF7">
        <w:rPr>
          <w:rFonts w:asciiTheme="minorHAnsi" w:hAnsiTheme="minorHAnsi" w:cstheme="minorHAnsi"/>
          <w:i/>
          <w:color w:val="000000" w:themeColor="text1"/>
          <w:lang w:val="sq-AL"/>
        </w:rPr>
        <w:t>Sedum serpentini</w:t>
      </w:r>
      <w:r w:rsidRPr="008A3EF7">
        <w:rPr>
          <w:rFonts w:asciiTheme="minorHAnsi" w:hAnsiTheme="minorHAnsi" w:cstheme="minorHAnsi"/>
          <w:color w:val="000000" w:themeColor="text1"/>
          <w:lang w:val="sq-AL"/>
        </w:rPr>
        <w:t>), pendëkaposhi I Majorit (</w:t>
      </w:r>
      <w:r w:rsidRPr="008A3EF7">
        <w:rPr>
          <w:rFonts w:asciiTheme="minorHAnsi" w:hAnsiTheme="minorHAnsi" w:cstheme="minorHAnsi"/>
          <w:i/>
          <w:color w:val="000000" w:themeColor="text1"/>
          <w:lang w:val="sq-AL"/>
        </w:rPr>
        <w:t>Stipa mayeri</w:t>
      </w:r>
      <w:r w:rsidRPr="008A3EF7">
        <w:rPr>
          <w:rFonts w:asciiTheme="minorHAnsi" w:hAnsiTheme="minorHAnsi" w:cstheme="minorHAnsi"/>
          <w:color w:val="000000" w:themeColor="text1"/>
          <w:lang w:val="sq-AL"/>
        </w:rPr>
        <w:t>), veronica e Andrasovskit (</w:t>
      </w:r>
      <w:r w:rsidRPr="008A3EF7">
        <w:rPr>
          <w:rFonts w:asciiTheme="minorHAnsi" w:hAnsiTheme="minorHAnsi" w:cstheme="minorHAnsi"/>
          <w:i/>
          <w:color w:val="000000" w:themeColor="text1"/>
          <w:lang w:val="sq-AL"/>
        </w:rPr>
        <w:t xml:space="preserve">Veronica </w:t>
      </w:r>
      <w:r w:rsidRPr="008A3EF7">
        <w:rPr>
          <w:rFonts w:asciiTheme="minorHAnsi" w:hAnsiTheme="minorHAnsi" w:cstheme="minorHAnsi"/>
          <w:color w:val="000000" w:themeColor="text1"/>
          <w:lang w:val="sq-AL"/>
        </w:rPr>
        <w:t>andrasovskyi, Malus florentina, Moltkia doerfleri)</w:t>
      </w:r>
      <w:r w:rsidRPr="008A3EF7">
        <w:rPr>
          <w:rFonts w:asciiTheme="minorHAnsi" w:hAnsiTheme="minorHAnsi" w:cstheme="minorHAnsi"/>
          <w:iCs/>
          <w:color w:val="000000" w:themeColor="text1"/>
          <w:spacing w:val="-3"/>
          <w:lang w:val="sq-AL"/>
        </w:rPr>
        <w:t>. Me qëllim të mbrojtjes së këtyre llojeve zona e Mirushë është shpallur zonë e mbrojtur “Monumenti i Natyrës me rëndësi të veçantë”</w:t>
      </w:r>
      <w:r w:rsidR="00833192" w:rsidRPr="008A3EF7">
        <w:rPr>
          <w:rFonts w:asciiTheme="minorHAnsi" w:hAnsiTheme="minorHAnsi" w:cstheme="minorHAnsi"/>
          <w:color w:val="000000" w:themeColor="text1"/>
          <w:lang w:val="sq-AL"/>
        </w:rPr>
        <w:tab/>
      </w:r>
    </w:p>
    <w:p w14:paraId="4493D3D4" w14:textId="035612E4" w:rsidR="008625F0" w:rsidRPr="008A3EF7" w:rsidRDefault="00833192" w:rsidP="008A3EF7">
      <w:pPr>
        <w:autoSpaceDE w:val="0"/>
        <w:autoSpaceDN w:val="0"/>
        <w:adjustRightInd w:val="0"/>
        <w:spacing w:before="120" w:after="120"/>
        <w:jc w:val="both"/>
        <w:rPr>
          <w:rFonts w:asciiTheme="minorHAnsi" w:hAnsiTheme="minorHAnsi" w:cstheme="minorHAnsi"/>
          <w:b/>
          <w:color w:val="000000" w:themeColor="text1"/>
          <w:lang w:val="sq-AL"/>
        </w:rPr>
      </w:pPr>
      <w:r w:rsidRPr="008A3EF7">
        <w:rPr>
          <w:rFonts w:asciiTheme="minorHAnsi" w:hAnsiTheme="minorHAnsi" w:cstheme="minorHAnsi"/>
          <w:color w:val="000000" w:themeColor="text1"/>
          <w:lang w:val="sq-AL"/>
        </w:rPr>
        <w:t>Në Komunën e Klinës jetoje lloje të ndryshme të i</w:t>
      </w:r>
      <w:r w:rsidRPr="008A3EF7">
        <w:rPr>
          <w:rFonts w:asciiTheme="minorHAnsi" w:hAnsiTheme="minorHAnsi" w:cstheme="minorHAnsi"/>
          <w:iCs/>
          <w:color w:val="000000" w:themeColor="text1"/>
          <w:spacing w:val="-3"/>
          <w:lang w:val="sq-AL"/>
        </w:rPr>
        <w:t>nsekteve</w:t>
      </w:r>
      <w:r w:rsidR="00D756D3" w:rsidRPr="008A3EF7">
        <w:rPr>
          <w:rFonts w:asciiTheme="minorHAnsi" w:hAnsiTheme="minorHAnsi" w:cstheme="minorHAnsi"/>
          <w:iCs/>
          <w:color w:val="000000" w:themeColor="text1"/>
          <w:spacing w:val="-3"/>
          <w:lang w:val="sq-AL"/>
        </w:rPr>
        <w:t xml:space="preserve">, </w:t>
      </w:r>
      <w:r w:rsidRPr="008A3EF7">
        <w:rPr>
          <w:rFonts w:asciiTheme="minorHAnsi" w:hAnsiTheme="minorHAnsi" w:cstheme="minorHAnsi"/>
          <w:color w:val="000000" w:themeColor="text1"/>
          <w:lang w:val="sq-AL"/>
        </w:rPr>
        <w:t xml:space="preserve">shtazëve kurrizores siç janë lloje të ndryshëm të </w:t>
      </w:r>
      <w:r w:rsidRPr="008A3EF7">
        <w:rPr>
          <w:rFonts w:asciiTheme="minorHAnsi" w:hAnsiTheme="minorHAnsi" w:cstheme="minorHAnsi"/>
          <w:b/>
          <w:color w:val="000000" w:themeColor="text1"/>
          <w:lang w:val="sq-AL"/>
        </w:rPr>
        <w:t>peshqve</w:t>
      </w:r>
      <w:r w:rsidR="00D756D3" w:rsidRPr="008A3EF7">
        <w:rPr>
          <w:rFonts w:asciiTheme="minorHAnsi" w:hAnsiTheme="minorHAnsi" w:cstheme="minorHAnsi"/>
          <w:b/>
          <w:color w:val="000000" w:themeColor="text1"/>
          <w:lang w:val="sq-AL"/>
        </w:rPr>
        <w:t xml:space="preserve">, </w:t>
      </w:r>
      <w:r w:rsidRPr="008A3EF7">
        <w:rPr>
          <w:rFonts w:asciiTheme="minorHAnsi" w:hAnsiTheme="minorHAnsi" w:cstheme="minorHAnsi"/>
          <w:b/>
          <w:color w:val="000000" w:themeColor="text1"/>
          <w:lang w:val="sq-AL"/>
        </w:rPr>
        <w:t>ujë-tokësorëve</w:t>
      </w:r>
      <w:r w:rsidR="00D756D3" w:rsidRPr="008A3EF7">
        <w:rPr>
          <w:rFonts w:asciiTheme="minorHAnsi" w:hAnsiTheme="minorHAnsi" w:cstheme="minorHAnsi"/>
          <w:b/>
          <w:color w:val="000000" w:themeColor="text1"/>
          <w:lang w:val="sq-AL"/>
        </w:rPr>
        <w:t xml:space="preserve">, </w:t>
      </w:r>
      <w:r w:rsidRPr="008A3EF7">
        <w:rPr>
          <w:rFonts w:asciiTheme="minorHAnsi" w:hAnsiTheme="minorHAnsi" w:cstheme="minorHAnsi"/>
          <w:b/>
          <w:color w:val="000000" w:themeColor="text1"/>
          <w:lang w:val="sq-AL"/>
        </w:rPr>
        <w:t>zvarranikëve</w:t>
      </w:r>
      <w:r w:rsidR="00D756D3" w:rsidRPr="008A3EF7">
        <w:rPr>
          <w:rFonts w:asciiTheme="minorHAnsi" w:hAnsiTheme="minorHAnsi" w:cstheme="minorHAnsi"/>
          <w:color w:val="000000" w:themeColor="text1"/>
          <w:lang w:val="sq-AL"/>
        </w:rPr>
        <w:t xml:space="preserve">, </w:t>
      </w:r>
      <w:r w:rsidRPr="008A3EF7">
        <w:rPr>
          <w:rFonts w:asciiTheme="minorHAnsi" w:hAnsiTheme="minorHAnsi" w:cstheme="minorHAnsi"/>
          <w:b/>
          <w:color w:val="000000" w:themeColor="text1"/>
          <w:lang w:val="sq-AL"/>
        </w:rPr>
        <w:t>Shpendët</w:t>
      </w:r>
      <w:r w:rsidR="00D756D3" w:rsidRPr="008A3EF7">
        <w:rPr>
          <w:rFonts w:asciiTheme="minorHAnsi" w:hAnsiTheme="minorHAnsi" w:cstheme="minorHAnsi"/>
          <w:b/>
          <w:color w:val="000000" w:themeColor="text1"/>
          <w:lang w:val="sq-AL"/>
        </w:rPr>
        <w:t xml:space="preserve"> dhe </w:t>
      </w:r>
      <w:r w:rsidRPr="008A3EF7">
        <w:rPr>
          <w:rFonts w:asciiTheme="minorHAnsi" w:hAnsiTheme="minorHAnsi" w:cstheme="minorHAnsi"/>
          <w:color w:val="000000" w:themeColor="text1"/>
          <w:lang w:val="sq-AL"/>
        </w:rPr>
        <w:t xml:space="preserve"> </w:t>
      </w:r>
      <w:r w:rsidRPr="008A3EF7">
        <w:rPr>
          <w:rFonts w:asciiTheme="minorHAnsi" w:hAnsiTheme="minorHAnsi" w:cstheme="minorHAnsi"/>
          <w:b/>
          <w:color w:val="000000" w:themeColor="text1"/>
          <w:lang w:val="sq-AL"/>
        </w:rPr>
        <w:t>gjitarët</w:t>
      </w:r>
      <w:r w:rsidR="00D756D3" w:rsidRPr="008A3EF7">
        <w:rPr>
          <w:rFonts w:asciiTheme="minorHAnsi" w:hAnsiTheme="minorHAnsi" w:cstheme="minorHAnsi"/>
          <w:b/>
          <w:color w:val="000000" w:themeColor="text1"/>
          <w:lang w:val="sq-AL"/>
        </w:rPr>
        <w:t>. Prej gjitarëve jan</w:t>
      </w:r>
      <w:r w:rsidR="002F776F" w:rsidRPr="008A3EF7">
        <w:rPr>
          <w:rFonts w:asciiTheme="minorHAnsi" w:hAnsiTheme="minorHAnsi" w:cstheme="minorHAnsi"/>
          <w:b/>
          <w:color w:val="000000" w:themeColor="text1"/>
          <w:lang w:val="sq-AL"/>
        </w:rPr>
        <w:t>ë</w:t>
      </w:r>
      <w:r w:rsidR="00D756D3" w:rsidRPr="008A3EF7">
        <w:rPr>
          <w:rFonts w:asciiTheme="minorHAnsi" w:hAnsiTheme="minorHAnsi" w:cstheme="minorHAnsi"/>
          <w:b/>
          <w:color w:val="000000" w:themeColor="text1"/>
          <w:lang w:val="sq-AL"/>
        </w:rPr>
        <w:t>;</w:t>
      </w:r>
      <w:r w:rsidRPr="008A3EF7">
        <w:rPr>
          <w:rFonts w:asciiTheme="minorHAnsi" w:hAnsiTheme="minorHAnsi" w:cstheme="minorHAnsi"/>
          <w:color w:val="000000" w:themeColor="text1"/>
          <w:lang w:val="sq-AL"/>
        </w:rPr>
        <w:t xml:space="preserve"> derri i egër (</w:t>
      </w:r>
      <w:r w:rsidRPr="008A3EF7">
        <w:rPr>
          <w:rFonts w:asciiTheme="minorHAnsi" w:hAnsiTheme="minorHAnsi" w:cstheme="minorHAnsi"/>
          <w:i/>
          <w:color w:val="000000" w:themeColor="text1"/>
          <w:lang w:val="sq-AL"/>
        </w:rPr>
        <w:t>Sus scofa</w:t>
      </w:r>
      <w:r w:rsidRPr="008A3EF7">
        <w:rPr>
          <w:rFonts w:asciiTheme="minorHAnsi" w:hAnsiTheme="minorHAnsi" w:cstheme="minorHAnsi"/>
          <w:color w:val="000000" w:themeColor="text1"/>
          <w:lang w:val="sq-AL"/>
        </w:rPr>
        <w:t>), vjedulla (</w:t>
      </w:r>
      <w:r w:rsidRPr="008A3EF7">
        <w:rPr>
          <w:rFonts w:asciiTheme="minorHAnsi" w:hAnsiTheme="minorHAnsi" w:cstheme="minorHAnsi"/>
          <w:i/>
          <w:color w:val="000000" w:themeColor="text1"/>
          <w:lang w:val="sq-AL"/>
        </w:rPr>
        <w:t>Meles meles</w:t>
      </w:r>
      <w:r w:rsidRPr="008A3EF7">
        <w:rPr>
          <w:rFonts w:asciiTheme="minorHAnsi" w:hAnsiTheme="minorHAnsi" w:cstheme="minorHAnsi"/>
          <w:color w:val="000000" w:themeColor="text1"/>
          <w:lang w:val="sq-AL"/>
        </w:rPr>
        <w:t>), lepuri (</w:t>
      </w:r>
      <w:r w:rsidRPr="008A3EF7">
        <w:rPr>
          <w:rFonts w:asciiTheme="minorHAnsi" w:hAnsiTheme="minorHAnsi" w:cstheme="minorHAnsi"/>
          <w:i/>
          <w:color w:val="000000" w:themeColor="text1"/>
          <w:lang w:val="sq-AL"/>
        </w:rPr>
        <w:t>Lupus europeus</w:t>
      </w:r>
      <w:r w:rsidRPr="008A3EF7">
        <w:rPr>
          <w:rFonts w:asciiTheme="minorHAnsi" w:hAnsiTheme="minorHAnsi" w:cstheme="minorHAnsi"/>
          <w:color w:val="000000" w:themeColor="text1"/>
          <w:lang w:val="sq-AL"/>
        </w:rPr>
        <w:t>), ketri (</w:t>
      </w:r>
      <w:r w:rsidRPr="008A3EF7">
        <w:rPr>
          <w:rFonts w:asciiTheme="minorHAnsi" w:hAnsiTheme="minorHAnsi" w:cstheme="minorHAnsi"/>
          <w:i/>
          <w:color w:val="000000" w:themeColor="text1"/>
          <w:lang w:val="sq-AL"/>
        </w:rPr>
        <w:t>Scirius Vulgaris</w:t>
      </w:r>
      <w:r w:rsidRPr="008A3EF7">
        <w:rPr>
          <w:rFonts w:asciiTheme="minorHAnsi" w:hAnsiTheme="minorHAnsi" w:cstheme="minorHAnsi"/>
          <w:color w:val="000000" w:themeColor="text1"/>
          <w:lang w:val="sq-AL"/>
        </w:rPr>
        <w:t>), ujku (</w:t>
      </w:r>
      <w:r w:rsidRPr="008A3EF7">
        <w:rPr>
          <w:rFonts w:asciiTheme="minorHAnsi" w:hAnsiTheme="minorHAnsi" w:cstheme="minorHAnsi"/>
          <w:i/>
          <w:color w:val="000000" w:themeColor="text1"/>
          <w:lang w:val="sq-AL"/>
        </w:rPr>
        <w:t>Canis lupus</w:t>
      </w:r>
      <w:r w:rsidRPr="008A3EF7">
        <w:rPr>
          <w:rFonts w:asciiTheme="minorHAnsi" w:hAnsiTheme="minorHAnsi" w:cstheme="minorHAnsi"/>
          <w:color w:val="000000" w:themeColor="text1"/>
          <w:lang w:val="sq-AL"/>
        </w:rPr>
        <w:t>), macja e egër (</w:t>
      </w:r>
      <w:r w:rsidRPr="008A3EF7">
        <w:rPr>
          <w:rFonts w:asciiTheme="minorHAnsi" w:hAnsiTheme="minorHAnsi" w:cstheme="minorHAnsi"/>
          <w:i/>
          <w:color w:val="000000" w:themeColor="text1"/>
          <w:lang w:val="sq-AL"/>
        </w:rPr>
        <w:t>Felis sylvestris</w:t>
      </w:r>
      <w:r w:rsidRPr="008A3EF7">
        <w:rPr>
          <w:rFonts w:asciiTheme="minorHAnsi" w:hAnsiTheme="minorHAnsi" w:cstheme="minorHAnsi"/>
          <w:color w:val="000000" w:themeColor="text1"/>
          <w:lang w:val="sq-AL"/>
        </w:rPr>
        <w:t>), sqarthi (</w:t>
      </w:r>
      <w:r w:rsidRPr="008A3EF7">
        <w:rPr>
          <w:rFonts w:asciiTheme="minorHAnsi" w:hAnsiTheme="minorHAnsi" w:cstheme="minorHAnsi"/>
          <w:i/>
          <w:color w:val="000000" w:themeColor="text1"/>
          <w:lang w:val="sq-AL"/>
        </w:rPr>
        <w:t>Martes martës</w:t>
      </w:r>
      <w:r w:rsidRPr="008A3EF7">
        <w:rPr>
          <w:rFonts w:asciiTheme="minorHAnsi" w:hAnsiTheme="minorHAnsi" w:cstheme="minorHAnsi"/>
          <w:color w:val="000000" w:themeColor="text1"/>
          <w:lang w:val="sq-AL"/>
        </w:rPr>
        <w:t>) iriqi (</w:t>
      </w:r>
      <w:r w:rsidRPr="008A3EF7">
        <w:rPr>
          <w:rFonts w:asciiTheme="minorHAnsi" w:hAnsiTheme="minorHAnsi" w:cstheme="minorHAnsi"/>
          <w:i/>
          <w:color w:val="000000" w:themeColor="text1"/>
          <w:lang w:val="sq-AL"/>
        </w:rPr>
        <w:t>Erinaceus europaeus</w:t>
      </w:r>
      <w:r w:rsidRPr="008A3EF7">
        <w:rPr>
          <w:rFonts w:asciiTheme="minorHAnsi" w:hAnsiTheme="minorHAnsi" w:cstheme="minorHAnsi"/>
          <w:i/>
          <w:iCs/>
          <w:color w:val="000000" w:themeColor="text1"/>
          <w:shd w:val="clear" w:color="auto" w:fill="FFFFFF"/>
          <w:lang w:val="sq-AL"/>
        </w:rPr>
        <w:t>)</w:t>
      </w:r>
      <w:r w:rsidRPr="008A3EF7">
        <w:rPr>
          <w:rFonts w:asciiTheme="minorHAnsi" w:hAnsiTheme="minorHAnsi" w:cstheme="minorHAnsi"/>
          <w:color w:val="000000" w:themeColor="text1"/>
          <w:lang w:val="sq-AL"/>
        </w:rPr>
        <w:t xml:space="preserve">, etj. </w:t>
      </w:r>
    </w:p>
    <w:p w14:paraId="71750C86" w14:textId="723CDBAF" w:rsidR="008523E2" w:rsidRPr="008A3EF7" w:rsidRDefault="00891AC1" w:rsidP="006F5F10">
      <w:pPr>
        <w:pStyle w:val="Heading3"/>
      </w:pPr>
      <w:bookmarkStart w:id="22" w:name="_Toc106972838"/>
      <w:r w:rsidRPr="008A3EF7">
        <w:t xml:space="preserve">Të dhënat mbi ekonominë </w:t>
      </w:r>
      <w:r w:rsidR="00DD7C4D" w:rsidRPr="008A3EF7">
        <w:t>lokale</w:t>
      </w:r>
      <w:bookmarkEnd w:id="22"/>
    </w:p>
    <w:p w14:paraId="7D9D915C" w14:textId="23C4C64E" w:rsidR="00510B61" w:rsidRPr="00223A1A" w:rsidRDefault="00210C57" w:rsidP="008A3EF7">
      <w:pPr>
        <w:spacing w:before="120" w:after="120"/>
        <w:rPr>
          <w:rFonts w:asciiTheme="minorHAnsi" w:hAnsiTheme="minorHAnsi" w:cstheme="minorHAnsi"/>
          <w:color w:val="000000" w:themeColor="text1"/>
          <w:lang w:val="eu-ES"/>
        </w:rPr>
      </w:pPr>
      <w:r w:rsidRPr="00223A1A">
        <w:rPr>
          <w:rFonts w:asciiTheme="minorHAnsi" w:hAnsiTheme="minorHAnsi" w:cstheme="minorHAnsi"/>
          <w:b/>
          <w:bCs/>
          <w:color w:val="000000" w:themeColor="text1"/>
          <w:u w:val="single"/>
          <w:lang w:val="eu-ES"/>
        </w:rPr>
        <w:t>Bujqësia</w:t>
      </w:r>
      <w:r w:rsidR="00155EA4" w:rsidRPr="00223A1A">
        <w:rPr>
          <w:rFonts w:asciiTheme="minorHAnsi" w:hAnsiTheme="minorHAnsi" w:cstheme="minorHAnsi"/>
          <w:color w:val="000000" w:themeColor="text1"/>
          <w:lang w:val="eu-ES"/>
        </w:rPr>
        <w:t xml:space="preserve"> - </w:t>
      </w:r>
      <w:r w:rsidR="00510B61" w:rsidRPr="00223A1A">
        <w:rPr>
          <w:rFonts w:asciiTheme="minorHAnsi" w:hAnsiTheme="minorHAnsi" w:cstheme="minorHAnsi"/>
          <w:color w:val="000000" w:themeColor="text1"/>
          <w:lang w:val="eu-ES"/>
        </w:rPr>
        <w:t>Klina hyn në zonën intensive për nga mundësitë e zhvillimit të bujqësisë, pasi që 87.7% e sipërfaqes është nën 600 metra të lartësisë mbidetare. Tokë bujqësore është 95%, vetëm 4.9% janë toka jopjellore. Në strukturën e tokave bujqësore dominojnë arat me 12,734 ha, pyjet me 12,735 ha, livadhet me 2,184 ha, kullosat me 2,043 ha etj.</w:t>
      </w:r>
      <w:r w:rsidR="00155EA4" w:rsidRPr="008A3EF7">
        <w:rPr>
          <w:rStyle w:val="FootnoteReference"/>
          <w:rFonts w:asciiTheme="minorHAnsi" w:hAnsiTheme="minorHAnsi" w:cstheme="minorHAnsi"/>
          <w:color w:val="000000" w:themeColor="text1"/>
        </w:rPr>
        <w:footnoteReference w:id="4"/>
      </w:r>
    </w:p>
    <w:p w14:paraId="685061CC" w14:textId="6C0FF9D3" w:rsidR="00155EA4" w:rsidRPr="00223A1A" w:rsidRDefault="00210C57" w:rsidP="008A3EF7">
      <w:pPr>
        <w:spacing w:before="120" w:after="120"/>
        <w:jc w:val="both"/>
        <w:rPr>
          <w:rFonts w:asciiTheme="minorHAnsi" w:hAnsiTheme="minorHAnsi" w:cstheme="minorHAnsi"/>
          <w:color w:val="000000" w:themeColor="text1"/>
          <w:lang w:val="eu-ES"/>
        </w:rPr>
      </w:pPr>
      <w:r w:rsidRPr="00223A1A">
        <w:rPr>
          <w:rFonts w:asciiTheme="minorHAnsi" w:hAnsiTheme="minorHAnsi" w:cstheme="minorHAnsi"/>
          <w:color w:val="000000" w:themeColor="text1"/>
          <w:lang w:val="eu-ES"/>
        </w:rPr>
        <w:t>Duke marrë për bazë pozitën gjeogrfike dhe cilësinë e tokës sipas Drejtorisë së Bujqësisë së Komunës së Klinës realizimi i te mbjellurave te planifikuara p</w:t>
      </w:r>
      <w:r w:rsidR="00155EA4" w:rsidRPr="00223A1A">
        <w:rPr>
          <w:rFonts w:asciiTheme="minorHAnsi" w:hAnsiTheme="minorHAnsi" w:cstheme="minorHAnsi"/>
          <w:color w:val="000000" w:themeColor="text1"/>
          <w:lang w:val="eu-ES"/>
        </w:rPr>
        <w:t>ër vitin 2022 është më sa vijon, shih tabelen 3.</w:t>
      </w:r>
    </w:p>
    <w:p w14:paraId="6EC4ADBE" w14:textId="177F147F" w:rsidR="00155EA4" w:rsidRPr="00223A1A" w:rsidRDefault="00155EA4" w:rsidP="008A3EF7">
      <w:pPr>
        <w:spacing w:before="120" w:after="120"/>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Tabela.3. Realizimi i te mbjellurave për vitin 2022</w:t>
      </w:r>
    </w:p>
    <w:tbl>
      <w:tblPr>
        <w:tblStyle w:val="TableGrid"/>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922"/>
        <w:gridCol w:w="5085"/>
        <w:gridCol w:w="3004"/>
      </w:tblGrid>
      <w:tr w:rsidR="00155EA4" w:rsidRPr="006F5F10" w14:paraId="137C5388" w14:textId="77777777" w:rsidTr="006F5F10">
        <w:tc>
          <w:tcPr>
            <w:tcW w:w="922" w:type="dxa"/>
          </w:tcPr>
          <w:p w14:paraId="1B35BA51" w14:textId="4CAE124D"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 xml:space="preserve">Nr. </w:t>
            </w:r>
          </w:p>
        </w:tc>
        <w:tc>
          <w:tcPr>
            <w:tcW w:w="5085" w:type="dxa"/>
          </w:tcPr>
          <w:p w14:paraId="77397676" w14:textId="55BF8BDC"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Lloji</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të</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mbjellurave</w:t>
            </w:r>
            <w:proofErr w:type="spellEnd"/>
          </w:p>
        </w:tc>
        <w:tc>
          <w:tcPr>
            <w:tcW w:w="3004" w:type="dxa"/>
          </w:tcPr>
          <w:p w14:paraId="7282802E" w14:textId="30655E40"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ha</w:t>
            </w:r>
          </w:p>
        </w:tc>
      </w:tr>
      <w:tr w:rsidR="00155EA4" w:rsidRPr="006F5F10" w14:paraId="1945FA56" w14:textId="77777777" w:rsidTr="006F5F10">
        <w:tc>
          <w:tcPr>
            <w:tcW w:w="922" w:type="dxa"/>
          </w:tcPr>
          <w:p w14:paraId="239D54C3" w14:textId="4D00F2D5"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w:t>
            </w:r>
          </w:p>
        </w:tc>
        <w:tc>
          <w:tcPr>
            <w:tcW w:w="5085" w:type="dxa"/>
          </w:tcPr>
          <w:p w14:paraId="65C973D6" w14:textId="03BBEE60"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Misër</w:t>
            </w:r>
            <w:proofErr w:type="spellEnd"/>
            <w:r w:rsidRPr="006F5F10">
              <w:rPr>
                <w:rFonts w:asciiTheme="minorHAnsi" w:hAnsiTheme="minorHAnsi" w:cstheme="minorHAnsi"/>
                <w:color w:val="000000" w:themeColor="text1"/>
                <w:sz w:val="20"/>
                <w:szCs w:val="20"/>
              </w:rPr>
              <w:t xml:space="preserve">    </w:t>
            </w:r>
          </w:p>
        </w:tc>
        <w:tc>
          <w:tcPr>
            <w:tcW w:w="3004" w:type="dxa"/>
          </w:tcPr>
          <w:p w14:paraId="7C6DBF04" w14:textId="127A953D"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2995</w:t>
            </w:r>
          </w:p>
        </w:tc>
      </w:tr>
      <w:tr w:rsidR="00155EA4" w:rsidRPr="006F5F10" w14:paraId="46A5176A" w14:textId="77777777" w:rsidTr="006F5F10">
        <w:tc>
          <w:tcPr>
            <w:tcW w:w="922" w:type="dxa"/>
          </w:tcPr>
          <w:p w14:paraId="2CA16EB7" w14:textId="2BBC35C1"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w:t>
            </w:r>
          </w:p>
        </w:tc>
        <w:tc>
          <w:tcPr>
            <w:tcW w:w="5085" w:type="dxa"/>
          </w:tcPr>
          <w:p w14:paraId="4821222B" w14:textId="6D4FDC1D"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Tërsherë</w:t>
            </w:r>
            <w:proofErr w:type="spellEnd"/>
          </w:p>
        </w:tc>
        <w:tc>
          <w:tcPr>
            <w:tcW w:w="3004" w:type="dxa"/>
          </w:tcPr>
          <w:p w14:paraId="3A28B499" w14:textId="756CE310"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260</w:t>
            </w:r>
          </w:p>
        </w:tc>
      </w:tr>
      <w:tr w:rsidR="00155EA4" w:rsidRPr="006F5F10" w14:paraId="1B64965A" w14:textId="77777777" w:rsidTr="006F5F10">
        <w:tc>
          <w:tcPr>
            <w:tcW w:w="922" w:type="dxa"/>
          </w:tcPr>
          <w:p w14:paraId="46802270" w14:textId="6E66F245"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3</w:t>
            </w:r>
          </w:p>
        </w:tc>
        <w:tc>
          <w:tcPr>
            <w:tcW w:w="5085" w:type="dxa"/>
          </w:tcPr>
          <w:p w14:paraId="3CB5EFDD" w14:textId="7F94401F"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Perime</w:t>
            </w:r>
            <w:proofErr w:type="spellEnd"/>
            <w:r w:rsidRPr="006F5F10">
              <w:rPr>
                <w:rFonts w:asciiTheme="minorHAnsi" w:hAnsiTheme="minorHAnsi" w:cstheme="minorHAnsi"/>
                <w:color w:val="000000" w:themeColor="text1"/>
                <w:sz w:val="20"/>
                <w:szCs w:val="20"/>
              </w:rPr>
              <w:t xml:space="preserve">  </w:t>
            </w:r>
          </w:p>
        </w:tc>
        <w:tc>
          <w:tcPr>
            <w:tcW w:w="3004" w:type="dxa"/>
          </w:tcPr>
          <w:p w14:paraId="2ABFCE93" w14:textId="3DA860BE"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215</w:t>
            </w:r>
          </w:p>
        </w:tc>
      </w:tr>
      <w:tr w:rsidR="00155EA4" w:rsidRPr="006F5F10" w14:paraId="7C3C4710" w14:textId="77777777" w:rsidTr="006F5F10">
        <w:tc>
          <w:tcPr>
            <w:tcW w:w="922" w:type="dxa"/>
          </w:tcPr>
          <w:p w14:paraId="7CE8AFF7" w14:textId="7E693401"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4</w:t>
            </w:r>
          </w:p>
        </w:tc>
        <w:tc>
          <w:tcPr>
            <w:tcW w:w="5085" w:type="dxa"/>
          </w:tcPr>
          <w:p w14:paraId="05B39C8E" w14:textId="212FB10F"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Patate</w:t>
            </w:r>
            <w:proofErr w:type="spellEnd"/>
            <w:r w:rsidRPr="006F5F10">
              <w:rPr>
                <w:rFonts w:asciiTheme="minorHAnsi" w:hAnsiTheme="minorHAnsi" w:cstheme="minorHAnsi"/>
                <w:color w:val="000000" w:themeColor="text1"/>
                <w:sz w:val="20"/>
                <w:szCs w:val="20"/>
              </w:rPr>
              <w:t xml:space="preserve">  </w:t>
            </w:r>
          </w:p>
        </w:tc>
        <w:tc>
          <w:tcPr>
            <w:tcW w:w="3004" w:type="dxa"/>
          </w:tcPr>
          <w:p w14:paraId="5689B6F2" w14:textId="12174145"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155</w:t>
            </w:r>
          </w:p>
        </w:tc>
      </w:tr>
      <w:tr w:rsidR="00155EA4" w:rsidRPr="006F5F10" w14:paraId="115130E0" w14:textId="77777777" w:rsidTr="006F5F10">
        <w:tc>
          <w:tcPr>
            <w:tcW w:w="922" w:type="dxa"/>
          </w:tcPr>
          <w:p w14:paraId="2F7F3942" w14:textId="24FCFCC8"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w:t>
            </w:r>
          </w:p>
        </w:tc>
        <w:tc>
          <w:tcPr>
            <w:tcW w:w="5085" w:type="dxa"/>
          </w:tcPr>
          <w:p w14:paraId="3EC469F9" w14:textId="10B530A1"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Bimë</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Foragjere</w:t>
            </w:r>
            <w:proofErr w:type="spellEnd"/>
            <w:r w:rsidRPr="006F5F10">
              <w:rPr>
                <w:rFonts w:asciiTheme="minorHAnsi" w:hAnsiTheme="minorHAnsi" w:cstheme="minorHAnsi"/>
                <w:color w:val="000000" w:themeColor="text1"/>
                <w:sz w:val="20"/>
                <w:szCs w:val="20"/>
              </w:rPr>
              <w:t xml:space="preserve"> </w:t>
            </w:r>
          </w:p>
        </w:tc>
        <w:tc>
          <w:tcPr>
            <w:tcW w:w="3004" w:type="dxa"/>
          </w:tcPr>
          <w:p w14:paraId="10225CDC" w14:textId="65A54782"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790</w:t>
            </w:r>
          </w:p>
        </w:tc>
      </w:tr>
      <w:tr w:rsidR="00155EA4" w:rsidRPr="006F5F10" w14:paraId="61535C4C" w14:textId="77777777" w:rsidTr="006F5F10">
        <w:tc>
          <w:tcPr>
            <w:tcW w:w="922" w:type="dxa"/>
          </w:tcPr>
          <w:p w14:paraId="72CCC9C1" w14:textId="187A4639"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6</w:t>
            </w:r>
          </w:p>
        </w:tc>
        <w:tc>
          <w:tcPr>
            <w:tcW w:w="5085" w:type="dxa"/>
          </w:tcPr>
          <w:p w14:paraId="3564DCC9" w14:textId="22E927B6"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Te</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tjera</w:t>
            </w:r>
            <w:proofErr w:type="spellEnd"/>
            <w:r w:rsidRPr="006F5F10">
              <w:rPr>
                <w:rFonts w:asciiTheme="minorHAnsi" w:hAnsiTheme="minorHAnsi" w:cstheme="minorHAnsi"/>
                <w:color w:val="000000" w:themeColor="text1"/>
                <w:sz w:val="20"/>
                <w:szCs w:val="20"/>
              </w:rPr>
              <w:t xml:space="preserve"> </w:t>
            </w:r>
          </w:p>
        </w:tc>
        <w:tc>
          <w:tcPr>
            <w:tcW w:w="3004" w:type="dxa"/>
          </w:tcPr>
          <w:p w14:paraId="7976E59B" w14:textId="7737634B"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75</w:t>
            </w:r>
          </w:p>
        </w:tc>
      </w:tr>
      <w:tr w:rsidR="00155EA4" w:rsidRPr="006F5F10" w14:paraId="5E0601BD" w14:textId="77777777" w:rsidTr="006F5F10">
        <w:tc>
          <w:tcPr>
            <w:tcW w:w="922" w:type="dxa"/>
          </w:tcPr>
          <w:p w14:paraId="5608CC84" w14:textId="25E4A9B6"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lastRenderedPageBreak/>
              <w:t>7</w:t>
            </w:r>
          </w:p>
        </w:tc>
        <w:tc>
          <w:tcPr>
            <w:tcW w:w="5085" w:type="dxa"/>
          </w:tcPr>
          <w:p w14:paraId="2A9AB5ED" w14:textId="4B362507" w:rsidR="00155EA4" w:rsidRPr="006F5F10" w:rsidRDefault="00155EA4"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Gjithesejt</w:t>
            </w:r>
            <w:proofErr w:type="spellEnd"/>
          </w:p>
        </w:tc>
        <w:tc>
          <w:tcPr>
            <w:tcW w:w="3004" w:type="dxa"/>
          </w:tcPr>
          <w:p w14:paraId="0C421400" w14:textId="32859F1F" w:rsidR="00155EA4" w:rsidRPr="006F5F10" w:rsidRDefault="00155EA4" w:rsidP="006F5F10">
            <w:pP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4990</w:t>
            </w:r>
          </w:p>
        </w:tc>
      </w:tr>
    </w:tbl>
    <w:p w14:paraId="014C3B38" w14:textId="4D43F9ED" w:rsidR="008523E2" w:rsidRPr="00223A1A" w:rsidRDefault="00155EA4" w:rsidP="006F5F10">
      <w:pPr>
        <w:spacing w:before="120" w:after="120"/>
        <w:jc w:val="both"/>
        <w:rPr>
          <w:rFonts w:asciiTheme="minorHAnsi" w:hAnsiTheme="minorHAnsi" w:cstheme="minorHAnsi"/>
          <w:b/>
          <w:bCs/>
          <w:color w:val="000000" w:themeColor="text1"/>
          <w:u w:val="single"/>
          <w:lang w:val="sq-AL"/>
        </w:rPr>
      </w:pPr>
      <w:proofErr w:type="spellStart"/>
      <w:r w:rsidRPr="006F5F10">
        <w:rPr>
          <w:rFonts w:asciiTheme="minorHAnsi" w:hAnsiTheme="minorHAnsi" w:cstheme="minorHAnsi"/>
          <w:b/>
          <w:bCs/>
          <w:color w:val="000000" w:themeColor="text1"/>
          <w:u w:val="single"/>
        </w:rPr>
        <w:t>Turizmi</w:t>
      </w:r>
      <w:proofErr w:type="spellEnd"/>
      <w:r w:rsidRPr="006F5F10">
        <w:rPr>
          <w:rFonts w:asciiTheme="minorHAnsi" w:hAnsiTheme="minorHAnsi" w:cstheme="minorHAnsi"/>
          <w:b/>
          <w:bCs/>
          <w:color w:val="000000" w:themeColor="text1"/>
          <w:u w:val="single"/>
        </w:rPr>
        <w:t xml:space="preserve"> </w:t>
      </w:r>
      <w:proofErr w:type="spellStart"/>
      <w:r w:rsidR="006F5F10">
        <w:rPr>
          <w:rFonts w:asciiTheme="minorHAnsi" w:hAnsiTheme="minorHAnsi" w:cstheme="minorHAnsi"/>
          <w:b/>
          <w:bCs/>
          <w:color w:val="000000" w:themeColor="text1"/>
          <w:u w:val="single"/>
        </w:rPr>
        <w:t>lokal</w:t>
      </w:r>
      <w:proofErr w:type="spellEnd"/>
      <w:r w:rsidR="006F5F10">
        <w:rPr>
          <w:rFonts w:asciiTheme="minorHAnsi" w:hAnsiTheme="minorHAnsi" w:cstheme="minorHAnsi"/>
          <w:b/>
          <w:bCs/>
          <w:color w:val="000000" w:themeColor="text1"/>
          <w:u w:val="single"/>
        </w:rPr>
        <w:t xml:space="preserve">: </w:t>
      </w:r>
      <w:r w:rsidR="008523E2" w:rsidRPr="008A3EF7">
        <w:rPr>
          <w:rFonts w:asciiTheme="minorHAnsi" w:eastAsia="Calibri" w:hAnsiTheme="minorHAnsi" w:cstheme="minorHAnsi"/>
          <w:color w:val="000000" w:themeColor="text1"/>
          <w:lang w:val="sq-AL"/>
        </w:rPr>
        <w:t>Natyra e larmishme në Komunën e Klinës me peizazhe të bukura si luginat e lumenjve, ujëvarat e Mirushës, shpellat, fauna dhe flora, pyjet, klima, si dhe trashëgimia kulturore (kullat, mullinjtë, xhamitë, kishat etj.), janë vlerat cilat turizmin e bëjnë një sektor potencial për zhvillimin ekonomik të kësaj komune. Komuna planifikoj të zhvilloj eko‐turizmin, si formë e turizmit të qëndrueshëm i definuar dhe agroturizmi, turizëm rural dhe t</w:t>
      </w:r>
      <w:r w:rsidR="008523E2" w:rsidRPr="008A3EF7">
        <w:rPr>
          <w:rFonts w:asciiTheme="minorHAnsi" w:eastAsia="Calibri" w:hAnsiTheme="minorHAnsi" w:cstheme="minorHAnsi"/>
          <w:bCs/>
          <w:color w:val="000000" w:themeColor="text1"/>
          <w:lang w:val="sq-AL"/>
        </w:rPr>
        <w:t>urizmi kulturor.</w:t>
      </w:r>
    </w:p>
    <w:p w14:paraId="5F7A8555" w14:textId="77777777" w:rsidR="008523E2" w:rsidRPr="00223A1A" w:rsidRDefault="008523E2" w:rsidP="008A3EF7">
      <w:pPr>
        <w:spacing w:before="120" w:after="120"/>
        <w:jc w:val="both"/>
        <w:rPr>
          <w:rFonts w:asciiTheme="minorHAnsi" w:eastAsia="Calibri" w:hAnsiTheme="minorHAnsi" w:cstheme="minorHAnsi"/>
          <w:color w:val="000000" w:themeColor="text1"/>
          <w:lang w:val="sq-AL"/>
        </w:rPr>
      </w:pPr>
      <w:r w:rsidRPr="00223A1A">
        <w:rPr>
          <w:rFonts w:asciiTheme="minorHAnsi" w:eastAsia="Calibri" w:hAnsiTheme="minorHAnsi" w:cstheme="minorHAnsi"/>
          <w:color w:val="000000" w:themeColor="text1"/>
          <w:lang w:val="sq-AL"/>
        </w:rPr>
        <w:t xml:space="preserve">Klina është e njohur për bukuritë e saj natyrore. Rrjedhimisht, ka potencial të madh për zhvillimin e turizmit </w:t>
      </w:r>
      <w:proofErr w:type="spellStart"/>
      <w:r w:rsidRPr="00223A1A">
        <w:rPr>
          <w:rFonts w:asciiTheme="minorHAnsi" w:eastAsia="Calibri" w:hAnsiTheme="minorHAnsi" w:cstheme="minorHAnsi"/>
          <w:color w:val="000000" w:themeColor="text1"/>
          <w:lang w:val="sq-AL"/>
        </w:rPr>
        <w:t>rekreativo</w:t>
      </w:r>
      <w:proofErr w:type="spellEnd"/>
      <w:r w:rsidRPr="00223A1A">
        <w:rPr>
          <w:rFonts w:asciiTheme="minorHAnsi" w:eastAsia="Calibri" w:hAnsiTheme="minorHAnsi" w:cstheme="minorHAnsi"/>
          <w:color w:val="000000" w:themeColor="text1"/>
          <w:lang w:val="sq-AL"/>
        </w:rPr>
        <w:t xml:space="preserve">-turistik. </w:t>
      </w:r>
    </w:p>
    <w:p w14:paraId="17062C7A" w14:textId="728312E9" w:rsidR="00210C57" w:rsidRPr="00223A1A" w:rsidRDefault="008523E2" w:rsidP="008A3EF7">
      <w:pPr>
        <w:spacing w:before="120" w:after="120"/>
        <w:jc w:val="both"/>
        <w:rPr>
          <w:rFonts w:asciiTheme="minorHAnsi" w:eastAsia="Calibri" w:hAnsiTheme="minorHAnsi" w:cstheme="minorHAnsi"/>
          <w:b/>
          <w:bCs/>
          <w:color w:val="000000" w:themeColor="text1"/>
          <w:lang w:val="sq-AL"/>
        </w:rPr>
      </w:pPr>
      <w:r w:rsidRPr="00223A1A">
        <w:rPr>
          <w:rFonts w:asciiTheme="minorHAnsi" w:eastAsia="Calibri" w:hAnsiTheme="minorHAnsi" w:cstheme="minorHAnsi"/>
          <w:color w:val="000000" w:themeColor="text1"/>
          <w:lang w:val="sq-AL"/>
        </w:rPr>
        <w:t xml:space="preserve">Parku “Ujëvarat e Mirushës” është një ndër zonat më bukura dhe interesante të natyrës së Republikës së Kosovës. Ky park shtrihet në territorin e komunave: Klinë, Malishevë dhe Rahovec. Saktësisht gjendet në jug të maleve </w:t>
      </w:r>
      <w:proofErr w:type="spellStart"/>
      <w:r w:rsidRPr="00223A1A">
        <w:rPr>
          <w:rFonts w:asciiTheme="minorHAnsi" w:eastAsia="Calibri" w:hAnsiTheme="minorHAnsi" w:cstheme="minorHAnsi"/>
          <w:color w:val="000000" w:themeColor="text1"/>
          <w:lang w:val="sq-AL"/>
        </w:rPr>
        <w:t>Gremnik</w:t>
      </w:r>
      <w:proofErr w:type="spellEnd"/>
      <w:r w:rsidRPr="00223A1A">
        <w:rPr>
          <w:rFonts w:asciiTheme="minorHAnsi" w:eastAsia="Calibri" w:hAnsiTheme="minorHAnsi" w:cstheme="minorHAnsi"/>
          <w:color w:val="000000" w:themeColor="text1"/>
          <w:lang w:val="sq-AL"/>
        </w:rPr>
        <w:t>, në të dy anët e rrjedhës së lumit Mirusha. Sipërfaqja e këtij parku është 598.4 ha. Lartësia mbidetare e parkut është 340-600 m.</w:t>
      </w:r>
    </w:p>
    <w:p w14:paraId="310950F9" w14:textId="386DC9F2" w:rsidR="00155EA4" w:rsidRPr="00A93930" w:rsidRDefault="0003516E" w:rsidP="006F5F10">
      <w:pPr>
        <w:spacing w:before="120" w:after="120"/>
        <w:jc w:val="both"/>
        <w:rPr>
          <w:rFonts w:asciiTheme="minorHAnsi" w:hAnsiTheme="minorHAnsi" w:cstheme="minorHAnsi"/>
          <w:color w:val="000000" w:themeColor="text1"/>
          <w:lang w:val="sq-AL"/>
        </w:rPr>
      </w:pPr>
      <w:r w:rsidRPr="00A93930">
        <w:rPr>
          <w:rFonts w:asciiTheme="minorHAnsi" w:hAnsiTheme="minorHAnsi" w:cstheme="minorHAnsi"/>
          <w:b/>
          <w:bCs/>
          <w:color w:val="000000" w:themeColor="text1"/>
          <w:u w:val="single"/>
          <w:lang w:val="sq-AL"/>
        </w:rPr>
        <w:t>Institucionet publike</w:t>
      </w:r>
      <w:r w:rsidR="006F5F10" w:rsidRPr="00A93930">
        <w:rPr>
          <w:rFonts w:asciiTheme="minorHAnsi" w:hAnsiTheme="minorHAnsi" w:cstheme="minorHAnsi"/>
          <w:b/>
          <w:bCs/>
          <w:color w:val="000000" w:themeColor="text1"/>
          <w:u w:val="single"/>
          <w:lang w:val="sq-AL"/>
        </w:rPr>
        <w:t xml:space="preserve">: </w:t>
      </w:r>
      <w:r w:rsidR="00155EA4" w:rsidRPr="00A93930">
        <w:rPr>
          <w:rFonts w:asciiTheme="minorHAnsi" w:hAnsiTheme="minorHAnsi" w:cstheme="minorHAnsi"/>
          <w:color w:val="000000" w:themeColor="text1"/>
          <w:lang w:val="sq-AL"/>
        </w:rPr>
        <w:t xml:space="preserve">Administrata Publike- </w:t>
      </w:r>
      <w:proofErr w:type="spellStart"/>
      <w:r w:rsidR="00155EA4" w:rsidRPr="00A93930">
        <w:rPr>
          <w:rFonts w:asciiTheme="minorHAnsi" w:hAnsiTheme="minorHAnsi" w:cstheme="minorHAnsi"/>
          <w:color w:val="000000" w:themeColor="text1"/>
          <w:lang w:val="sq-AL"/>
        </w:rPr>
        <w:t>Sherbimet</w:t>
      </w:r>
      <w:proofErr w:type="spellEnd"/>
      <w:r w:rsidR="00155EA4" w:rsidRPr="00A93930">
        <w:rPr>
          <w:rFonts w:asciiTheme="minorHAnsi" w:hAnsiTheme="minorHAnsi" w:cstheme="minorHAnsi"/>
          <w:color w:val="000000" w:themeColor="text1"/>
          <w:lang w:val="sq-AL"/>
        </w:rPr>
        <w:t xml:space="preserve"> administrative kryesore n</w:t>
      </w:r>
      <w:r w:rsidR="00190D1C" w:rsidRPr="00A93930">
        <w:rPr>
          <w:rFonts w:asciiTheme="minorHAnsi" w:hAnsiTheme="minorHAnsi" w:cstheme="minorHAnsi"/>
          <w:color w:val="000000" w:themeColor="text1"/>
          <w:lang w:val="sq-AL"/>
        </w:rPr>
        <w:t>ë</w:t>
      </w:r>
      <w:r w:rsidR="00155EA4" w:rsidRPr="00A93930">
        <w:rPr>
          <w:rFonts w:asciiTheme="minorHAnsi" w:hAnsiTheme="minorHAnsi" w:cstheme="minorHAnsi"/>
          <w:color w:val="000000" w:themeColor="text1"/>
          <w:lang w:val="sq-AL"/>
        </w:rPr>
        <w:t xml:space="preserve"> nivel t</w:t>
      </w:r>
      <w:r w:rsidR="00190D1C" w:rsidRPr="00A93930">
        <w:rPr>
          <w:rFonts w:asciiTheme="minorHAnsi" w:hAnsiTheme="minorHAnsi" w:cstheme="minorHAnsi"/>
          <w:color w:val="000000" w:themeColor="text1"/>
          <w:lang w:val="sq-AL"/>
        </w:rPr>
        <w:t>ë</w:t>
      </w:r>
      <w:r w:rsidR="00155EA4" w:rsidRPr="00A93930">
        <w:rPr>
          <w:rFonts w:asciiTheme="minorHAnsi" w:hAnsiTheme="minorHAnsi" w:cstheme="minorHAnsi"/>
          <w:color w:val="000000" w:themeColor="text1"/>
          <w:lang w:val="sq-AL"/>
        </w:rPr>
        <w:t xml:space="preserve"> komunës janë të përqendruara kryesisht ne qendrën urbane pra ne Klinë, ku përfshihen shërbimet e kuvendit Komunal </w:t>
      </w:r>
      <w:r w:rsidR="00EB2598" w:rsidRPr="00A93930">
        <w:rPr>
          <w:rFonts w:asciiTheme="minorHAnsi" w:hAnsiTheme="minorHAnsi" w:cstheme="minorHAnsi"/>
          <w:color w:val="000000" w:themeColor="text1"/>
          <w:lang w:val="sq-AL"/>
        </w:rPr>
        <w:t xml:space="preserve">dhe drejtorit </w:t>
      </w:r>
      <w:r w:rsidR="00155EA4" w:rsidRPr="00A93930">
        <w:rPr>
          <w:rFonts w:asciiTheme="minorHAnsi" w:hAnsiTheme="minorHAnsi" w:cstheme="minorHAnsi"/>
          <w:color w:val="000000" w:themeColor="text1"/>
          <w:lang w:val="sq-AL"/>
        </w:rPr>
        <w:t xml:space="preserve">me zyrat </w:t>
      </w:r>
      <w:proofErr w:type="spellStart"/>
      <w:r w:rsidR="00155EA4" w:rsidRPr="00A93930">
        <w:rPr>
          <w:rFonts w:asciiTheme="minorHAnsi" w:hAnsiTheme="minorHAnsi" w:cstheme="minorHAnsi"/>
          <w:color w:val="000000" w:themeColor="text1"/>
          <w:lang w:val="sq-AL"/>
        </w:rPr>
        <w:t>pë</w:t>
      </w:r>
      <w:r w:rsidR="00EB2598" w:rsidRPr="00A93930">
        <w:rPr>
          <w:rFonts w:asciiTheme="minorHAnsi" w:hAnsiTheme="minorHAnsi" w:cstheme="minorHAnsi"/>
          <w:color w:val="000000" w:themeColor="text1"/>
          <w:lang w:val="sq-AL"/>
        </w:rPr>
        <w:t>rkatese</w:t>
      </w:r>
      <w:proofErr w:type="spellEnd"/>
      <w:r w:rsidR="00155EA4" w:rsidRPr="00A93930">
        <w:rPr>
          <w:rFonts w:asciiTheme="minorHAnsi" w:hAnsiTheme="minorHAnsi" w:cstheme="minorHAnsi"/>
          <w:color w:val="000000" w:themeColor="text1"/>
          <w:lang w:val="sq-AL"/>
        </w:rPr>
        <w:t>,</w:t>
      </w:r>
      <w:r w:rsidR="00EB2598" w:rsidRPr="00A93930">
        <w:rPr>
          <w:rFonts w:asciiTheme="minorHAnsi" w:hAnsiTheme="minorHAnsi" w:cstheme="minorHAnsi"/>
          <w:color w:val="000000" w:themeColor="text1"/>
          <w:lang w:val="sq-AL"/>
        </w:rPr>
        <w:t xml:space="preserve"> </w:t>
      </w:r>
      <w:r w:rsidR="00155EA4" w:rsidRPr="00A93930">
        <w:rPr>
          <w:rFonts w:asciiTheme="minorHAnsi" w:hAnsiTheme="minorHAnsi" w:cstheme="minorHAnsi"/>
          <w:color w:val="000000" w:themeColor="text1"/>
          <w:lang w:val="sq-AL"/>
        </w:rPr>
        <w:t>Qendra për Punë Sociale,</w:t>
      </w:r>
      <w:r w:rsidR="006F5F10" w:rsidRPr="00A93930">
        <w:rPr>
          <w:rFonts w:asciiTheme="minorHAnsi" w:hAnsiTheme="minorHAnsi" w:cstheme="minorHAnsi"/>
          <w:color w:val="000000" w:themeColor="text1"/>
          <w:lang w:val="sq-AL"/>
        </w:rPr>
        <w:t xml:space="preserve"> </w:t>
      </w:r>
      <w:r w:rsidR="00155EA4" w:rsidRPr="00A93930">
        <w:rPr>
          <w:rFonts w:asciiTheme="minorHAnsi" w:hAnsiTheme="minorHAnsi" w:cstheme="minorHAnsi"/>
          <w:color w:val="000000" w:themeColor="text1"/>
          <w:lang w:val="sq-AL"/>
        </w:rPr>
        <w:t xml:space="preserve">Qendra </w:t>
      </w:r>
      <w:proofErr w:type="spellStart"/>
      <w:r w:rsidR="00155EA4" w:rsidRPr="00A93930">
        <w:rPr>
          <w:rFonts w:asciiTheme="minorHAnsi" w:hAnsiTheme="minorHAnsi" w:cstheme="minorHAnsi"/>
          <w:color w:val="000000" w:themeColor="text1"/>
          <w:lang w:val="sq-AL"/>
        </w:rPr>
        <w:t>per</w:t>
      </w:r>
      <w:proofErr w:type="spellEnd"/>
      <w:r w:rsidR="00155EA4" w:rsidRPr="00A93930">
        <w:rPr>
          <w:rFonts w:asciiTheme="minorHAnsi" w:hAnsiTheme="minorHAnsi" w:cstheme="minorHAnsi"/>
          <w:color w:val="000000" w:themeColor="text1"/>
          <w:lang w:val="sq-AL"/>
        </w:rPr>
        <w:t xml:space="preserve"> </w:t>
      </w:r>
      <w:proofErr w:type="spellStart"/>
      <w:r w:rsidR="00155EA4" w:rsidRPr="00A93930">
        <w:rPr>
          <w:rFonts w:asciiTheme="minorHAnsi" w:hAnsiTheme="minorHAnsi" w:cstheme="minorHAnsi"/>
          <w:color w:val="000000" w:themeColor="text1"/>
          <w:lang w:val="sq-AL"/>
        </w:rPr>
        <w:t>rexhistrimin</w:t>
      </w:r>
      <w:proofErr w:type="spellEnd"/>
      <w:r w:rsidR="00155EA4" w:rsidRPr="00A93930">
        <w:rPr>
          <w:rFonts w:asciiTheme="minorHAnsi" w:hAnsiTheme="minorHAnsi" w:cstheme="minorHAnsi"/>
          <w:color w:val="000000" w:themeColor="text1"/>
          <w:lang w:val="sq-AL"/>
        </w:rPr>
        <w:t xml:space="preserve"> e</w:t>
      </w:r>
      <w:r w:rsidR="006F5F10" w:rsidRPr="00A93930">
        <w:rPr>
          <w:rFonts w:asciiTheme="minorHAnsi" w:hAnsiTheme="minorHAnsi" w:cstheme="minorHAnsi"/>
          <w:color w:val="000000" w:themeColor="text1"/>
          <w:lang w:val="sq-AL"/>
        </w:rPr>
        <w:t xml:space="preserve"> </w:t>
      </w:r>
      <w:r w:rsidR="00155EA4" w:rsidRPr="00A93930">
        <w:rPr>
          <w:rFonts w:asciiTheme="minorHAnsi" w:hAnsiTheme="minorHAnsi" w:cstheme="minorHAnsi"/>
          <w:color w:val="000000" w:themeColor="text1"/>
          <w:lang w:val="sq-AL"/>
        </w:rPr>
        <w:t>automjeteve,</w:t>
      </w:r>
      <w:r w:rsidR="00EB2598" w:rsidRPr="00A93930">
        <w:rPr>
          <w:rFonts w:asciiTheme="minorHAnsi" w:hAnsiTheme="minorHAnsi" w:cstheme="minorHAnsi"/>
          <w:color w:val="000000" w:themeColor="text1"/>
          <w:lang w:val="sq-AL"/>
        </w:rPr>
        <w:t xml:space="preserve"> </w:t>
      </w:r>
      <w:r w:rsidR="00155EA4" w:rsidRPr="00A93930">
        <w:rPr>
          <w:rFonts w:asciiTheme="minorHAnsi" w:hAnsiTheme="minorHAnsi" w:cstheme="minorHAnsi"/>
          <w:color w:val="000000" w:themeColor="text1"/>
          <w:lang w:val="sq-AL"/>
        </w:rPr>
        <w:t xml:space="preserve">post </w:t>
      </w:r>
      <w:proofErr w:type="spellStart"/>
      <w:r w:rsidR="00155EA4" w:rsidRPr="00A93930">
        <w:rPr>
          <w:rFonts w:asciiTheme="minorHAnsi" w:hAnsiTheme="minorHAnsi" w:cstheme="minorHAnsi"/>
          <w:color w:val="000000" w:themeColor="text1"/>
          <w:lang w:val="sq-AL"/>
        </w:rPr>
        <w:t>telekomi</w:t>
      </w:r>
      <w:proofErr w:type="spellEnd"/>
      <w:r w:rsidR="00155EA4" w:rsidRPr="00A93930">
        <w:rPr>
          <w:rFonts w:asciiTheme="minorHAnsi" w:hAnsiTheme="minorHAnsi" w:cstheme="minorHAnsi"/>
          <w:color w:val="000000" w:themeColor="text1"/>
          <w:lang w:val="sq-AL"/>
        </w:rPr>
        <w:t xml:space="preserve"> , bankat dhe </w:t>
      </w:r>
      <w:proofErr w:type="spellStart"/>
      <w:r w:rsidR="00155EA4" w:rsidRPr="00A93930">
        <w:rPr>
          <w:rFonts w:asciiTheme="minorHAnsi" w:hAnsiTheme="minorHAnsi" w:cstheme="minorHAnsi"/>
          <w:color w:val="000000" w:themeColor="text1"/>
          <w:lang w:val="sq-AL"/>
        </w:rPr>
        <w:t>filalet</w:t>
      </w:r>
      <w:proofErr w:type="spellEnd"/>
      <w:r w:rsidR="00155EA4" w:rsidRPr="00A93930">
        <w:rPr>
          <w:rFonts w:asciiTheme="minorHAnsi" w:hAnsiTheme="minorHAnsi" w:cstheme="minorHAnsi"/>
          <w:color w:val="000000" w:themeColor="text1"/>
          <w:lang w:val="sq-AL"/>
        </w:rPr>
        <w:t xml:space="preserve"> e bankave .</w:t>
      </w:r>
    </w:p>
    <w:p w14:paraId="3D42525E" w14:textId="43FD0F93" w:rsidR="00155EA4" w:rsidRPr="003E5526" w:rsidRDefault="00155EA4" w:rsidP="003E5526">
      <w:pPr>
        <w:spacing w:before="120" w:after="120"/>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zonat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rurale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shërbimet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adminsitrative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ofrohe</w:t>
      </w:r>
      <w:r w:rsidR="00EB2598" w:rsidRPr="008A3EF7">
        <w:rPr>
          <w:rFonts w:asciiTheme="minorHAnsi" w:hAnsiTheme="minorHAnsi" w:cstheme="minorHAnsi"/>
          <w:color w:val="000000" w:themeColor="text1"/>
        </w:rPr>
        <w:t>n</w:t>
      </w:r>
      <w:proofErr w:type="spellEnd"/>
      <w:r w:rsidR="00EB2598" w:rsidRPr="008A3EF7">
        <w:rPr>
          <w:rFonts w:asciiTheme="minorHAnsi" w:hAnsiTheme="minorHAnsi" w:cstheme="minorHAnsi"/>
          <w:color w:val="000000" w:themeColor="text1"/>
        </w:rPr>
        <w:t xml:space="preserve"> ne 13 </w:t>
      </w:r>
      <w:proofErr w:type="spellStart"/>
      <w:r w:rsidR="00EB2598" w:rsidRPr="008A3EF7">
        <w:rPr>
          <w:rFonts w:asciiTheme="minorHAnsi" w:hAnsiTheme="minorHAnsi" w:cstheme="minorHAnsi"/>
          <w:color w:val="000000" w:themeColor="text1"/>
        </w:rPr>
        <w:t>zyre</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te</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gjendjes</w:t>
      </w:r>
      <w:proofErr w:type="spellEnd"/>
      <w:r w:rsidR="00EB2598" w:rsidRPr="008A3EF7">
        <w:rPr>
          <w:rFonts w:asciiTheme="minorHAnsi" w:hAnsiTheme="minorHAnsi" w:cstheme="minorHAnsi"/>
          <w:color w:val="000000" w:themeColor="text1"/>
        </w:rPr>
        <w:t xml:space="preserve"> civile</w:t>
      </w:r>
      <w:r w:rsidRPr="008A3EF7">
        <w:rPr>
          <w:rFonts w:asciiTheme="minorHAnsi" w:hAnsiTheme="minorHAnsi" w:cstheme="minorHAnsi"/>
          <w:color w:val="000000" w:themeColor="text1"/>
        </w:rPr>
        <w:t>.</w:t>
      </w:r>
      <w:r w:rsidR="00EB2598"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Sipas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dhënave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fundit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dhjetor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vitit</w:t>
      </w:r>
      <w:proofErr w:type="spellEnd"/>
      <w:r w:rsidRPr="008A3EF7">
        <w:rPr>
          <w:rFonts w:asciiTheme="minorHAnsi" w:hAnsiTheme="minorHAnsi" w:cstheme="minorHAnsi"/>
          <w:color w:val="000000" w:themeColor="text1"/>
        </w:rPr>
        <w:t xml:space="preserve"> 2021 ne </w:t>
      </w:r>
      <w:proofErr w:type="spellStart"/>
      <w:r w:rsidRPr="008A3EF7">
        <w:rPr>
          <w:rFonts w:asciiTheme="minorHAnsi" w:hAnsiTheme="minorHAnsi" w:cstheme="minorHAnsi"/>
          <w:color w:val="000000" w:themeColor="text1"/>
        </w:rPr>
        <w:t>administraten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Komunale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janë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punësuar</w:t>
      </w:r>
      <w:proofErr w:type="spellEnd"/>
      <w:r w:rsidRPr="008A3EF7">
        <w:rPr>
          <w:rFonts w:asciiTheme="minorHAnsi" w:hAnsiTheme="minorHAnsi" w:cstheme="minorHAnsi"/>
          <w:color w:val="000000" w:themeColor="text1"/>
        </w:rPr>
        <w:t xml:space="preserve"> 123 </w:t>
      </w:r>
      <w:proofErr w:type="spellStart"/>
      <w:proofErr w:type="gramStart"/>
      <w:r w:rsidRPr="008A3EF7">
        <w:rPr>
          <w:rFonts w:asciiTheme="minorHAnsi" w:hAnsiTheme="minorHAnsi" w:cstheme="minorHAnsi"/>
          <w:color w:val="000000" w:themeColor="text1"/>
        </w:rPr>
        <w:t>punonjës</w:t>
      </w:r>
      <w:proofErr w:type="spellEnd"/>
      <w:r w:rsidRPr="008A3EF7">
        <w:rPr>
          <w:rFonts w:asciiTheme="minorHAnsi" w:hAnsiTheme="minorHAnsi" w:cstheme="minorHAnsi"/>
          <w:color w:val="000000" w:themeColor="text1"/>
        </w:rPr>
        <w:t xml:space="preserve"> ,</w:t>
      </w:r>
      <w:proofErr w:type="gram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sektorin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arsimit</w:t>
      </w:r>
      <w:proofErr w:type="spellEnd"/>
      <w:r w:rsidRPr="008A3EF7">
        <w:rPr>
          <w:rFonts w:asciiTheme="minorHAnsi" w:hAnsiTheme="minorHAnsi" w:cstheme="minorHAnsi"/>
          <w:color w:val="000000" w:themeColor="text1"/>
        </w:rPr>
        <w:t xml:space="preserve"> 647 </w:t>
      </w:r>
      <w:proofErr w:type="spellStart"/>
      <w:r w:rsidRPr="008A3EF7">
        <w:rPr>
          <w:rFonts w:asciiTheme="minorHAnsi" w:hAnsiTheme="minorHAnsi" w:cstheme="minorHAnsi"/>
          <w:color w:val="000000" w:themeColor="text1"/>
        </w:rPr>
        <w:t>punonjës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sektorin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shëndetësisë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janë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punësuar</w:t>
      </w:r>
      <w:proofErr w:type="spellEnd"/>
      <w:r w:rsidRPr="008A3EF7">
        <w:rPr>
          <w:rFonts w:asciiTheme="minorHAnsi" w:hAnsiTheme="minorHAnsi" w:cstheme="minorHAnsi"/>
          <w:color w:val="000000" w:themeColor="text1"/>
        </w:rPr>
        <w:t xml:space="preserve"> 136 </w:t>
      </w:r>
      <w:proofErr w:type="spellStart"/>
      <w:r w:rsidRPr="008A3EF7">
        <w:rPr>
          <w:rFonts w:asciiTheme="minorHAnsi" w:hAnsiTheme="minorHAnsi" w:cstheme="minorHAnsi"/>
          <w:color w:val="000000" w:themeColor="text1"/>
        </w:rPr>
        <w:t>punonjës</w:t>
      </w:r>
      <w:proofErr w:type="spellEnd"/>
      <w:r w:rsidR="00EB2598" w:rsidRPr="008A3EF7">
        <w:rPr>
          <w:rFonts w:asciiTheme="minorHAnsi" w:hAnsiTheme="minorHAnsi" w:cstheme="minorHAnsi"/>
          <w:color w:val="000000" w:themeColor="text1"/>
        </w:rPr>
        <w:t xml:space="preserve">. Shih Fig.2. </w:t>
      </w:r>
    </w:p>
    <w:p w14:paraId="6A2DF1F9" w14:textId="349029AD" w:rsidR="00155EA4" w:rsidRPr="008A3EF7" w:rsidRDefault="00155EA4" w:rsidP="008A3EF7">
      <w:pPr>
        <w:spacing w:before="120" w:after="120"/>
        <w:ind w:firstLine="720"/>
        <w:rPr>
          <w:rFonts w:asciiTheme="minorHAnsi" w:hAnsiTheme="minorHAnsi" w:cstheme="minorHAnsi"/>
          <w:color w:val="000000" w:themeColor="text1"/>
          <w:u w:val="single"/>
        </w:rPr>
      </w:pPr>
      <w:r w:rsidRPr="008A3EF7">
        <w:rPr>
          <w:rFonts w:asciiTheme="minorHAnsi" w:hAnsiTheme="minorHAnsi" w:cstheme="minorHAnsi"/>
          <w:noProof/>
          <w:color w:val="000000" w:themeColor="text1"/>
          <w:lang w:val="sq-AL" w:eastAsia="sq-AL"/>
        </w:rPr>
        <w:drawing>
          <wp:inline distT="0" distB="0" distL="0" distR="0" wp14:anchorId="199BAC5D" wp14:editId="776CF08C">
            <wp:extent cx="5523612" cy="323208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35" t="13105" r="21955" b="17663"/>
                    <a:stretch/>
                  </pic:blipFill>
                  <pic:spPr bwMode="auto">
                    <a:xfrm>
                      <a:off x="0" y="0"/>
                      <a:ext cx="5549716" cy="3247362"/>
                    </a:xfrm>
                    <a:prstGeom prst="rect">
                      <a:avLst/>
                    </a:prstGeom>
                    <a:ln>
                      <a:noFill/>
                    </a:ln>
                    <a:extLst>
                      <a:ext uri="{53640926-AAD7-44D8-BBD7-CCE9431645EC}">
                        <a14:shadowObscured xmlns:a14="http://schemas.microsoft.com/office/drawing/2010/main"/>
                      </a:ext>
                    </a:extLst>
                  </pic:spPr>
                </pic:pic>
              </a:graphicData>
            </a:graphic>
          </wp:inline>
        </w:drawing>
      </w:r>
    </w:p>
    <w:p w14:paraId="7E43AEE0" w14:textId="3838FA98" w:rsidR="006354C8" w:rsidRPr="00223A1A" w:rsidRDefault="00EB2598" w:rsidP="008A3EF7">
      <w:pPr>
        <w:spacing w:before="120" w:after="120"/>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 xml:space="preserve">            Fig.2. Struktura organizative e Administrat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 s</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Komun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 s</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Klinës</w:t>
      </w:r>
    </w:p>
    <w:p w14:paraId="0C65FC2D" w14:textId="4400801D" w:rsidR="006354C8" w:rsidRPr="00223A1A" w:rsidRDefault="00210C57" w:rsidP="006F5F10">
      <w:pPr>
        <w:spacing w:before="120" w:after="120"/>
        <w:jc w:val="both"/>
        <w:rPr>
          <w:rFonts w:asciiTheme="minorHAnsi" w:hAnsiTheme="minorHAnsi" w:cstheme="minorHAnsi"/>
          <w:color w:val="000000" w:themeColor="text1"/>
          <w:lang w:val="pt-BR"/>
        </w:rPr>
      </w:pPr>
      <w:r w:rsidRPr="00223A1A">
        <w:rPr>
          <w:rFonts w:asciiTheme="minorHAnsi" w:hAnsiTheme="minorHAnsi" w:cstheme="minorHAnsi"/>
          <w:b/>
          <w:bCs/>
          <w:color w:val="000000" w:themeColor="text1"/>
          <w:u w:val="single"/>
          <w:lang w:val="pt-BR"/>
        </w:rPr>
        <w:t>Arsimi</w:t>
      </w:r>
      <w:r w:rsidR="006F5F10" w:rsidRPr="00223A1A">
        <w:rPr>
          <w:rFonts w:asciiTheme="minorHAnsi" w:hAnsiTheme="minorHAnsi" w:cstheme="minorHAnsi"/>
          <w:b/>
          <w:bCs/>
          <w:color w:val="000000" w:themeColor="text1"/>
          <w:u w:val="single"/>
          <w:lang w:val="pt-BR"/>
        </w:rPr>
        <w:t xml:space="preserve">: </w:t>
      </w:r>
      <w:r w:rsidR="0071067E" w:rsidRPr="00223A1A">
        <w:rPr>
          <w:rFonts w:asciiTheme="minorHAnsi" w:hAnsiTheme="minorHAnsi" w:cstheme="minorHAnsi"/>
          <w:color w:val="000000" w:themeColor="text1"/>
          <w:lang w:val="pt-BR"/>
        </w:rPr>
        <w:t xml:space="preserve">Sistemi arsimor në komunën e Klinës është e organizuar në tri nivele: arsimin fillor (klasët I – V), arsimin e mesëm të ulët (klasët VI – IX) dhe arsimin e mesëm të lartë (klasët X – </w:t>
      </w:r>
      <w:r w:rsidR="0071067E" w:rsidRPr="00223A1A">
        <w:rPr>
          <w:rFonts w:asciiTheme="minorHAnsi" w:hAnsiTheme="minorHAnsi" w:cstheme="minorHAnsi"/>
          <w:color w:val="000000" w:themeColor="text1"/>
          <w:lang w:val="pt-BR"/>
        </w:rPr>
        <w:lastRenderedPageBreak/>
        <w:t>XII). Në komunën e Klinës arsimi është i organizuar në 29 institucione shkollore. Prej tyre 1 çerdhe, 26 shkolla të nivelit fillor dhe mesëm të ulët dhe 2 shkolla të nivelit mesëm të lartë</w:t>
      </w:r>
      <w:r w:rsidR="006354C8" w:rsidRPr="00223A1A">
        <w:rPr>
          <w:rFonts w:asciiTheme="minorHAnsi" w:hAnsiTheme="minorHAnsi" w:cstheme="minorHAnsi"/>
          <w:color w:val="000000" w:themeColor="text1"/>
          <w:lang w:val="pt-BR"/>
        </w:rPr>
        <w:t>.</w:t>
      </w:r>
    </w:p>
    <w:p w14:paraId="37C3F083" w14:textId="623FB705" w:rsidR="0071067E" w:rsidRPr="00A93930" w:rsidRDefault="006354C8" w:rsidP="006F5F10">
      <w:pPr>
        <w:spacing w:before="120" w:after="120"/>
        <w:jc w:val="both"/>
        <w:rPr>
          <w:rFonts w:asciiTheme="minorHAnsi" w:hAnsiTheme="minorHAnsi" w:cstheme="minorHAnsi"/>
          <w:color w:val="000000" w:themeColor="text1"/>
          <w:lang w:val="pt-BR"/>
        </w:rPr>
      </w:pPr>
      <w:r w:rsidRPr="00A93930">
        <w:rPr>
          <w:rFonts w:asciiTheme="minorHAnsi" w:hAnsiTheme="minorHAnsi" w:cstheme="minorHAnsi"/>
          <w:color w:val="000000" w:themeColor="text1"/>
          <w:lang w:val="pt-BR"/>
        </w:rPr>
        <w:t>Sipas Drejtorisë së Arsimit te Komunës së Klinës ne vitin 2022 Komuna e Klinës ka 7055 nxenës dhe dhe 647 punonjes arsimor.</w:t>
      </w:r>
      <w:r w:rsidR="00CA2777" w:rsidRPr="00A93930">
        <w:rPr>
          <w:rFonts w:asciiTheme="minorHAnsi" w:hAnsiTheme="minorHAnsi" w:cstheme="minorHAnsi"/>
          <w:color w:val="000000" w:themeColor="text1"/>
          <w:lang w:val="pt-BR"/>
        </w:rPr>
        <w:t>shih tabelen 4.</w:t>
      </w:r>
    </w:p>
    <w:p w14:paraId="02C79C58" w14:textId="46564093" w:rsidR="0071067E" w:rsidRPr="00223A1A" w:rsidRDefault="00CA2777" w:rsidP="008A3EF7">
      <w:pPr>
        <w:spacing w:before="120" w:after="120"/>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Tabela 4</w:t>
      </w:r>
      <w:r w:rsidR="0071067E" w:rsidRPr="00223A1A">
        <w:rPr>
          <w:rFonts w:asciiTheme="minorHAnsi" w:hAnsiTheme="minorHAnsi" w:cstheme="minorHAnsi"/>
          <w:color w:val="000000" w:themeColor="text1"/>
          <w:lang w:val="pt-BR"/>
        </w:rPr>
        <w:t>. Vijueshmeria e nx</w:t>
      </w:r>
      <w:r w:rsidR="002F776F" w:rsidRPr="00223A1A">
        <w:rPr>
          <w:rFonts w:asciiTheme="minorHAnsi" w:hAnsiTheme="minorHAnsi" w:cstheme="minorHAnsi"/>
          <w:color w:val="000000" w:themeColor="text1"/>
          <w:lang w:val="pt-BR"/>
        </w:rPr>
        <w:t>ë</w:t>
      </w:r>
      <w:r w:rsidR="0071067E" w:rsidRPr="00223A1A">
        <w:rPr>
          <w:rFonts w:asciiTheme="minorHAnsi" w:hAnsiTheme="minorHAnsi" w:cstheme="minorHAnsi"/>
          <w:color w:val="000000" w:themeColor="text1"/>
          <w:lang w:val="pt-BR"/>
        </w:rPr>
        <w:t>n</w:t>
      </w:r>
      <w:r w:rsidR="002F776F" w:rsidRPr="00223A1A">
        <w:rPr>
          <w:rFonts w:asciiTheme="minorHAnsi" w:hAnsiTheme="minorHAnsi" w:cstheme="minorHAnsi"/>
          <w:color w:val="000000" w:themeColor="text1"/>
          <w:lang w:val="pt-BR"/>
        </w:rPr>
        <w:t>ë</w:t>
      </w:r>
      <w:r w:rsidR="0071067E" w:rsidRPr="00223A1A">
        <w:rPr>
          <w:rFonts w:asciiTheme="minorHAnsi" w:hAnsiTheme="minorHAnsi" w:cstheme="minorHAnsi"/>
          <w:color w:val="000000" w:themeColor="text1"/>
          <w:lang w:val="pt-BR"/>
        </w:rPr>
        <w:t>s</w:t>
      </w:r>
      <w:r w:rsidR="002F776F" w:rsidRPr="00223A1A">
        <w:rPr>
          <w:rFonts w:asciiTheme="minorHAnsi" w:hAnsiTheme="minorHAnsi" w:cstheme="minorHAnsi"/>
          <w:color w:val="000000" w:themeColor="text1"/>
          <w:lang w:val="pt-BR"/>
        </w:rPr>
        <w:t>ë</w:t>
      </w:r>
      <w:r w:rsidR="0071067E" w:rsidRPr="00223A1A">
        <w:rPr>
          <w:rFonts w:asciiTheme="minorHAnsi" w:hAnsiTheme="minorHAnsi" w:cstheme="minorHAnsi"/>
          <w:color w:val="000000" w:themeColor="text1"/>
          <w:lang w:val="pt-BR"/>
        </w:rPr>
        <w:t xml:space="preserve">ve </w:t>
      </w:r>
      <w:r w:rsidR="006354C8" w:rsidRPr="00223A1A">
        <w:rPr>
          <w:rFonts w:asciiTheme="minorHAnsi" w:hAnsiTheme="minorHAnsi" w:cstheme="minorHAnsi"/>
          <w:color w:val="000000" w:themeColor="text1"/>
          <w:lang w:val="pt-BR"/>
        </w:rPr>
        <w:t>n</w:t>
      </w:r>
      <w:r w:rsidR="002F776F" w:rsidRPr="00223A1A">
        <w:rPr>
          <w:rFonts w:asciiTheme="minorHAnsi" w:hAnsiTheme="minorHAnsi" w:cstheme="minorHAnsi"/>
          <w:color w:val="000000" w:themeColor="text1"/>
          <w:lang w:val="pt-BR"/>
        </w:rPr>
        <w:t>ë</w:t>
      </w:r>
      <w:r w:rsidR="006354C8" w:rsidRPr="00223A1A">
        <w:rPr>
          <w:rFonts w:asciiTheme="minorHAnsi" w:hAnsiTheme="minorHAnsi" w:cstheme="minorHAnsi"/>
          <w:color w:val="000000" w:themeColor="text1"/>
          <w:lang w:val="pt-BR"/>
        </w:rPr>
        <w:t xml:space="preserve"> m</w:t>
      </w:r>
      <w:r w:rsidR="002F776F" w:rsidRPr="00223A1A">
        <w:rPr>
          <w:rFonts w:asciiTheme="minorHAnsi" w:hAnsiTheme="minorHAnsi" w:cstheme="minorHAnsi"/>
          <w:color w:val="000000" w:themeColor="text1"/>
          <w:lang w:val="pt-BR"/>
        </w:rPr>
        <w:t>ë</w:t>
      </w:r>
      <w:r w:rsidR="006354C8" w:rsidRPr="00223A1A">
        <w:rPr>
          <w:rFonts w:asciiTheme="minorHAnsi" w:hAnsiTheme="minorHAnsi" w:cstheme="minorHAnsi"/>
          <w:color w:val="000000" w:themeColor="text1"/>
          <w:lang w:val="pt-BR"/>
        </w:rPr>
        <w:t>sim p</w:t>
      </w:r>
      <w:r w:rsidR="002F776F" w:rsidRPr="00223A1A">
        <w:rPr>
          <w:rFonts w:asciiTheme="minorHAnsi" w:hAnsiTheme="minorHAnsi" w:cstheme="minorHAnsi"/>
          <w:color w:val="000000" w:themeColor="text1"/>
          <w:lang w:val="pt-BR"/>
        </w:rPr>
        <w:t>ë</w:t>
      </w:r>
      <w:r w:rsidR="006354C8" w:rsidRPr="00223A1A">
        <w:rPr>
          <w:rFonts w:asciiTheme="minorHAnsi" w:hAnsiTheme="minorHAnsi" w:cstheme="minorHAnsi"/>
          <w:color w:val="000000" w:themeColor="text1"/>
          <w:lang w:val="pt-BR"/>
        </w:rPr>
        <w:t>r vitet 2018-2021</w:t>
      </w:r>
    </w:p>
    <w:tbl>
      <w:tblPr>
        <w:tblStyle w:val="TableGrid"/>
        <w:tblW w:w="91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287"/>
        <w:gridCol w:w="2287"/>
        <w:gridCol w:w="2287"/>
        <w:gridCol w:w="2287"/>
      </w:tblGrid>
      <w:tr w:rsidR="006354C8" w:rsidRPr="006F5F10" w14:paraId="709F189B" w14:textId="77777777" w:rsidTr="006F5F10">
        <w:trPr>
          <w:trHeight w:val="367"/>
        </w:trPr>
        <w:tc>
          <w:tcPr>
            <w:tcW w:w="2287" w:type="dxa"/>
          </w:tcPr>
          <w:p w14:paraId="117CE9BE" w14:textId="49653E26" w:rsidR="006354C8" w:rsidRPr="006F5F10" w:rsidRDefault="006354C8"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Vijueshmeria</w:t>
            </w:r>
            <w:proofErr w:type="spellEnd"/>
            <w:r w:rsidRPr="006F5F10">
              <w:rPr>
                <w:rFonts w:asciiTheme="minorHAnsi" w:hAnsiTheme="minorHAnsi" w:cstheme="minorHAnsi"/>
                <w:color w:val="000000" w:themeColor="text1"/>
                <w:sz w:val="20"/>
                <w:szCs w:val="20"/>
              </w:rPr>
              <w:t xml:space="preserve"> </w:t>
            </w:r>
          </w:p>
        </w:tc>
        <w:tc>
          <w:tcPr>
            <w:tcW w:w="2287" w:type="dxa"/>
          </w:tcPr>
          <w:p w14:paraId="001FCE82" w14:textId="25378223"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2018/2019</w:t>
            </w:r>
          </w:p>
        </w:tc>
        <w:tc>
          <w:tcPr>
            <w:tcW w:w="2287" w:type="dxa"/>
          </w:tcPr>
          <w:p w14:paraId="5F41F258" w14:textId="5D884A29"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2019/2020</w:t>
            </w:r>
          </w:p>
        </w:tc>
        <w:tc>
          <w:tcPr>
            <w:tcW w:w="2287" w:type="dxa"/>
          </w:tcPr>
          <w:p w14:paraId="7FFAFEBF" w14:textId="5091F1BE"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2020/2021</w:t>
            </w:r>
          </w:p>
        </w:tc>
      </w:tr>
      <w:tr w:rsidR="006354C8" w:rsidRPr="006F5F10" w14:paraId="524ECDD1" w14:textId="77777777" w:rsidTr="006F5F10">
        <w:trPr>
          <w:trHeight w:val="411"/>
        </w:trPr>
        <w:tc>
          <w:tcPr>
            <w:tcW w:w="2287" w:type="dxa"/>
          </w:tcPr>
          <w:p w14:paraId="55B2D81A" w14:textId="343AA8AA" w:rsidR="006354C8" w:rsidRPr="006F5F10" w:rsidRDefault="006354C8" w:rsidP="006F5F10">
            <w:pPr>
              <w:rPr>
                <w:rFonts w:asciiTheme="minorHAnsi" w:hAnsiTheme="minorHAnsi" w:cstheme="minorHAnsi"/>
                <w:color w:val="000000" w:themeColor="text1"/>
                <w:sz w:val="20"/>
                <w:szCs w:val="20"/>
              </w:rPr>
            </w:pPr>
            <w:proofErr w:type="spellStart"/>
            <w:r w:rsidRPr="006F5F10">
              <w:rPr>
                <w:rFonts w:asciiTheme="minorHAnsi" w:hAnsiTheme="minorHAnsi" w:cstheme="minorHAnsi"/>
                <w:color w:val="000000" w:themeColor="text1"/>
                <w:sz w:val="20"/>
                <w:szCs w:val="20"/>
              </w:rPr>
              <w:t>Arsimi</w:t>
            </w:r>
            <w:proofErr w:type="spellEnd"/>
            <w:r w:rsidRPr="006F5F10">
              <w:rPr>
                <w:rFonts w:asciiTheme="minorHAnsi" w:hAnsiTheme="minorHAnsi" w:cstheme="minorHAnsi"/>
                <w:color w:val="000000" w:themeColor="text1"/>
                <w:sz w:val="20"/>
                <w:szCs w:val="20"/>
              </w:rPr>
              <w:t xml:space="preserve"> </w:t>
            </w:r>
            <w:proofErr w:type="spellStart"/>
            <w:r w:rsidRPr="006F5F10">
              <w:rPr>
                <w:rFonts w:asciiTheme="minorHAnsi" w:hAnsiTheme="minorHAnsi" w:cstheme="minorHAnsi"/>
                <w:color w:val="000000" w:themeColor="text1"/>
                <w:sz w:val="20"/>
                <w:szCs w:val="20"/>
              </w:rPr>
              <w:t>Parafillore</w:t>
            </w:r>
            <w:proofErr w:type="spellEnd"/>
          </w:p>
        </w:tc>
        <w:tc>
          <w:tcPr>
            <w:tcW w:w="2287" w:type="dxa"/>
          </w:tcPr>
          <w:p w14:paraId="49194E5D" w14:textId="4C0E2114"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487</w:t>
            </w:r>
          </w:p>
        </w:tc>
        <w:tc>
          <w:tcPr>
            <w:tcW w:w="2287" w:type="dxa"/>
          </w:tcPr>
          <w:p w14:paraId="6AE0155B" w14:textId="5517DDF9"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564</w:t>
            </w:r>
          </w:p>
        </w:tc>
        <w:tc>
          <w:tcPr>
            <w:tcW w:w="2287" w:type="dxa"/>
          </w:tcPr>
          <w:p w14:paraId="31A04084" w14:textId="0FAB6DE8"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505</w:t>
            </w:r>
          </w:p>
        </w:tc>
      </w:tr>
      <w:tr w:rsidR="006354C8" w:rsidRPr="006F5F10" w14:paraId="5F51F11D" w14:textId="77777777" w:rsidTr="006F5F10">
        <w:trPr>
          <w:trHeight w:val="360"/>
        </w:trPr>
        <w:tc>
          <w:tcPr>
            <w:tcW w:w="2287" w:type="dxa"/>
          </w:tcPr>
          <w:p w14:paraId="412C742D" w14:textId="721C4FE3" w:rsidR="006354C8" w:rsidRPr="00223A1A" w:rsidRDefault="006354C8" w:rsidP="006F5F10">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Arsimi i mesëm i ultë</w:t>
            </w:r>
          </w:p>
        </w:tc>
        <w:tc>
          <w:tcPr>
            <w:tcW w:w="2287" w:type="dxa"/>
          </w:tcPr>
          <w:p w14:paraId="6171C5C7" w14:textId="60C8E395"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5792</w:t>
            </w:r>
          </w:p>
        </w:tc>
        <w:tc>
          <w:tcPr>
            <w:tcW w:w="2287" w:type="dxa"/>
          </w:tcPr>
          <w:p w14:paraId="64BD3E8E" w14:textId="15CFAC64"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5501</w:t>
            </w:r>
          </w:p>
        </w:tc>
        <w:tc>
          <w:tcPr>
            <w:tcW w:w="2287" w:type="dxa"/>
          </w:tcPr>
          <w:p w14:paraId="4B15B091" w14:textId="5B1522F6"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5326</w:t>
            </w:r>
          </w:p>
        </w:tc>
      </w:tr>
      <w:tr w:rsidR="006354C8" w:rsidRPr="006F5F10" w14:paraId="27091308" w14:textId="77777777" w:rsidTr="006F5F10">
        <w:trPr>
          <w:trHeight w:val="175"/>
        </w:trPr>
        <w:tc>
          <w:tcPr>
            <w:tcW w:w="2287" w:type="dxa"/>
          </w:tcPr>
          <w:p w14:paraId="4F2250A1" w14:textId="38F7652F" w:rsidR="006354C8" w:rsidRPr="00223A1A" w:rsidRDefault="006354C8" w:rsidP="006F5F10">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Arsimi i mesëm i lartë</w:t>
            </w:r>
          </w:p>
        </w:tc>
        <w:tc>
          <w:tcPr>
            <w:tcW w:w="2287" w:type="dxa"/>
          </w:tcPr>
          <w:p w14:paraId="727BFFAF" w14:textId="05F18C2D"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1715</w:t>
            </w:r>
          </w:p>
        </w:tc>
        <w:tc>
          <w:tcPr>
            <w:tcW w:w="2287" w:type="dxa"/>
          </w:tcPr>
          <w:p w14:paraId="1A0CDC8E" w14:textId="1E9B547F"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1562</w:t>
            </w:r>
          </w:p>
        </w:tc>
        <w:tc>
          <w:tcPr>
            <w:tcW w:w="2287" w:type="dxa"/>
          </w:tcPr>
          <w:p w14:paraId="7A75F059" w14:textId="48053DD0" w:rsidR="006354C8" w:rsidRPr="006F5F10" w:rsidRDefault="006354C8" w:rsidP="006F5F10">
            <w:pPr>
              <w:jc w:val="center"/>
              <w:rPr>
                <w:rFonts w:asciiTheme="minorHAnsi" w:hAnsiTheme="minorHAnsi" w:cstheme="minorHAnsi"/>
                <w:color w:val="000000" w:themeColor="text1"/>
                <w:sz w:val="20"/>
                <w:szCs w:val="20"/>
              </w:rPr>
            </w:pPr>
            <w:r w:rsidRPr="006F5F10">
              <w:rPr>
                <w:rFonts w:asciiTheme="minorHAnsi" w:hAnsiTheme="minorHAnsi" w:cstheme="minorHAnsi"/>
                <w:color w:val="000000" w:themeColor="text1"/>
                <w:sz w:val="20"/>
                <w:szCs w:val="20"/>
              </w:rPr>
              <w:t>1446</w:t>
            </w:r>
          </w:p>
        </w:tc>
      </w:tr>
    </w:tbl>
    <w:p w14:paraId="7FA03DD4" w14:textId="163F13D5" w:rsidR="00EB2598" w:rsidRPr="006F5F10" w:rsidRDefault="00210C57" w:rsidP="006F5F10">
      <w:pPr>
        <w:spacing w:before="120" w:after="120" w:line="276" w:lineRule="auto"/>
        <w:jc w:val="both"/>
        <w:rPr>
          <w:rFonts w:asciiTheme="minorHAnsi" w:hAnsiTheme="minorHAnsi" w:cstheme="minorHAnsi"/>
          <w:b/>
          <w:bCs/>
          <w:color w:val="000000" w:themeColor="text1"/>
          <w:u w:val="single"/>
        </w:rPr>
      </w:pPr>
      <w:proofErr w:type="spellStart"/>
      <w:r w:rsidRPr="006F5F10">
        <w:rPr>
          <w:rFonts w:asciiTheme="minorHAnsi" w:hAnsiTheme="minorHAnsi" w:cstheme="minorHAnsi"/>
          <w:b/>
          <w:bCs/>
          <w:color w:val="000000" w:themeColor="text1"/>
          <w:u w:val="single"/>
        </w:rPr>
        <w:t>Shëndetësia</w:t>
      </w:r>
      <w:proofErr w:type="spellEnd"/>
      <w:r w:rsidR="006F5F10">
        <w:rPr>
          <w:rFonts w:asciiTheme="minorHAnsi" w:hAnsiTheme="minorHAnsi" w:cstheme="minorHAnsi"/>
          <w:b/>
          <w:bCs/>
          <w:color w:val="000000" w:themeColor="text1"/>
          <w:u w:val="single"/>
        </w:rPr>
        <w:t xml:space="preserve">: </w:t>
      </w:r>
      <w:proofErr w:type="spellStart"/>
      <w:r w:rsidR="00EB2598" w:rsidRPr="008A3EF7">
        <w:rPr>
          <w:rFonts w:asciiTheme="minorHAnsi" w:hAnsiTheme="minorHAnsi" w:cstheme="minorHAnsi"/>
          <w:color w:val="000000" w:themeColor="text1"/>
        </w:rPr>
        <w:t>Shërbimet</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sh</w:t>
      </w:r>
      <w:r w:rsidR="002F776F" w:rsidRPr="008A3EF7">
        <w:rPr>
          <w:rFonts w:asciiTheme="minorHAnsi" w:hAnsiTheme="minorHAnsi" w:cstheme="minorHAnsi"/>
          <w:color w:val="000000" w:themeColor="text1"/>
        </w:rPr>
        <w:t>ë</w:t>
      </w:r>
      <w:r w:rsidR="00EB2598" w:rsidRPr="008A3EF7">
        <w:rPr>
          <w:rFonts w:asciiTheme="minorHAnsi" w:hAnsiTheme="minorHAnsi" w:cstheme="minorHAnsi"/>
          <w:color w:val="000000" w:themeColor="text1"/>
        </w:rPr>
        <w:t>ndet</w:t>
      </w:r>
      <w:r w:rsidR="002F776F" w:rsidRPr="008A3EF7">
        <w:rPr>
          <w:rFonts w:asciiTheme="minorHAnsi" w:hAnsiTheme="minorHAnsi" w:cstheme="minorHAnsi"/>
          <w:color w:val="000000" w:themeColor="text1"/>
        </w:rPr>
        <w:t>ë</w:t>
      </w:r>
      <w:r w:rsidR="00EB2598" w:rsidRPr="008A3EF7">
        <w:rPr>
          <w:rFonts w:asciiTheme="minorHAnsi" w:hAnsiTheme="minorHAnsi" w:cstheme="minorHAnsi"/>
          <w:color w:val="000000" w:themeColor="text1"/>
        </w:rPr>
        <w:t>sore</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Komun</w:t>
      </w:r>
      <w:r w:rsidR="002F776F" w:rsidRPr="008A3EF7">
        <w:rPr>
          <w:rFonts w:asciiTheme="minorHAnsi" w:hAnsiTheme="minorHAnsi" w:cstheme="minorHAnsi"/>
          <w:color w:val="000000" w:themeColor="text1"/>
        </w:rPr>
        <w:t>ë</w:t>
      </w:r>
      <w:r w:rsidR="00EB2598" w:rsidRPr="008A3EF7">
        <w:rPr>
          <w:rFonts w:asciiTheme="minorHAnsi" w:hAnsiTheme="minorHAnsi" w:cstheme="minorHAnsi"/>
          <w:color w:val="000000" w:themeColor="text1"/>
        </w:rPr>
        <w:t>n</w:t>
      </w:r>
      <w:proofErr w:type="spellEnd"/>
      <w:r w:rsidR="00EB2598" w:rsidRPr="008A3EF7">
        <w:rPr>
          <w:rFonts w:asciiTheme="minorHAnsi" w:hAnsiTheme="minorHAnsi" w:cstheme="minorHAnsi"/>
          <w:color w:val="000000" w:themeColor="text1"/>
        </w:rPr>
        <w:t xml:space="preserve"> e </w:t>
      </w:r>
      <w:proofErr w:type="spellStart"/>
      <w:r w:rsidR="00EB2598" w:rsidRPr="008A3EF7">
        <w:rPr>
          <w:rFonts w:asciiTheme="minorHAnsi" w:hAnsiTheme="minorHAnsi" w:cstheme="minorHAnsi"/>
          <w:color w:val="000000" w:themeColor="text1"/>
        </w:rPr>
        <w:t>Klin</w:t>
      </w:r>
      <w:r w:rsidR="002F776F" w:rsidRPr="008A3EF7">
        <w:rPr>
          <w:rFonts w:asciiTheme="minorHAnsi" w:hAnsiTheme="minorHAnsi" w:cstheme="minorHAnsi"/>
          <w:color w:val="000000" w:themeColor="text1"/>
        </w:rPr>
        <w:t>ë</w:t>
      </w:r>
      <w:r w:rsidR="00EB2598" w:rsidRPr="008A3EF7">
        <w:rPr>
          <w:rFonts w:asciiTheme="minorHAnsi" w:hAnsiTheme="minorHAnsi" w:cstheme="minorHAnsi"/>
          <w:color w:val="000000" w:themeColor="text1"/>
        </w:rPr>
        <w:t>s</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organizohen</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në</w:t>
      </w:r>
      <w:proofErr w:type="spellEnd"/>
      <w:r w:rsidR="00EB2598" w:rsidRPr="008A3EF7">
        <w:rPr>
          <w:rFonts w:asciiTheme="minorHAnsi" w:hAnsiTheme="minorHAnsi" w:cstheme="minorHAnsi"/>
          <w:color w:val="000000" w:themeColor="text1"/>
        </w:rPr>
        <w:t xml:space="preserve"> tri </w:t>
      </w:r>
      <w:proofErr w:type="spellStart"/>
      <w:r w:rsidR="00EB2598" w:rsidRPr="008A3EF7">
        <w:rPr>
          <w:rFonts w:asciiTheme="minorHAnsi" w:hAnsiTheme="minorHAnsi" w:cstheme="minorHAnsi"/>
          <w:color w:val="000000" w:themeColor="text1"/>
        </w:rPr>
        <w:t>nivele</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të</w:t>
      </w:r>
      <w:proofErr w:type="spellEnd"/>
      <w:r w:rsidR="00EB2598" w:rsidRPr="008A3EF7">
        <w:rPr>
          <w:rFonts w:asciiTheme="minorHAnsi" w:hAnsiTheme="minorHAnsi" w:cstheme="minorHAnsi"/>
          <w:color w:val="000000" w:themeColor="text1"/>
        </w:rPr>
        <w:t xml:space="preserve"> </w:t>
      </w:r>
      <w:proofErr w:type="spellStart"/>
      <w:r w:rsidR="00EB2598" w:rsidRPr="008A3EF7">
        <w:rPr>
          <w:rFonts w:asciiTheme="minorHAnsi" w:hAnsiTheme="minorHAnsi" w:cstheme="minorHAnsi"/>
          <w:color w:val="000000" w:themeColor="text1"/>
        </w:rPr>
        <w:t>institucioneve</w:t>
      </w:r>
      <w:proofErr w:type="spellEnd"/>
      <w:r w:rsidR="00EB2598" w:rsidRPr="008A3EF7">
        <w:rPr>
          <w:rFonts w:asciiTheme="minorHAnsi" w:hAnsiTheme="minorHAnsi" w:cstheme="minorHAnsi"/>
          <w:color w:val="000000" w:themeColor="text1"/>
        </w:rPr>
        <w:t>:</w:t>
      </w:r>
    </w:p>
    <w:p w14:paraId="286553CD" w14:textId="7D858D4B" w:rsidR="00EB2598" w:rsidRPr="006F5F10" w:rsidRDefault="00EB2598" w:rsidP="006F5F10">
      <w:pPr>
        <w:pStyle w:val="ListParagraph"/>
        <w:numPr>
          <w:ilvl w:val="0"/>
          <w:numId w:val="22"/>
        </w:numPr>
        <w:spacing w:before="120" w:after="120" w:line="276" w:lineRule="auto"/>
        <w:rPr>
          <w:rFonts w:asciiTheme="minorHAnsi" w:hAnsiTheme="minorHAnsi" w:cstheme="minorHAnsi"/>
          <w:color w:val="000000" w:themeColor="text1"/>
          <w:sz w:val="24"/>
          <w:szCs w:val="28"/>
        </w:rPr>
      </w:pPr>
      <w:proofErr w:type="spellStart"/>
      <w:r w:rsidRPr="006F5F10">
        <w:rPr>
          <w:rFonts w:asciiTheme="minorHAnsi" w:hAnsiTheme="minorHAnsi" w:cstheme="minorHAnsi"/>
          <w:color w:val="000000" w:themeColor="text1"/>
          <w:sz w:val="24"/>
          <w:szCs w:val="28"/>
        </w:rPr>
        <w:t>Qendr</w:t>
      </w:r>
      <w:r w:rsidR="006F5F10" w:rsidRPr="006F5F10">
        <w:rPr>
          <w:rFonts w:asciiTheme="minorHAnsi" w:hAnsiTheme="minorHAnsi" w:cstheme="minorHAnsi"/>
          <w:color w:val="000000" w:themeColor="text1"/>
          <w:sz w:val="24"/>
          <w:szCs w:val="28"/>
        </w:rPr>
        <w:t>a</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Kryesore</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të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Mjëkesisë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familjare</w:t>
      </w:r>
      <w:proofErr w:type="spellEnd"/>
      <w:r w:rsidRPr="006F5F10">
        <w:rPr>
          <w:rFonts w:asciiTheme="minorHAnsi" w:hAnsiTheme="minorHAnsi" w:cstheme="minorHAnsi"/>
          <w:color w:val="000000" w:themeColor="text1"/>
          <w:sz w:val="24"/>
          <w:szCs w:val="28"/>
        </w:rPr>
        <w:t xml:space="preserve"> (QKMF) </w:t>
      </w:r>
      <w:proofErr w:type="spellStart"/>
      <w:r w:rsidRPr="006F5F10">
        <w:rPr>
          <w:rFonts w:asciiTheme="minorHAnsi" w:hAnsiTheme="minorHAnsi" w:cstheme="minorHAnsi"/>
          <w:color w:val="000000" w:themeColor="text1"/>
          <w:sz w:val="24"/>
          <w:szCs w:val="28"/>
        </w:rPr>
        <w:t>në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Klinë</w:t>
      </w:r>
      <w:proofErr w:type="spellEnd"/>
      <w:r w:rsidRPr="006F5F10">
        <w:rPr>
          <w:rFonts w:asciiTheme="minorHAnsi" w:hAnsiTheme="minorHAnsi" w:cstheme="minorHAnsi"/>
          <w:color w:val="000000" w:themeColor="text1"/>
          <w:sz w:val="24"/>
          <w:szCs w:val="28"/>
        </w:rPr>
        <w:t xml:space="preserve"> </w:t>
      </w:r>
    </w:p>
    <w:p w14:paraId="29C61653" w14:textId="374E99DA" w:rsidR="00EB2598" w:rsidRPr="006F5F10" w:rsidRDefault="00EB2598" w:rsidP="006F5F10">
      <w:pPr>
        <w:pStyle w:val="ListParagraph"/>
        <w:numPr>
          <w:ilvl w:val="0"/>
          <w:numId w:val="22"/>
        </w:numPr>
        <w:spacing w:before="120" w:after="120" w:line="276" w:lineRule="auto"/>
        <w:rPr>
          <w:rFonts w:asciiTheme="minorHAnsi" w:hAnsiTheme="minorHAnsi" w:cstheme="minorHAnsi"/>
          <w:color w:val="000000" w:themeColor="text1"/>
          <w:sz w:val="24"/>
          <w:szCs w:val="28"/>
        </w:rPr>
      </w:pPr>
      <w:proofErr w:type="spellStart"/>
      <w:r w:rsidRPr="006F5F10">
        <w:rPr>
          <w:rFonts w:asciiTheme="minorHAnsi" w:hAnsiTheme="minorHAnsi" w:cstheme="minorHAnsi"/>
          <w:color w:val="000000" w:themeColor="text1"/>
          <w:sz w:val="24"/>
          <w:szCs w:val="28"/>
        </w:rPr>
        <w:t>Qendr</w:t>
      </w:r>
      <w:r w:rsidR="006F5F10" w:rsidRPr="006F5F10">
        <w:rPr>
          <w:rFonts w:asciiTheme="minorHAnsi" w:hAnsiTheme="minorHAnsi" w:cstheme="minorHAnsi"/>
          <w:color w:val="000000" w:themeColor="text1"/>
          <w:sz w:val="24"/>
          <w:szCs w:val="28"/>
        </w:rPr>
        <w:t>a</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mjeksore</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familjare</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në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fshatrat</w:t>
      </w:r>
      <w:proofErr w:type="spellEnd"/>
      <w:r w:rsidRPr="006F5F10">
        <w:rPr>
          <w:rFonts w:asciiTheme="minorHAnsi" w:hAnsiTheme="minorHAnsi" w:cstheme="minorHAnsi"/>
          <w:color w:val="000000" w:themeColor="text1"/>
          <w:sz w:val="24"/>
          <w:szCs w:val="28"/>
        </w:rPr>
        <w:t xml:space="preserve"> </w:t>
      </w:r>
      <w:proofErr w:type="spellStart"/>
      <w:proofErr w:type="gramStart"/>
      <w:r w:rsidRPr="006F5F10">
        <w:rPr>
          <w:rFonts w:asciiTheme="minorHAnsi" w:hAnsiTheme="minorHAnsi" w:cstheme="minorHAnsi"/>
          <w:color w:val="000000" w:themeColor="text1"/>
          <w:sz w:val="24"/>
          <w:szCs w:val="28"/>
        </w:rPr>
        <w:t>Zllakuqan,Ujmirë</w:t>
      </w:r>
      <w:proofErr w:type="spellEnd"/>
      <w:proofErr w:type="gram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Sverkë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dhe</w:t>
      </w:r>
      <w:proofErr w:type="spellEnd"/>
      <w:r w:rsidRPr="006F5F10">
        <w:rPr>
          <w:rFonts w:asciiTheme="minorHAnsi" w:hAnsiTheme="minorHAnsi" w:cstheme="minorHAnsi"/>
          <w:color w:val="000000" w:themeColor="text1"/>
          <w:sz w:val="24"/>
          <w:szCs w:val="28"/>
        </w:rPr>
        <w:t xml:space="preserve"> </w:t>
      </w:r>
    </w:p>
    <w:p w14:paraId="2F534406" w14:textId="17EC3152" w:rsidR="00EB2598" w:rsidRPr="006F5F10" w:rsidRDefault="00EB2598" w:rsidP="006F5F10">
      <w:pPr>
        <w:pStyle w:val="ListParagraph"/>
        <w:numPr>
          <w:ilvl w:val="0"/>
          <w:numId w:val="22"/>
        </w:numPr>
        <w:spacing w:before="120" w:after="120" w:line="276" w:lineRule="auto"/>
        <w:rPr>
          <w:rFonts w:asciiTheme="minorHAnsi" w:hAnsiTheme="minorHAnsi" w:cstheme="minorHAnsi"/>
          <w:color w:val="000000" w:themeColor="text1"/>
          <w:sz w:val="24"/>
          <w:szCs w:val="28"/>
        </w:rPr>
      </w:pPr>
      <w:r w:rsidRPr="006F5F10">
        <w:rPr>
          <w:rFonts w:asciiTheme="minorHAnsi" w:hAnsiTheme="minorHAnsi" w:cstheme="minorHAnsi"/>
          <w:color w:val="000000" w:themeColor="text1"/>
          <w:sz w:val="24"/>
          <w:szCs w:val="28"/>
        </w:rPr>
        <w:t xml:space="preserve">11 </w:t>
      </w:r>
      <w:proofErr w:type="spellStart"/>
      <w:r w:rsidRPr="006F5F10">
        <w:rPr>
          <w:rFonts w:asciiTheme="minorHAnsi" w:hAnsiTheme="minorHAnsi" w:cstheme="minorHAnsi"/>
          <w:color w:val="000000" w:themeColor="text1"/>
          <w:sz w:val="24"/>
          <w:szCs w:val="28"/>
        </w:rPr>
        <w:t>Ambullanca</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në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fshatrat</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Budisalc</w:t>
      </w:r>
      <w:proofErr w:type="spellEnd"/>
      <w:r w:rsidRPr="006F5F10">
        <w:rPr>
          <w:rFonts w:asciiTheme="minorHAnsi" w:hAnsiTheme="minorHAnsi" w:cstheme="minorHAnsi"/>
          <w:color w:val="000000" w:themeColor="text1"/>
          <w:sz w:val="24"/>
          <w:szCs w:val="28"/>
        </w:rPr>
        <w:t xml:space="preserve">, </w:t>
      </w:r>
      <w:proofErr w:type="spellStart"/>
      <w:proofErr w:type="gramStart"/>
      <w:r w:rsidRPr="006F5F10">
        <w:rPr>
          <w:rFonts w:asciiTheme="minorHAnsi" w:hAnsiTheme="minorHAnsi" w:cstheme="minorHAnsi"/>
          <w:color w:val="000000" w:themeColor="text1"/>
          <w:sz w:val="24"/>
          <w:szCs w:val="28"/>
        </w:rPr>
        <w:t>Jagodë,Drenoc</w:t>
      </w:r>
      <w:proofErr w:type="gramEnd"/>
      <w:r w:rsidRPr="006F5F10">
        <w:rPr>
          <w:rFonts w:asciiTheme="minorHAnsi" w:hAnsiTheme="minorHAnsi" w:cstheme="minorHAnsi"/>
          <w:color w:val="000000" w:themeColor="text1"/>
          <w:sz w:val="24"/>
          <w:szCs w:val="28"/>
        </w:rPr>
        <w:t>,Grabanicë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Volljak</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Gllarevë</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Caravik</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Jashanicë</w:t>
      </w:r>
      <w:proofErr w:type="spellEnd"/>
      <w:r w:rsidRPr="006F5F10">
        <w:rPr>
          <w:rFonts w:asciiTheme="minorHAnsi" w:hAnsiTheme="minorHAnsi" w:cstheme="minorHAnsi"/>
          <w:color w:val="000000" w:themeColor="text1"/>
          <w:sz w:val="24"/>
          <w:szCs w:val="28"/>
        </w:rPr>
        <w:t xml:space="preserve"> e </w:t>
      </w:r>
      <w:proofErr w:type="spellStart"/>
      <w:r w:rsidRPr="006F5F10">
        <w:rPr>
          <w:rFonts w:asciiTheme="minorHAnsi" w:hAnsiTheme="minorHAnsi" w:cstheme="minorHAnsi"/>
          <w:color w:val="000000" w:themeColor="text1"/>
          <w:sz w:val="24"/>
          <w:szCs w:val="28"/>
        </w:rPr>
        <w:t>Eperme</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dhe</w:t>
      </w:r>
      <w:proofErr w:type="spellEnd"/>
      <w:r w:rsidRPr="006F5F10">
        <w:rPr>
          <w:rFonts w:asciiTheme="minorHAnsi" w:hAnsiTheme="minorHAnsi" w:cstheme="minorHAnsi"/>
          <w:color w:val="000000" w:themeColor="text1"/>
          <w:sz w:val="24"/>
          <w:szCs w:val="28"/>
        </w:rPr>
        <w:t xml:space="preserve"> </w:t>
      </w:r>
      <w:proofErr w:type="spellStart"/>
      <w:r w:rsidRPr="006F5F10">
        <w:rPr>
          <w:rFonts w:asciiTheme="minorHAnsi" w:hAnsiTheme="minorHAnsi" w:cstheme="minorHAnsi"/>
          <w:color w:val="000000" w:themeColor="text1"/>
          <w:sz w:val="24"/>
          <w:szCs w:val="28"/>
        </w:rPr>
        <w:t>Shtupel</w:t>
      </w:r>
      <w:proofErr w:type="spellEnd"/>
      <w:r w:rsidRPr="006F5F10">
        <w:rPr>
          <w:rFonts w:asciiTheme="minorHAnsi" w:hAnsiTheme="minorHAnsi" w:cstheme="minorHAnsi"/>
          <w:color w:val="000000" w:themeColor="text1"/>
          <w:sz w:val="24"/>
          <w:szCs w:val="28"/>
        </w:rPr>
        <w:t>.</w:t>
      </w:r>
    </w:p>
    <w:p w14:paraId="3A878D01" w14:textId="7CA4F14E" w:rsidR="00210C57" w:rsidRPr="008A3EF7" w:rsidRDefault="00210C57" w:rsidP="006F5F10">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Qendra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Kryesore</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mjekësisë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familjare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Nëna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Tereze</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Klinë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është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institucioni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kryesor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shëndetësor</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Komunë</w:t>
      </w:r>
      <w:proofErr w:type="spellEnd"/>
      <w:r w:rsidRPr="008A3EF7">
        <w:rPr>
          <w:rFonts w:asciiTheme="minorHAnsi" w:hAnsiTheme="minorHAnsi" w:cstheme="minorHAnsi"/>
          <w:color w:val="000000" w:themeColor="text1"/>
        </w:rPr>
        <w:t xml:space="preserve">. Ne </w:t>
      </w:r>
      <w:proofErr w:type="spellStart"/>
      <w:r w:rsidRPr="008A3EF7">
        <w:rPr>
          <w:rFonts w:asciiTheme="minorHAnsi" w:hAnsiTheme="minorHAnsi" w:cstheme="minorHAnsi"/>
          <w:color w:val="000000" w:themeColor="text1"/>
        </w:rPr>
        <w:t>kuadër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këtij</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institucioni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përpos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kujdesit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primar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shëndetsor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ofrohet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edhe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shërbimi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ndihmës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së</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shpejt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praktikes</w:t>
      </w:r>
      <w:proofErr w:type="spellEnd"/>
      <w:proofErr w:type="gramEnd"/>
      <w:r w:rsidRPr="008A3EF7">
        <w:rPr>
          <w:rFonts w:asciiTheme="minorHAnsi" w:hAnsiTheme="minorHAnsi" w:cstheme="minorHAnsi"/>
          <w:color w:val="000000" w:themeColor="text1"/>
        </w:rPr>
        <w:t xml:space="preserve"> se </w:t>
      </w:r>
      <w:proofErr w:type="spellStart"/>
      <w:r w:rsidRPr="008A3EF7">
        <w:rPr>
          <w:rFonts w:asciiTheme="minorHAnsi" w:hAnsiTheme="minorHAnsi" w:cstheme="minorHAnsi"/>
          <w:color w:val="000000" w:themeColor="text1"/>
        </w:rPr>
        <w:t>përgjithshme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shërbimi</w:t>
      </w:r>
      <w:proofErr w:type="spellEnd"/>
      <w:r w:rsidRPr="008A3EF7">
        <w:rPr>
          <w:rFonts w:asciiTheme="minorHAnsi" w:hAnsiTheme="minorHAnsi" w:cstheme="minorHAnsi"/>
          <w:color w:val="000000" w:themeColor="text1"/>
        </w:rPr>
        <w:t xml:space="preserve"> internist ,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pediatrisë,i</w:t>
      </w:r>
      <w:proofErr w:type="spellEnd"/>
      <w:r w:rsidRPr="008A3EF7">
        <w:rPr>
          <w:rFonts w:asciiTheme="minorHAnsi" w:hAnsiTheme="minorHAnsi" w:cstheme="minorHAnsi"/>
          <w:color w:val="000000" w:themeColor="text1"/>
        </w:rPr>
        <w:t xml:space="preserve"> </w:t>
      </w:r>
      <w:r w:rsidR="00743BC1" w:rsidRPr="008A3EF7">
        <w:rPr>
          <w:rFonts w:asciiTheme="minorHAnsi" w:hAnsiTheme="minorHAnsi" w:cstheme="minorHAnsi"/>
          <w:color w:val="000000" w:themeColor="text1"/>
        </w:rPr>
        <w:t>ORL-</w:t>
      </w:r>
      <w:proofErr w:type="spellStart"/>
      <w:r w:rsidR="00743BC1" w:rsidRPr="008A3EF7">
        <w:rPr>
          <w:rFonts w:asciiTheme="minorHAnsi" w:hAnsiTheme="minorHAnsi" w:cstheme="minorHAnsi"/>
          <w:color w:val="000000" w:themeColor="text1"/>
        </w:rPr>
        <w:t>së</w:t>
      </w:r>
      <w:proofErr w:type="spellEnd"/>
      <w:r w:rsidR="00743BC1" w:rsidRPr="008A3EF7">
        <w:rPr>
          <w:rFonts w:asciiTheme="minorHAnsi" w:hAnsiTheme="minorHAnsi" w:cstheme="minorHAnsi"/>
          <w:color w:val="000000" w:themeColor="text1"/>
        </w:rPr>
        <w:t xml:space="preserve"> , </w:t>
      </w:r>
      <w:proofErr w:type="spellStart"/>
      <w:r w:rsidR="00743BC1" w:rsidRPr="008A3EF7">
        <w:rPr>
          <w:rFonts w:asciiTheme="minorHAnsi" w:hAnsiTheme="minorHAnsi" w:cstheme="minorHAnsi"/>
          <w:color w:val="000000" w:themeColor="text1"/>
        </w:rPr>
        <w:t>shërbimi</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i</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vakcionimit</w:t>
      </w:r>
      <w:proofErr w:type="spellEnd"/>
      <w:r w:rsidR="00743BC1"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Sherbimi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shëndetsor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dytësor</w:t>
      </w:r>
      <w:proofErr w:type="spellEnd"/>
      <w:r w:rsidRPr="008A3EF7">
        <w:rPr>
          <w:rFonts w:asciiTheme="minorHAnsi" w:hAnsiTheme="minorHAnsi" w:cstheme="minorHAnsi"/>
          <w:color w:val="000000" w:themeColor="text1"/>
        </w:rPr>
        <w:t xml:space="preserve"> me </w:t>
      </w:r>
      <w:proofErr w:type="spellStart"/>
      <w:r w:rsidRPr="008A3EF7">
        <w:rPr>
          <w:rFonts w:asciiTheme="minorHAnsi" w:hAnsiTheme="minorHAnsi" w:cstheme="minorHAnsi"/>
          <w:color w:val="000000" w:themeColor="text1"/>
        </w:rPr>
        <w:t>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afërt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ofrohet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Spitalin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regjional</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Pejë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Numri</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i</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të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punësuarit</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në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Qendrat</w:t>
      </w:r>
      <w:proofErr w:type="spellEnd"/>
      <w:r w:rsidR="00743BC1" w:rsidRPr="008A3EF7">
        <w:rPr>
          <w:rFonts w:asciiTheme="minorHAnsi" w:hAnsiTheme="minorHAnsi" w:cstheme="minorHAnsi"/>
          <w:color w:val="000000" w:themeColor="text1"/>
        </w:rPr>
        <w:t xml:space="preserve"> e </w:t>
      </w:r>
      <w:proofErr w:type="spellStart"/>
      <w:r w:rsidR="00743BC1" w:rsidRPr="008A3EF7">
        <w:rPr>
          <w:rFonts w:asciiTheme="minorHAnsi" w:hAnsiTheme="minorHAnsi" w:cstheme="minorHAnsi"/>
          <w:color w:val="000000" w:themeColor="text1"/>
        </w:rPr>
        <w:t>Mjekësisë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Familjare</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sipas</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profesioneve</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në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komunën</w:t>
      </w:r>
      <w:proofErr w:type="spellEnd"/>
      <w:r w:rsidR="00743BC1" w:rsidRPr="008A3EF7">
        <w:rPr>
          <w:rFonts w:asciiTheme="minorHAnsi" w:hAnsiTheme="minorHAnsi" w:cstheme="minorHAnsi"/>
          <w:color w:val="000000" w:themeColor="text1"/>
        </w:rPr>
        <w:t xml:space="preserve"> e </w:t>
      </w:r>
      <w:proofErr w:type="spellStart"/>
      <w:r w:rsidR="00743BC1" w:rsidRPr="008A3EF7">
        <w:rPr>
          <w:rFonts w:asciiTheme="minorHAnsi" w:hAnsiTheme="minorHAnsi" w:cstheme="minorHAnsi"/>
          <w:color w:val="000000" w:themeColor="text1"/>
        </w:rPr>
        <w:t>Klinës</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në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vitin</w:t>
      </w:r>
      <w:proofErr w:type="spellEnd"/>
      <w:r w:rsidR="00743BC1" w:rsidRPr="008A3EF7">
        <w:rPr>
          <w:rFonts w:asciiTheme="minorHAnsi" w:hAnsiTheme="minorHAnsi" w:cstheme="minorHAnsi"/>
          <w:color w:val="000000" w:themeColor="text1"/>
        </w:rPr>
        <w:t xml:space="preserve"> 2019 </w:t>
      </w:r>
      <w:proofErr w:type="spellStart"/>
      <w:r w:rsidR="00743BC1" w:rsidRPr="008A3EF7">
        <w:rPr>
          <w:rFonts w:asciiTheme="minorHAnsi" w:hAnsiTheme="minorHAnsi" w:cstheme="minorHAnsi"/>
          <w:color w:val="000000" w:themeColor="text1"/>
        </w:rPr>
        <w:t>ishte</w:t>
      </w:r>
      <w:proofErr w:type="spellEnd"/>
      <w:r w:rsidR="00743BC1" w:rsidRPr="008A3EF7">
        <w:rPr>
          <w:rFonts w:asciiTheme="minorHAnsi" w:hAnsiTheme="minorHAnsi" w:cstheme="minorHAnsi"/>
          <w:color w:val="000000" w:themeColor="text1"/>
        </w:rPr>
        <w:t xml:space="preserve"> 148. </w:t>
      </w:r>
      <w:proofErr w:type="spellStart"/>
      <w:r w:rsidR="00743BC1" w:rsidRPr="008A3EF7">
        <w:rPr>
          <w:rFonts w:asciiTheme="minorHAnsi" w:hAnsiTheme="minorHAnsi" w:cstheme="minorHAnsi"/>
          <w:color w:val="000000" w:themeColor="text1"/>
        </w:rPr>
        <w:t>Prej</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tyre</w:t>
      </w:r>
      <w:proofErr w:type="spellEnd"/>
      <w:r w:rsidR="00743BC1" w:rsidRPr="008A3EF7">
        <w:rPr>
          <w:rFonts w:asciiTheme="minorHAnsi" w:hAnsiTheme="minorHAnsi" w:cstheme="minorHAnsi"/>
          <w:color w:val="000000" w:themeColor="text1"/>
        </w:rPr>
        <w:t xml:space="preserve">, 31 </w:t>
      </w:r>
      <w:proofErr w:type="spellStart"/>
      <w:r w:rsidR="00743BC1" w:rsidRPr="008A3EF7">
        <w:rPr>
          <w:rFonts w:asciiTheme="minorHAnsi" w:hAnsiTheme="minorHAnsi" w:cstheme="minorHAnsi"/>
          <w:color w:val="000000" w:themeColor="text1"/>
        </w:rPr>
        <w:t>mjekë</w:t>
      </w:r>
      <w:proofErr w:type="spellEnd"/>
      <w:r w:rsidR="00743BC1" w:rsidRPr="008A3EF7">
        <w:rPr>
          <w:rFonts w:asciiTheme="minorHAnsi" w:hAnsiTheme="minorHAnsi" w:cstheme="minorHAnsi"/>
          <w:color w:val="000000" w:themeColor="text1"/>
        </w:rPr>
        <w:t xml:space="preserve">, 1 </w:t>
      </w:r>
      <w:proofErr w:type="spellStart"/>
      <w:r w:rsidR="00743BC1" w:rsidRPr="008A3EF7">
        <w:rPr>
          <w:rFonts w:asciiTheme="minorHAnsi" w:hAnsiTheme="minorHAnsi" w:cstheme="minorHAnsi"/>
          <w:color w:val="000000" w:themeColor="text1"/>
        </w:rPr>
        <w:t>farmacist</w:t>
      </w:r>
      <w:proofErr w:type="spellEnd"/>
      <w:r w:rsidR="00743BC1" w:rsidRPr="008A3EF7">
        <w:rPr>
          <w:rFonts w:asciiTheme="minorHAnsi" w:hAnsiTheme="minorHAnsi" w:cstheme="minorHAnsi"/>
          <w:color w:val="000000" w:themeColor="text1"/>
        </w:rPr>
        <w:t xml:space="preserve">, 86 </w:t>
      </w:r>
      <w:proofErr w:type="spellStart"/>
      <w:r w:rsidR="00743BC1" w:rsidRPr="008A3EF7">
        <w:rPr>
          <w:rFonts w:asciiTheme="minorHAnsi" w:hAnsiTheme="minorHAnsi" w:cstheme="minorHAnsi"/>
          <w:color w:val="000000" w:themeColor="text1"/>
        </w:rPr>
        <w:t>infermierë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dhe</w:t>
      </w:r>
      <w:proofErr w:type="spellEnd"/>
      <w:r w:rsidR="00743BC1" w:rsidRPr="008A3EF7">
        <w:rPr>
          <w:rFonts w:asciiTheme="minorHAnsi" w:hAnsiTheme="minorHAnsi" w:cstheme="minorHAnsi"/>
          <w:color w:val="000000" w:themeColor="text1"/>
        </w:rPr>
        <w:t xml:space="preserve"> 30 </w:t>
      </w:r>
      <w:proofErr w:type="spellStart"/>
      <w:r w:rsidR="00743BC1" w:rsidRPr="008A3EF7">
        <w:rPr>
          <w:rFonts w:asciiTheme="minorHAnsi" w:hAnsiTheme="minorHAnsi" w:cstheme="minorHAnsi"/>
          <w:color w:val="000000" w:themeColor="text1"/>
        </w:rPr>
        <w:t>punëtorë</w:t>
      </w:r>
      <w:proofErr w:type="spellEnd"/>
      <w:r w:rsidR="00743BC1" w:rsidRPr="008A3EF7">
        <w:rPr>
          <w:rFonts w:asciiTheme="minorHAnsi" w:hAnsiTheme="minorHAnsi" w:cstheme="minorHAnsi"/>
          <w:color w:val="000000" w:themeColor="text1"/>
        </w:rPr>
        <w:t xml:space="preserve"> </w:t>
      </w:r>
      <w:proofErr w:type="spellStart"/>
      <w:r w:rsidR="00743BC1" w:rsidRPr="008A3EF7">
        <w:rPr>
          <w:rFonts w:asciiTheme="minorHAnsi" w:hAnsiTheme="minorHAnsi" w:cstheme="minorHAnsi"/>
          <w:color w:val="000000" w:themeColor="text1"/>
        </w:rPr>
        <w:t>shëndetësorë</w:t>
      </w:r>
      <w:proofErr w:type="spellEnd"/>
      <w:r w:rsidR="00743BC1" w:rsidRPr="008A3EF7">
        <w:rPr>
          <w:rFonts w:asciiTheme="minorHAnsi" w:hAnsiTheme="minorHAnsi" w:cstheme="minorHAnsi"/>
          <w:color w:val="000000" w:themeColor="text1"/>
        </w:rPr>
        <w:t>.</w:t>
      </w:r>
      <w:r w:rsidR="00743BC1" w:rsidRPr="008A3EF7">
        <w:rPr>
          <w:rStyle w:val="FootnoteReference"/>
          <w:rFonts w:asciiTheme="minorHAnsi" w:hAnsiTheme="minorHAnsi" w:cstheme="minorHAnsi"/>
          <w:color w:val="000000" w:themeColor="text1"/>
        </w:rPr>
        <w:footnoteReference w:id="5"/>
      </w:r>
    </w:p>
    <w:p w14:paraId="1AC293E3" w14:textId="14E5BDB2" w:rsidR="00891AC1" w:rsidRPr="008A3EF7" w:rsidRDefault="00891AC1" w:rsidP="003E5526">
      <w:pPr>
        <w:pStyle w:val="Heading3"/>
        <w:rPr>
          <w:rFonts w:eastAsia="Calibri"/>
        </w:rPr>
      </w:pPr>
      <w:bookmarkStart w:id="23" w:name="_Toc106972843"/>
      <w:r w:rsidRPr="003E5526">
        <w:rPr>
          <w:rFonts w:eastAsia="Calibri"/>
        </w:rPr>
        <w:t>Dokumentet</w:t>
      </w:r>
      <w:r w:rsidRPr="008A3EF7">
        <w:rPr>
          <w:rFonts w:eastAsia="Calibri"/>
        </w:rPr>
        <w:t xml:space="preserve"> relevante komunale</w:t>
      </w:r>
      <w:bookmarkEnd w:id="23"/>
    </w:p>
    <w:p w14:paraId="25C686F7" w14:textId="4CAB1B32" w:rsidR="00743BC1" w:rsidRPr="008A3EF7" w:rsidRDefault="00743BC1" w:rsidP="006F5F10">
      <w:pPr>
        <w:spacing w:before="120" w:after="120" w:line="276" w:lineRule="auto"/>
        <w:jc w:val="both"/>
        <w:rPr>
          <w:rFonts w:asciiTheme="minorHAnsi" w:eastAsia="Calibri" w:hAnsiTheme="minorHAnsi" w:cstheme="minorHAnsi"/>
          <w:color w:val="000000" w:themeColor="text1"/>
          <w:lang w:val="eu-ES"/>
        </w:rPr>
      </w:pPr>
      <w:r w:rsidRPr="008A3EF7">
        <w:rPr>
          <w:rFonts w:asciiTheme="minorHAnsi" w:eastAsia="Calibri" w:hAnsiTheme="minorHAnsi" w:cstheme="minorHAnsi"/>
          <w:color w:val="000000" w:themeColor="text1"/>
          <w:lang w:val="eu-ES"/>
        </w:rPr>
        <w:t xml:space="preserve">Dokumentet relevante </w:t>
      </w:r>
      <w:r w:rsidR="00B92927" w:rsidRPr="008A3EF7">
        <w:rPr>
          <w:rFonts w:asciiTheme="minorHAnsi" w:eastAsia="Calibri" w:hAnsiTheme="minorHAnsi" w:cstheme="minorHAnsi"/>
          <w:color w:val="000000" w:themeColor="text1"/>
          <w:lang w:val="eu-ES"/>
        </w:rPr>
        <w:t>q</w:t>
      </w:r>
      <w:r w:rsidR="002F776F" w:rsidRPr="008A3EF7">
        <w:rPr>
          <w:rFonts w:asciiTheme="minorHAnsi" w:eastAsia="Calibri" w:hAnsiTheme="minorHAnsi" w:cstheme="minorHAnsi"/>
          <w:color w:val="000000" w:themeColor="text1"/>
          <w:lang w:val="eu-ES"/>
        </w:rPr>
        <w:t>ë</w:t>
      </w:r>
      <w:r w:rsidR="00B92927" w:rsidRPr="008A3EF7">
        <w:rPr>
          <w:rFonts w:asciiTheme="minorHAnsi" w:eastAsia="Calibri" w:hAnsiTheme="minorHAnsi" w:cstheme="minorHAnsi"/>
          <w:color w:val="000000" w:themeColor="text1"/>
          <w:lang w:val="eu-ES"/>
        </w:rPr>
        <w:t xml:space="preserve"> li</w:t>
      </w:r>
      <w:r w:rsidRPr="008A3EF7">
        <w:rPr>
          <w:rFonts w:asciiTheme="minorHAnsi" w:eastAsia="Calibri" w:hAnsiTheme="minorHAnsi" w:cstheme="minorHAnsi"/>
          <w:color w:val="000000" w:themeColor="text1"/>
          <w:lang w:val="eu-ES"/>
        </w:rPr>
        <w:t>dh</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n me fush</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n e mjedisit t</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 xml:space="preserve"> aprovuara n</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 xml:space="preserve"> Komun</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n e Klin</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s  jan</w:t>
      </w:r>
      <w:r w:rsidR="002F776F" w:rsidRPr="008A3EF7">
        <w:rPr>
          <w:rFonts w:asciiTheme="minorHAnsi" w:eastAsia="Calibri" w:hAnsiTheme="minorHAnsi" w:cstheme="minorHAnsi"/>
          <w:color w:val="000000" w:themeColor="text1"/>
          <w:lang w:val="eu-ES"/>
        </w:rPr>
        <w:t>ë</w:t>
      </w:r>
      <w:r w:rsidRPr="008A3EF7">
        <w:rPr>
          <w:rFonts w:asciiTheme="minorHAnsi" w:eastAsia="Calibri" w:hAnsiTheme="minorHAnsi" w:cstheme="minorHAnsi"/>
          <w:color w:val="000000" w:themeColor="text1"/>
          <w:lang w:val="eu-ES"/>
        </w:rPr>
        <w:t xml:space="preserve">; </w:t>
      </w:r>
    </w:p>
    <w:p w14:paraId="4C347E15" w14:textId="3E0F461A" w:rsidR="00743BC1" w:rsidRPr="00223A1A" w:rsidRDefault="00743BC1" w:rsidP="006F5F10">
      <w:pPr>
        <w:pStyle w:val="ListParagraph"/>
        <w:numPr>
          <w:ilvl w:val="0"/>
          <w:numId w:val="3"/>
        </w:numPr>
        <w:spacing w:before="120" w:after="120" w:line="276" w:lineRule="auto"/>
        <w:rPr>
          <w:rFonts w:asciiTheme="minorHAnsi" w:eastAsia="Calibri" w:hAnsiTheme="minorHAnsi" w:cstheme="minorHAnsi"/>
          <w:color w:val="000000" w:themeColor="text1"/>
          <w:sz w:val="24"/>
          <w:lang w:val="eu-ES"/>
        </w:rPr>
      </w:pPr>
      <w:r w:rsidRPr="00223A1A">
        <w:rPr>
          <w:rFonts w:asciiTheme="minorHAnsi" w:eastAsia="Calibri" w:hAnsiTheme="minorHAnsi" w:cstheme="minorHAnsi"/>
          <w:color w:val="000000" w:themeColor="text1"/>
          <w:sz w:val="24"/>
          <w:lang w:val="eu-ES"/>
        </w:rPr>
        <w:t xml:space="preserve">Plani Zhvillimor Komunal i Komunës së Klinës </w:t>
      </w:r>
      <w:r w:rsidR="00B92927" w:rsidRPr="00223A1A">
        <w:rPr>
          <w:rFonts w:asciiTheme="minorHAnsi" w:eastAsia="Calibri" w:hAnsiTheme="minorHAnsi" w:cstheme="minorHAnsi"/>
          <w:color w:val="000000" w:themeColor="text1"/>
          <w:sz w:val="24"/>
          <w:lang w:val="eu-ES"/>
        </w:rPr>
        <w:t>2014-2021</w:t>
      </w:r>
    </w:p>
    <w:p w14:paraId="14D5C8FE" w14:textId="238429CF" w:rsidR="00743BC1" w:rsidRPr="008A3EF7" w:rsidRDefault="00743BC1" w:rsidP="006F5F10">
      <w:pPr>
        <w:pStyle w:val="ListParagraph"/>
        <w:numPr>
          <w:ilvl w:val="0"/>
          <w:numId w:val="3"/>
        </w:numPr>
        <w:spacing w:before="120" w:after="120" w:line="276" w:lineRule="auto"/>
        <w:rPr>
          <w:rFonts w:asciiTheme="minorHAnsi" w:eastAsia="Calibri" w:hAnsiTheme="minorHAnsi" w:cstheme="minorHAnsi"/>
          <w:color w:val="000000" w:themeColor="text1"/>
          <w:sz w:val="24"/>
        </w:rPr>
      </w:pPr>
      <w:proofErr w:type="spellStart"/>
      <w:r w:rsidRPr="008A3EF7">
        <w:rPr>
          <w:rFonts w:asciiTheme="minorHAnsi" w:eastAsia="Calibri" w:hAnsiTheme="minorHAnsi" w:cstheme="minorHAnsi"/>
          <w:color w:val="000000" w:themeColor="text1"/>
          <w:sz w:val="24"/>
        </w:rPr>
        <w:t>Plani</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Lokal</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i</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Veprimit</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Mjedisor</w:t>
      </w:r>
      <w:proofErr w:type="spellEnd"/>
      <w:r w:rsidRPr="008A3EF7">
        <w:rPr>
          <w:rFonts w:asciiTheme="minorHAnsi" w:eastAsia="Calibri" w:hAnsiTheme="minorHAnsi" w:cstheme="minorHAnsi"/>
          <w:color w:val="000000" w:themeColor="text1"/>
          <w:sz w:val="24"/>
        </w:rPr>
        <w:t xml:space="preserve"> </w:t>
      </w:r>
    </w:p>
    <w:p w14:paraId="4E1B04E7" w14:textId="31B7DA06" w:rsidR="00B92927" w:rsidRPr="008A3EF7" w:rsidRDefault="00B92927" w:rsidP="006F5F10">
      <w:pPr>
        <w:pStyle w:val="ListParagraph"/>
        <w:numPr>
          <w:ilvl w:val="0"/>
          <w:numId w:val="3"/>
        </w:numPr>
        <w:spacing w:before="120" w:after="120" w:line="276" w:lineRule="auto"/>
        <w:rPr>
          <w:rFonts w:asciiTheme="minorHAnsi" w:eastAsia="Calibri" w:hAnsiTheme="minorHAnsi" w:cstheme="minorHAnsi"/>
          <w:color w:val="000000" w:themeColor="text1"/>
          <w:sz w:val="24"/>
        </w:rPr>
      </w:pPr>
      <w:proofErr w:type="spellStart"/>
      <w:r w:rsidRPr="008A3EF7">
        <w:rPr>
          <w:rFonts w:asciiTheme="minorHAnsi" w:eastAsia="Calibri" w:hAnsiTheme="minorHAnsi" w:cstheme="minorHAnsi"/>
          <w:color w:val="000000" w:themeColor="text1"/>
          <w:sz w:val="24"/>
        </w:rPr>
        <w:t>Plani</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i</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Veprimit</w:t>
      </w:r>
      <w:proofErr w:type="spellEnd"/>
      <w:r w:rsidRPr="008A3EF7">
        <w:rPr>
          <w:rFonts w:asciiTheme="minorHAnsi" w:eastAsia="Calibri" w:hAnsiTheme="minorHAnsi" w:cstheme="minorHAnsi"/>
          <w:color w:val="000000" w:themeColor="text1"/>
          <w:sz w:val="24"/>
        </w:rPr>
        <w:t xml:space="preserve"> – </w:t>
      </w:r>
      <w:proofErr w:type="spellStart"/>
      <w:r w:rsidRPr="008A3EF7">
        <w:rPr>
          <w:rFonts w:asciiTheme="minorHAnsi" w:eastAsia="Calibri" w:hAnsiTheme="minorHAnsi" w:cstheme="minorHAnsi"/>
          <w:color w:val="000000" w:themeColor="text1"/>
          <w:sz w:val="24"/>
        </w:rPr>
        <w:t>Sh</w:t>
      </w:r>
      <w:r w:rsidR="002F776F" w:rsidRPr="008A3EF7">
        <w:rPr>
          <w:rFonts w:asciiTheme="minorHAnsi" w:eastAsia="Calibri" w:hAnsiTheme="minorHAnsi" w:cstheme="minorHAnsi"/>
          <w:color w:val="000000" w:themeColor="text1"/>
          <w:sz w:val="24"/>
        </w:rPr>
        <w:t>ë</w:t>
      </w:r>
      <w:r w:rsidRPr="008A3EF7">
        <w:rPr>
          <w:rFonts w:asciiTheme="minorHAnsi" w:eastAsia="Calibri" w:hAnsiTheme="minorHAnsi" w:cstheme="minorHAnsi"/>
          <w:color w:val="000000" w:themeColor="text1"/>
          <w:sz w:val="24"/>
        </w:rPr>
        <w:t>rbimet</w:t>
      </w:r>
      <w:proofErr w:type="spellEnd"/>
      <w:r w:rsidRPr="008A3EF7">
        <w:rPr>
          <w:rFonts w:asciiTheme="minorHAnsi" w:eastAsia="Calibri" w:hAnsiTheme="minorHAnsi" w:cstheme="minorHAnsi"/>
          <w:color w:val="000000" w:themeColor="text1"/>
          <w:sz w:val="24"/>
        </w:rPr>
        <w:t xml:space="preserve"> e </w:t>
      </w:r>
      <w:proofErr w:type="spellStart"/>
      <w:r w:rsidRPr="008A3EF7">
        <w:rPr>
          <w:rFonts w:asciiTheme="minorHAnsi" w:eastAsia="Calibri" w:hAnsiTheme="minorHAnsi" w:cstheme="minorHAnsi"/>
          <w:color w:val="000000" w:themeColor="text1"/>
          <w:sz w:val="24"/>
        </w:rPr>
        <w:t>ekosistemit</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dhe</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investimet</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intelegjente</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n</w:t>
      </w:r>
      <w:r w:rsidR="002F776F" w:rsidRPr="008A3EF7">
        <w:rPr>
          <w:rFonts w:asciiTheme="minorHAnsi" w:eastAsia="Calibri" w:hAnsiTheme="minorHAnsi" w:cstheme="minorHAnsi"/>
          <w:color w:val="000000" w:themeColor="text1"/>
          <w:sz w:val="24"/>
        </w:rPr>
        <w:t>ë</w:t>
      </w:r>
      <w:proofErr w:type="spellEnd"/>
      <w:r w:rsidRPr="008A3EF7">
        <w:rPr>
          <w:rFonts w:asciiTheme="minorHAnsi" w:eastAsia="Calibri" w:hAnsiTheme="minorHAnsi" w:cstheme="minorHAnsi"/>
          <w:color w:val="000000" w:themeColor="text1"/>
          <w:sz w:val="24"/>
        </w:rPr>
        <w:t xml:space="preserve"> </w:t>
      </w:r>
      <w:proofErr w:type="spellStart"/>
      <w:r w:rsidRPr="008A3EF7">
        <w:rPr>
          <w:rFonts w:asciiTheme="minorHAnsi" w:eastAsia="Calibri" w:hAnsiTheme="minorHAnsi" w:cstheme="minorHAnsi"/>
          <w:color w:val="000000" w:themeColor="text1"/>
          <w:sz w:val="24"/>
        </w:rPr>
        <w:t>Komun</w:t>
      </w:r>
      <w:r w:rsidR="002F776F" w:rsidRPr="008A3EF7">
        <w:rPr>
          <w:rFonts w:asciiTheme="minorHAnsi" w:eastAsia="Calibri" w:hAnsiTheme="minorHAnsi" w:cstheme="minorHAnsi"/>
          <w:color w:val="000000" w:themeColor="text1"/>
          <w:sz w:val="24"/>
        </w:rPr>
        <w:t>ë</w:t>
      </w:r>
      <w:r w:rsidRPr="008A3EF7">
        <w:rPr>
          <w:rFonts w:asciiTheme="minorHAnsi" w:eastAsia="Calibri" w:hAnsiTheme="minorHAnsi" w:cstheme="minorHAnsi"/>
          <w:color w:val="000000" w:themeColor="text1"/>
          <w:sz w:val="24"/>
        </w:rPr>
        <w:t>n</w:t>
      </w:r>
      <w:proofErr w:type="spellEnd"/>
      <w:r w:rsidRPr="008A3EF7">
        <w:rPr>
          <w:rFonts w:asciiTheme="minorHAnsi" w:eastAsia="Calibri" w:hAnsiTheme="minorHAnsi" w:cstheme="minorHAnsi"/>
          <w:color w:val="000000" w:themeColor="text1"/>
          <w:sz w:val="24"/>
        </w:rPr>
        <w:t xml:space="preserve"> e </w:t>
      </w:r>
      <w:proofErr w:type="spellStart"/>
      <w:r w:rsidRPr="008A3EF7">
        <w:rPr>
          <w:rFonts w:asciiTheme="minorHAnsi" w:eastAsia="Calibri" w:hAnsiTheme="minorHAnsi" w:cstheme="minorHAnsi"/>
          <w:color w:val="000000" w:themeColor="text1"/>
          <w:sz w:val="24"/>
        </w:rPr>
        <w:t>Klin</w:t>
      </w:r>
      <w:r w:rsidR="002F776F" w:rsidRPr="008A3EF7">
        <w:rPr>
          <w:rFonts w:asciiTheme="minorHAnsi" w:eastAsia="Calibri" w:hAnsiTheme="minorHAnsi" w:cstheme="minorHAnsi"/>
          <w:color w:val="000000" w:themeColor="text1"/>
          <w:sz w:val="24"/>
        </w:rPr>
        <w:t>ë</w:t>
      </w:r>
      <w:r w:rsidRPr="008A3EF7">
        <w:rPr>
          <w:rFonts w:asciiTheme="minorHAnsi" w:eastAsia="Calibri" w:hAnsiTheme="minorHAnsi" w:cstheme="minorHAnsi"/>
          <w:color w:val="000000" w:themeColor="text1"/>
          <w:sz w:val="24"/>
        </w:rPr>
        <w:t>s</w:t>
      </w:r>
      <w:proofErr w:type="spellEnd"/>
      <w:r w:rsidRPr="008A3EF7">
        <w:rPr>
          <w:rFonts w:asciiTheme="minorHAnsi" w:eastAsia="Calibri" w:hAnsiTheme="minorHAnsi" w:cstheme="minorHAnsi"/>
          <w:color w:val="000000" w:themeColor="text1"/>
          <w:sz w:val="24"/>
        </w:rPr>
        <w:t xml:space="preserve"> 2021-2025</w:t>
      </w:r>
    </w:p>
    <w:p w14:paraId="1C6F0C3E" w14:textId="5B3F3C95" w:rsidR="001209E0" w:rsidRPr="006F5F10" w:rsidRDefault="00743BC1" w:rsidP="006F5F10">
      <w:pPr>
        <w:spacing w:before="120" w:after="120" w:line="276" w:lineRule="auto"/>
        <w:jc w:val="both"/>
        <w:rPr>
          <w:rFonts w:asciiTheme="minorHAnsi" w:hAnsiTheme="minorHAnsi" w:cstheme="minorHAnsi"/>
          <w:color w:val="000000" w:themeColor="text1"/>
        </w:rPr>
      </w:pPr>
      <w:proofErr w:type="spellStart"/>
      <w:r w:rsidRPr="008A3EF7">
        <w:rPr>
          <w:rFonts w:asciiTheme="minorHAnsi" w:eastAsia="Calibri" w:hAnsiTheme="minorHAnsi" w:cstheme="minorHAnsi"/>
          <w:color w:val="000000" w:themeColor="text1"/>
        </w:rPr>
        <w:t>Harta</w:t>
      </w:r>
      <w:proofErr w:type="spellEnd"/>
      <w:r w:rsidRPr="008A3EF7">
        <w:rPr>
          <w:rFonts w:asciiTheme="minorHAnsi" w:eastAsia="Calibri" w:hAnsiTheme="minorHAnsi" w:cstheme="minorHAnsi"/>
          <w:color w:val="000000" w:themeColor="text1"/>
        </w:rPr>
        <w:t xml:space="preserve"> </w:t>
      </w:r>
      <w:proofErr w:type="spellStart"/>
      <w:r w:rsidRPr="008A3EF7">
        <w:rPr>
          <w:rFonts w:asciiTheme="minorHAnsi" w:eastAsia="Calibri" w:hAnsiTheme="minorHAnsi" w:cstheme="minorHAnsi"/>
          <w:color w:val="000000" w:themeColor="text1"/>
        </w:rPr>
        <w:t>zonale</w:t>
      </w:r>
      <w:proofErr w:type="spellEnd"/>
      <w:r w:rsidRPr="008A3EF7">
        <w:rPr>
          <w:rFonts w:asciiTheme="minorHAnsi" w:eastAsia="Calibri" w:hAnsiTheme="minorHAnsi" w:cstheme="minorHAnsi"/>
          <w:color w:val="000000" w:themeColor="text1"/>
        </w:rPr>
        <w:t xml:space="preserve">- </w:t>
      </w:r>
      <w:r w:rsidR="00B92927" w:rsidRPr="008A3EF7">
        <w:rPr>
          <w:rFonts w:asciiTheme="minorHAnsi" w:eastAsia="Calibri" w:hAnsiTheme="minorHAnsi" w:cstheme="minorHAnsi"/>
          <w:color w:val="000000" w:themeColor="text1"/>
        </w:rPr>
        <w:t>2020-2028-</w:t>
      </w:r>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Një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ndër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qëllimet</w:t>
      </w:r>
      <w:proofErr w:type="spellEnd"/>
      <w:r w:rsidR="00B92927" w:rsidRPr="008A3EF7">
        <w:rPr>
          <w:rFonts w:asciiTheme="minorHAnsi" w:hAnsiTheme="minorHAnsi" w:cstheme="minorHAnsi"/>
          <w:color w:val="000000" w:themeColor="text1"/>
        </w:rPr>
        <w:t xml:space="preserve"> e para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Hartës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Zonale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Komunës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Klinës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është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përmbushja</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kërkesës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ligjore</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cila</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obligon</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komunën</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për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hartimin</w:t>
      </w:r>
      <w:proofErr w:type="spellEnd"/>
      <w:r w:rsidR="00B92927" w:rsidRPr="008A3EF7">
        <w:rPr>
          <w:rFonts w:asciiTheme="minorHAnsi" w:hAnsiTheme="minorHAnsi" w:cstheme="minorHAnsi"/>
          <w:color w:val="000000" w:themeColor="text1"/>
        </w:rPr>
        <w:t xml:space="preserve"> e HZK-</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dhe</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cila</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është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rezultat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i</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zbatimit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projektit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reformës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integruar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ligjore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që</w:t>
      </w:r>
      <w:proofErr w:type="spellEnd"/>
      <w:r w:rsidR="00B92927" w:rsidRPr="008A3EF7">
        <w:rPr>
          <w:rFonts w:asciiTheme="minorHAnsi" w:hAnsiTheme="minorHAnsi" w:cstheme="minorHAnsi"/>
          <w:color w:val="000000" w:themeColor="text1"/>
        </w:rPr>
        <w:t xml:space="preserve"> ka </w:t>
      </w:r>
      <w:proofErr w:type="spellStart"/>
      <w:r w:rsidR="00B92927" w:rsidRPr="008A3EF7">
        <w:rPr>
          <w:rFonts w:asciiTheme="minorHAnsi" w:hAnsiTheme="minorHAnsi" w:cstheme="minorHAnsi"/>
          <w:color w:val="000000" w:themeColor="text1"/>
        </w:rPr>
        <w:t>filluar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për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t’u</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zbatuar</w:t>
      </w:r>
      <w:proofErr w:type="spellEnd"/>
      <w:r w:rsidR="00B92927" w:rsidRPr="008A3EF7">
        <w:rPr>
          <w:rFonts w:asciiTheme="minorHAnsi" w:hAnsiTheme="minorHAnsi" w:cstheme="minorHAnsi"/>
          <w:color w:val="000000" w:themeColor="text1"/>
        </w:rPr>
        <w:t xml:space="preserve">, me </w:t>
      </w:r>
      <w:proofErr w:type="spellStart"/>
      <w:r w:rsidR="00B92927" w:rsidRPr="008A3EF7">
        <w:rPr>
          <w:rFonts w:asciiTheme="minorHAnsi" w:hAnsiTheme="minorHAnsi" w:cstheme="minorHAnsi"/>
          <w:color w:val="000000" w:themeColor="text1"/>
        </w:rPr>
        <w:t>aprovimin</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ligjit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ri</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planifikimit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Ligji</w:t>
      </w:r>
      <w:proofErr w:type="spellEnd"/>
      <w:r w:rsidR="00B92927" w:rsidRPr="008A3EF7">
        <w:rPr>
          <w:rFonts w:asciiTheme="minorHAnsi" w:hAnsiTheme="minorHAnsi" w:cstheme="minorHAnsi"/>
          <w:color w:val="000000" w:themeColor="text1"/>
        </w:rPr>
        <w:t xml:space="preserve"> Nr. 04/L-174. </w:t>
      </w:r>
      <w:proofErr w:type="spellStart"/>
      <w:r w:rsidR="00B92927" w:rsidRPr="008A3EF7">
        <w:rPr>
          <w:rFonts w:asciiTheme="minorHAnsi" w:hAnsiTheme="minorHAnsi" w:cstheme="minorHAnsi"/>
          <w:color w:val="000000" w:themeColor="text1"/>
        </w:rPr>
        <w:t>Qëllimi</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tjetër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i</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rëndësishëm</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i</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Hartës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Zonale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Klinës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është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sigurojë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zhvillimin</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qëndrueshëm</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dhe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baraspeshuar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planifikimit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hapësinor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për</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tërë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territorin</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komunës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Klinës</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cila</w:t>
      </w:r>
      <w:proofErr w:type="spellEnd"/>
      <w:r w:rsidR="00B92927" w:rsidRPr="008A3EF7">
        <w:rPr>
          <w:rFonts w:asciiTheme="minorHAnsi" w:hAnsiTheme="minorHAnsi" w:cstheme="minorHAnsi"/>
          <w:color w:val="000000" w:themeColor="text1"/>
        </w:rPr>
        <w:t xml:space="preserve"> do </w:t>
      </w:r>
      <w:proofErr w:type="spellStart"/>
      <w:r w:rsidR="00B92927" w:rsidRPr="008A3EF7">
        <w:rPr>
          <w:rFonts w:asciiTheme="minorHAnsi" w:hAnsiTheme="minorHAnsi" w:cstheme="minorHAnsi"/>
          <w:color w:val="000000" w:themeColor="text1"/>
        </w:rPr>
        <w:t>krijojë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lastRenderedPageBreak/>
        <w:t>bazat</w:t>
      </w:r>
      <w:proofErr w:type="spellEnd"/>
      <w:r w:rsidR="00B92927" w:rsidRPr="008A3EF7">
        <w:rPr>
          <w:rFonts w:asciiTheme="minorHAnsi" w:hAnsiTheme="minorHAnsi" w:cstheme="minorHAnsi"/>
          <w:color w:val="000000" w:themeColor="text1"/>
        </w:rPr>
        <w:t xml:space="preserve"> e </w:t>
      </w:r>
      <w:proofErr w:type="spellStart"/>
      <w:r w:rsidR="00B92927" w:rsidRPr="008A3EF7">
        <w:rPr>
          <w:rFonts w:asciiTheme="minorHAnsi" w:hAnsiTheme="minorHAnsi" w:cstheme="minorHAnsi"/>
          <w:color w:val="000000" w:themeColor="text1"/>
        </w:rPr>
        <w:t>qeverisjes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mirë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shfrytëzimit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përshtatshëm</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tokës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mbrojtjes</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mjedisit</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dhe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trashëgimisë</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kulturore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dhe</w:t>
      </w:r>
      <w:proofErr w:type="spellEnd"/>
      <w:r w:rsidR="00B92927" w:rsidRPr="008A3EF7">
        <w:rPr>
          <w:rFonts w:asciiTheme="minorHAnsi" w:hAnsiTheme="minorHAnsi" w:cstheme="minorHAnsi"/>
          <w:color w:val="000000" w:themeColor="text1"/>
        </w:rPr>
        <w:t xml:space="preserve"> </w:t>
      </w:r>
      <w:proofErr w:type="spellStart"/>
      <w:r w:rsidR="00B92927" w:rsidRPr="008A3EF7">
        <w:rPr>
          <w:rFonts w:asciiTheme="minorHAnsi" w:hAnsiTheme="minorHAnsi" w:cstheme="minorHAnsi"/>
          <w:color w:val="000000" w:themeColor="text1"/>
        </w:rPr>
        <w:t>natyrore</w:t>
      </w:r>
      <w:proofErr w:type="spellEnd"/>
      <w:r w:rsidR="00B92927" w:rsidRPr="008A3EF7">
        <w:rPr>
          <w:rFonts w:asciiTheme="minorHAnsi" w:hAnsiTheme="minorHAnsi" w:cstheme="minorHAnsi"/>
          <w:color w:val="000000" w:themeColor="text1"/>
        </w:rPr>
        <w:t xml:space="preserve">. </w:t>
      </w:r>
      <w:r w:rsidR="001209E0" w:rsidRPr="008A3EF7">
        <w:rPr>
          <w:rFonts w:asciiTheme="minorHAnsi" w:eastAsia="Calibri" w:hAnsiTheme="minorHAnsi" w:cstheme="minorHAnsi"/>
          <w:color w:val="000000" w:themeColor="text1"/>
          <w:lang w:val="eu-ES"/>
        </w:rPr>
        <w:br w:type="page"/>
      </w:r>
    </w:p>
    <w:p w14:paraId="73F4F247" w14:textId="372A188F" w:rsidR="00B325B4" w:rsidRPr="008A3EF7" w:rsidRDefault="00E22905" w:rsidP="003E5526">
      <w:pPr>
        <w:pStyle w:val="Heading1"/>
      </w:pPr>
      <w:bookmarkStart w:id="24" w:name="_Toc80102491"/>
      <w:bookmarkStart w:id="25" w:name="_Toc106972844"/>
      <w:bookmarkStart w:id="26" w:name="_Toc109461474"/>
      <w:bookmarkStart w:id="27" w:name="_Toc110761429"/>
      <w:bookmarkStart w:id="28" w:name="_Toc122510428"/>
      <w:r w:rsidRPr="008A3EF7">
        <w:lastRenderedPageBreak/>
        <w:t>Gjendja ekzistuese e m</w:t>
      </w:r>
      <w:r w:rsidR="00B325B4" w:rsidRPr="008A3EF7">
        <w:t>enaxhimi</w:t>
      </w:r>
      <w:r w:rsidRPr="008A3EF7">
        <w:t xml:space="preserve">t të </w:t>
      </w:r>
      <w:r w:rsidR="00B325B4" w:rsidRPr="008A3EF7">
        <w:t>mbeturinave</w:t>
      </w:r>
      <w:bookmarkEnd w:id="24"/>
      <w:bookmarkEnd w:id="25"/>
      <w:bookmarkEnd w:id="26"/>
      <w:bookmarkEnd w:id="27"/>
      <w:bookmarkEnd w:id="28"/>
      <w:r w:rsidR="00D37384" w:rsidRPr="008A3EF7">
        <w:t xml:space="preserve"> </w:t>
      </w:r>
    </w:p>
    <w:p w14:paraId="41751E44" w14:textId="715D701E" w:rsidR="0008299F" w:rsidRPr="008A3EF7" w:rsidRDefault="0008299F" w:rsidP="003E5526">
      <w:pPr>
        <w:pStyle w:val="Heading2"/>
      </w:pPr>
      <w:bookmarkStart w:id="29" w:name="_Toc106972846"/>
      <w:bookmarkStart w:id="30" w:name="_Toc109461475"/>
      <w:bookmarkStart w:id="31" w:name="_Toc110761430"/>
      <w:bookmarkStart w:id="32" w:name="_Toc122510429"/>
      <w:bookmarkStart w:id="33" w:name="_Toc80102493"/>
      <w:r w:rsidRPr="008A3EF7">
        <w:t>T</w:t>
      </w:r>
      <w:r w:rsidR="00546051" w:rsidRPr="008A3EF7">
        <w:t>ë</w:t>
      </w:r>
      <w:r w:rsidRPr="008A3EF7">
        <w:t xml:space="preserve"> dh</w:t>
      </w:r>
      <w:r w:rsidR="00546051" w:rsidRPr="008A3EF7">
        <w:t>ë</w:t>
      </w:r>
      <w:r w:rsidRPr="008A3EF7">
        <w:t>nat p</w:t>
      </w:r>
      <w:r w:rsidR="00546051" w:rsidRPr="008A3EF7">
        <w:t>ë</w:t>
      </w:r>
      <w:r w:rsidRPr="008A3EF7">
        <w:t xml:space="preserve">r </w:t>
      </w:r>
      <w:r w:rsidRPr="003E5526">
        <w:t>mbeturina</w:t>
      </w:r>
      <w:r w:rsidR="00FC25DF" w:rsidRPr="008A3EF7">
        <w:t xml:space="preserve"> n</w:t>
      </w:r>
      <w:r w:rsidR="00546051" w:rsidRPr="008A3EF7">
        <w:t>ë</w:t>
      </w:r>
      <w:r w:rsidR="00FC25DF" w:rsidRPr="008A3EF7">
        <w:t xml:space="preserve"> komun</w:t>
      </w:r>
      <w:r w:rsidR="00546051" w:rsidRPr="008A3EF7">
        <w:t>ë</w:t>
      </w:r>
      <w:bookmarkEnd w:id="29"/>
      <w:bookmarkEnd w:id="30"/>
      <w:bookmarkEnd w:id="31"/>
      <w:bookmarkEnd w:id="32"/>
    </w:p>
    <w:p w14:paraId="014BA55C" w14:textId="376DFF68" w:rsidR="0008299F" w:rsidRPr="008A3EF7" w:rsidRDefault="0008299F" w:rsidP="008A3EF7">
      <w:pPr>
        <w:spacing w:before="120" w:after="120"/>
        <w:ind w:left="576"/>
        <w:rPr>
          <w:rFonts w:asciiTheme="minorHAnsi" w:hAnsiTheme="minorHAnsi" w:cstheme="minorHAnsi"/>
          <w:color w:val="000000" w:themeColor="text1"/>
          <w:u w:val="single"/>
          <w:lang w:val="eu-ES"/>
        </w:rPr>
      </w:pPr>
      <w:r w:rsidRPr="00223A1A">
        <w:rPr>
          <w:rFonts w:asciiTheme="minorHAnsi" w:hAnsiTheme="minorHAnsi" w:cstheme="minorHAnsi"/>
          <w:color w:val="000000" w:themeColor="text1"/>
          <w:u w:val="single"/>
          <w:lang w:val="pt-BR"/>
        </w:rPr>
        <w:t xml:space="preserve">Gjenerimi </w:t>
      </w:r>
      <w:r w:rsidR="00FB03F2" w:rsidRPr="00223A1A">
        <w:rPr>
          <w:rFonts w:asciiTheme="minorHAnsi" w:hAnsiTheme="minorHAnsi" w:cstheme="minorHAnsi"/>
          <w:color w:val="000000" w:themeColor="text1"/>
          <w:u w:val="single"/>
          <w:lang w:val="pt-BR"/>
        </w:rPr>
        <w:t>dhe kompozici</w:t>
      </w:r>
      <w:r w:rsidR="00BC3744" w:rsidRPr="00223A1A">
        <w:rPr>
          <w:rFonts w:asciiTheme="minorHAnsi" w:hAnsiTheme="minorHAnsi" w:cstheme="minorHAnsi"/>
          <w:color w:val="000000" w:themeColor="text1"/>
          <w:u w:val="single"/>
          <w:lang w:val="pt-BR"/>
        </w:rPr>
        <w:t xml:space="preserve">oni </w:t>
      </w:r>
      <w:r w:rsidRPr="00223A1A">
        <w:rPr>
          <w:rFonts w:asciiTheme="minorHAnsi" w:hAnsiTheme="minorHAnsi" w:cstheme="minorHAnsi"/>
          <w:color w:val="000000" w:themeColor="text1"/>
          <w:u w:val="single"/>
          <w:lang w:val="pt-BR"/>
        </w:rPr>
        <w:t>i mbeturinave</w:t>
      </w:r>
      <w:r w:rsidR="00625ECA" w:rsidRPr="008A3EF7">
        <w:rPr>
          <w:rFonts w:asciiTheme="minorHAnsi" w:hAnsiTheme="minorHAnsi" w:cstheme="minorHAnsi"/>
          <w:color w:val="000000" w:themeColor="text1"/>
          <w:u w:val="single"/>
          <w:lang w:val="eu-ES"/>
        </w:rPr>
        <w:t>:</w:t>
      </w:r>
    </w:p>
    <w:p w14:paraId="4CAE1C26" w14:textId="3759F431" w:rsidR="001470D6" w:rsidRPr="008A3EF7" w:rsidRDefault="00CA2777" w:rsidP="0050186E">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Nga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dh</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nat e Raportit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 gjendjen e mbeturinave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Kosov</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i hartuar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AMMK, </w:t>
      </w:r>
      <w:r w:rsidR="001470D6" w:rsidRPr="008A3EF7">
        <w:rPr>
          <w:rFonts w:asciiTheme="minorHAnsi" w:hAnsiTheme="minorHAnsi" w:cstheme="minorHAnsi"/>
          <w:color w:val="000000" w:themeColor="text1"/>
          <w:lang w:val="eu-ES"/>
        </w:rPr>
        <w:t>p</w:t>
      </w:r>
      <w:r w:rsidR="002F776F" w:rsidRPr="008A3EF7">
        <w:rPr>
          <w:rFonts w:asciiTheme="minorHAnsi" w:hAnsiTheme="minorHAnsi" w:cstheme="minorHAnsi"/>
          <w:color w:val="000000" w:themeColor="text1"/>
          <w:lang w:val="eu-ES"/>
        </w:rPr>
        <w:t>ë</w:t>
      </w:r>
      <w:r w:rsidR="001470D6" w:rsidRPr="008A3EF7">
        <w:rPr>
          <w:rFonts w:asciiTheme="minorHAnsi" w:hAnsiTheme="minorHAnsi" w:cstheme="minorHAnsi"/>
          <w:color w:val="000000" w:themeColor="text1"/>
          <w:lang w:val="eu-ES"/>
        </w:rPr>
        <w:t xml:space="preserve">r vitin 2021 dhe 2018, </w:t>
      </w:r>
      <w:r w:rsidRPr="008A3EF7">
        <w:rPr>
          <w:rFonts w:asciiTheme="minorHAnsi" w:hAnsiTheme="minorHAnsi" w:cstheme="minorHAnsi"/>
          <w:color w:val="000000" w:themeColor="text1"/>
          <w:lang w:val="eu-ES"/>
        </w:rPr>
        <w:t>kemi k</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gjendje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menaxhimit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mbeturinave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gjeneruara, grumbulluara dhe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deponuara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Komun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n e Klin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s, shih tabelen 5. </w:t>
      </w:r>
    </w:p>
    <w:tbl>
      <w:tblPr>
        <w:tblStyle w:val="TableGrid1"/>
        <w:tblW w:w="901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985"/>
        <w:gridCol w:w="2610"/>
        <w:gridCol w:w="2700"/>
        <w:gridCol w:w="2716"/>
      </w:tblGrid>
      <w:tr w:rsidR="001470D6" w:rsidRPr="00A93930" w14:paraId="04B263AF" w14:textId="77777777" w:rsidTr="0050186E">
        <w:trPr>
          <w:trHeight w:val="300"/>
        </w:trPr>
        <w:tc>
          <w:tcPr>
            <w:tcW w:w="9011" w:type="dxa"/>
            <w:gridSpan w:val="4"/>
            <w:noWrap/>
            <w:hideMark/>
          </w:tcPr>
          <w:p w14:paraId="1C36FDC6" w14:textId="46A04E04" w:rsidR="001470D6" w:rsidRPr="0050186E" w:rsidRDefault="001470D6" w:rsidP="0050186E">
            <w:pPr>
              <w:jc w:val="center"/>
              <w:rPr>
                <w:rFonts w:asciiTheme="minorHAnsi" w:hAnsiTheme="minorHAnsi" w:cstheme="minorHAnsi"/>
                <w:b/>
                <w:bCs/>
                <w:color w:val="000000" w:themeColor="text1"/>
                <w:sz w:val="20"/>
                <w:szCs w:val="20"/>
                <w:lang w:val="sq-AL" w:eastAsia="sq-AL"/>
              </w:rPr>
            </w:pPr>
            <w:r w:rsidRPr="0050186E">
              <w:rPr>
                <w:rFonts w:asciiTheme="minorHAnsi" w:hAnsiTheme="minorHAnsi" w:cstheme="minorHAnsi"/>
                <w:b/>
                <w:bCs/>
                <w:color w:val="000000" w:themeColor="text1"/>
                <w:sz w:val="20"/>
                <w:szCs w:val="20"/>
                <w:lang w:val="sq-AL" w:eastAsia="sq-AL"/>
              </w:rPr>
              <w:t>Tabela 5</w:t>
            </w:r>
            <w:r w:rsidRPr="0050186E">
              <w:rPr>
                <w:rFonts w:asciiTheme="minorHAnsi" w:hAnsiTheme="minorHAnsi" w:cstheme="minorHAnsi"/>
                <w:color w:val="000000" w:themeColor="text1"/>
                <w:sz w:val="20"/>
                <w:szCs w:val="20"/>
                <w:lang w:val="sq-AL" w:eastAsia="sq-AL"/>
              </w:rPr>
              <w:t xml:space="preserve">. Sasia e mbeturinave të grumbulluara </w:t>
            </w:r>
            <w:r w:rsidRPr="0050186E">
              <w:rPr>
                <w:rFonts w:asciiTheme="minorHAnsi" w:hAnsiTheme="minorHAnsi" w:cstheme="minorHAnsi"/>
                <w:bCs/>
                <w:color w:val="000000" w:themeColor="text1"/>
                <w:sz w:val="20"/>
                <w:szCs w:val="20"/>
                <w:lang w:val="sq-AL" w:eastAsia="sq-AL"/>
              </w:rPr>
              <w:t>dhe deponuara n</w:t>
            </w:r>
            <w:r w:rsidR="002F776F" w:rsidRPr="0050186E">
              <w:rPr>
                <w:rFonts w:asciiTheme="minorHAnsi" w:hAnsiTheme="minorHAnsi" w:cstheme="minorHAnsi"/>
                <w:bCs/>
                <w:color w:val="000000" w:themeColor="text1"/>
                <w:sz w:val="20"/>
                <w:szCs w:val="20"/>
                <w:lang w:val="sq-AL" w:eastAsia="sq-AL"/>
              </w:rPr>
              <w:t>ë</w:t>
            </w:r>
            <w:r w:rsidRPr="0050186E">
              <w:rPr>
                <w:rFonts w:asciiTheme="minorHAnsi" w:hAnsiTheme="minorHAnsi" w:cstheme="minorHAnsi"/>
                <w:bCs/>
                <w:color w:val="000000" w:themeColor="text1"/>
                <w:sz w:val="20"/>
                <w:szCs w:val="20"/>
                <w:lang w:val="sq-AL" w:eastAsia="sq-AL"/>
              </w:rPr>
              <w:t xml:space="preserve"> </w:t>
            </w:r>
            <w:r w:rsidRPr="0050186E">
              <w:rPr>
                <w:rFonts w:asciiTheme="minorHAnsi" w:hAnsiTheme="minorHAnsi" w:cstheme="minorHAnsi"/>
                <w:color w:val="000000" w:themeColor="text1"/>
                <w:sz w:val="20"/>
                <w:szCs w:val="20"/>
                <w:lang w:val="sq-AL" w:eastAsia="sq-AL"/>
              </w:rPr>
              <w:t xml:space="preserve">2021 </w:t>
            </w:r>
            <w:r w:rsidRPr="0050186E">
              <w:rPr>
                <w:rFonts w:asciiTheme="minorHAnsi" w:hAnsiTheme="minorHAnsi" w:cstheme="minorHAnsi"/>
                <w:bCs/>
                <w:color w:val="000000" w:themeColor="text1"/>
                <w:sz w:val="20"/>
                <w:szCs w:val="20"/>
                <w:lang w:val="sq-AL" w:eastAsia="sq-AL"/>
              </w:rPr>
              <w:t>n</w:t>
            </w:r>
            <w:r w:rsidR="002F776F" w:rsidRPr="0050186E">
              <w:rPr>
                <w:rFonts w:asciiTheme="minorHAnsi" w:hAnsiTheme="minorHAnsi" w:cstheme="minorHAnsi"/>
                <w:bCs/>
                <w:color w:val="000000" w:themeColor="text1"/>
                <w:sz w:val="20"/>
                <w:szCs w:val="20"/>
                <w:lang w:val="sq-AL" w:eastAsia="sq-AL"/>
              </w:rPr>
              <w:t>ë</w:t>
            </w:r>
            <w:r w:rsidRPr="0050186E">
              <w:rPr>
                <w:rFonts w:asciiTheme="minorHAnsi" w:hAnsiTheme="minorHAnsi" w:cstheme="minorHAnsi"/>
                <w:bCs/>
                <w:color w:val="000000" w:themeColor="text1"/>
                <w:sz w:val="20"/>
                <w:szCs w:val="20"/>
                <w:lang w:val="sq-AL" w:eastAsia="sq-AL"/>
              </w:rPr>
              <w:t xml:space="preserve"> Komun</w:t>
            </w:r>
            <w:r w:rsidR="002F776F" w:rsidRPr="0050186E">
              <w:rPr>
                <w:rFonts w:asciiTheme="minorHAnsi" w:hAnsiTheme="minorHAnsi" w:cstheme="minorHAnsi"/>
                <w:bCs/>
                <w:color w:val="000000" w:themeColor="text1"/>
                <w:sz w:val="20"/>
                <w:szCs w:val="20"/>
                <w:lang w:val="sq-AL" w:eastAsia="sq-AL"/>
              </w:rPr>
              <w:t>ë</w:t>
            </w:r>
            <w:r w:rsidRPr="0050186E">
              <w:rPr>
                <w:rFonts w:asciiTheme="minorHAnsi" w:hAnsiTheme="minorHAnsi" w:cstheme="minorHAnsi"/>
                <w:bCs/>
                <w:color w:val="000000" w:themeColor="text1"/>
                <w:sz w:val="20"/>
                <w:szCs w:val="20"/>
                <w:lang w:val="sq-AL" w:eastAsia="sq-AL"/>
              </w:rPr>
              <w:t>n e Klin</w:t>
            </w:r>
            <w:r w:rsidR="002F776F" w:rsidRPr="0050186E">
              <w:rPr>
                <w:rFonts w:asciiTheme="minorHAnsi" w:hAnsiTheme="minorHAnsi" w:cstheme="minorHAnsi"/>
                <w:bCs/>
                <w:color w:val="000000" w:themeColor="text1"/>
                <w:sz w:val="20"/>
                <w:szCs w:val="20"/>
                <w:lang w:val="sq-AL" w:eastAsia="sq-AL"/>
              </w:rPr>
              <w:t>ë</w:t>
            </w:r>
            <w:r w:rsidRPr="0050186E">
              <w:rPr>
                <w:rFonts w:asciiTheme="minorHAnsi" w:hAnsiTheme="minorHAnsi" w:cstheme="minorHAnsi"/>
                <w:bCs/>
                <w:color w:val="000000" w:themeColor="text1"/>
                <w:sz w:val="20"/>
                <w:szCs w:val="20"/>
                <w:lang w:val="sq-AL" w:eastAsia="sq-AL"/>
              </w:rPr>
              <w:t>s</w:t>
            </w:r>
            <w:r w:rsidRPr="0050186E">
              <w:rPr>
                <w:rFonts w:asciiTheme="minorHAnsi" w:hAnsiTheme="minorHAnsi" w:cstheme="minorHAnsi"/>
                <w:color w:val="000000" w:themeColor="text1"/>
                <w:sz w:val="20"/>
                <w:szCs w:val="20"/>
                <w:lang w:val="sq-AL" w:eastAsia="sq-AL"/>
              </w:rPr>
              <w:t xml:space="preserve"> </w:t>
            </w:r>
          </w:p>
        </w:tc>
      </w:tr>
      <w:tr w:rsidR="001470D6" w:rsidRPr="00A93930" w14:paraId="33AC7F4E" w14:textId="77777777" w:rsidTr="0050186E">
        <w:trPr>
          <w:trHeight w:val="885"/>
        </w:trPr>
        <w:tc>
          <w:tcPr>
            <w:tcW w:w="985" w:type="dxa"/>
            <w:noWrap/>
            <w:hideMark/>
          </w:tcPr>
          <w:p w14:paraId="4AA6E061" w14:textId="77777777" w:rsidR="001470D6" w:rsidRPr="0050186E" w:rsidRDefault="001470D6" w:rsidP="0050186E">
            <w:pPr>
              <w:jc w:val="center"/>
              <w:rPr>
                <w:rFonts w:asciiTheme="minorHAnsi" w:hAnsiTheme="minorHAnsi" w:cstheme="minorHAnsi"/>
                <w:b/>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Viti</w:t>
            </w:r>
          </w:p>
        </w:tc>
        <w:tc>
          <w:tcPr>
            <w:tcW w:w="2610" w:type="dxa"/>
            <w:hideMark/>
          </w:tcPr>
          <w:p w14:paraId="7EFABEBA" w14:textId="77777777" w:rsidR="001470D6" w:rsidRPr="0050186E" w:rsidRDefault="001470D6" w:rsidP="0050186E">
            <w:pPr>
              <w:jc w:val="center"/>
              <w:rPr>
                <w:rFonts w:asciiTheme="minorHAnsi" w:hAnsiTheme="minorHAnsi" w:cstheme="minorHAnsi"/>
                <w:b/>
                <w:color w:val="000000" w:themeColor="text1"/>
                <w:sz w:val="20"/>
                <w:szCs w:val="20"/>
                <w:lang w:val="sq-AL" w:eastAsia="sq-AL"/>
              </w:rPr>
            </w:pPr>
            <w:r w:rsidRPr="0050186E">
              <w:rPr>
                <w:rFonts w:asciiTheme="minorHAnsi" w:hAnsiTheme="minorHAnsi" w:cstheme="minorHAnsi"/>
                <w:b/>
                <w:color w:val="000000" w:themeColor="text1"/>
                <w:sz w:val="20"/>
                <w:szCs w:val="20"/>
                <w:lang w:val="sq-AL" w:eastAsia="sq-AL"/>
              </w:rPr>
              <w:t>Mbeturina të grumbulluar (ton)</w:t>
            </w:r>
          </w:p>
        </w:tc>
        <w:tc>
          <w:tcPr>
            <w:tcW w:w="2700" w:type="dxa"/>
            <w:hideMark/>
          </w:tcPr>
          <w:p w14:paraId="7473EF6F" w14:textId="77777777" w:rsidR="001470D6" w:rsidRPr="0050186E" w:rsidRDefault="001470D6" w:rsidP="0050186E">
            <w:pPr>
              <w:jc w:val="center"/>
              <w:rPr>
                <w:rFonts w:asciiTheme="minorHAnsi" w:hAnsiTheme="minorHAnsi" w:cstheme="minorHAnsi"/>
                <w:b/>
                <w:color w:val="000000" w:themeColor="text1"/>
                <w:sz w:val="20"/>
                <w:szCs w:val="20"/>
                <w:lang w:val="sq-AL" w:eastAsia="sq-AL"/>
              </w:rPr>
            </w:pPr>
            <w:r w:rsidRPr="0050186E">
              <w:rPr>
                <w:rFonts w:asciiTheme="minorHAnsi" w:hAnsiTheme="minorHAnsi" w:cstheme="minorHAnsi"/>
                <w:b/>
                <w:color w:val="000000" w:themeColor="text1"/>
                <w:sz w:val="20"/>
                <w:szCs w:val="20"/>
                <w:lang w:val="sq-AL" w:eastAsia="sq-AL"/>
              </w:rPr>
              <w:t>Mbeturina të grumbulluara nga deponitë ilegale (ton)</w:t>
            </w:r>
          </w:p>
        </w:tc>
        <w:tc>
          <w:tcPr>
            <w:tcW w:w="2716" w:type="dxa"/>
            <w:hideMark/>
          </w:tcPr>
          <w:p w14:paraId="1EB57DEC" w14:textId="77777777" w:rsidR="001470D6" w:rsidRPr="0050186E" w:rsidRDefault="001470D6" w:rsidP="0050186E">
            <w:pPr>
              <w:jc w:val="center"/>
              <w:rPr>
                <w:rFonts w:asciiTheme="minorHAnsi" w:hAnsiTheme="minorHAnsi" w:cstheme="minorHAnsi"/>
                <w:b/>
                <w:color w:val="000000" w:themeColor="text1"/>
                <w:sz w:val="20"/>
                <w:szCs w:val="20"/>
                <w:lang w:val="sq-AL" w:eastAsia="sq-AL"/>
              </w:rPr>
            </w:pPr>
            <w:r w:rsidRPr="0050186E">
              <w:rPr>
                <w:rFonts w:asciiTheme="minorHAnsi" w:hAnsiTheme="minorHAnsi" w:cstheme="minorHAnsi"/>
                <w:b/>
                <w:color w:val="000000" w:themeColor="text1"/>
                <w:sz w:val="20"/>
                <w:szCs w:val="20"/>
                <w:lang w:val="sq-AL" w:eastAsia="sq-AL"/>
              </w:rPr>
              <w:t>Totali i sasisë së mbeturinave të deponuara nga Ambienti (ton)</w:t>
            </w:r>
          </w:p>
        </w:tc>
      </w:tr>
      <w:tr w:rsidR="001470D6" w:rsidRPr="0050186E" w14:paraId="4DECF086" w14:textId="77777777" w:rsidTr="0050186E">
        <w:trPr>
          <w:trHeight w:val="300"/>
        </w:trPr>
        <w:tc>
          <w:tcPr>
            <w:tcW w:w="985" w:type="dxa"/>
            <w:noWrap/>
            <w:hideMark/>
          </w:tcPr>
          <w:p w14:paraId="7B9CB27E" w14:textId="77777777" w:rsidR="001470D6" w:rsidRPr="0050186E" w:rsidRDefault="001470D6" w:rsidP="0050186E">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2021</w:t>
            </w:r>
            <w:r w:rsidRPr="0050186E">
              <w:rPr>
                <w:rFonts w:asciiTheme="minorHAnsi" w:hAnsiTheme="minorHAnsi" w:cstheme="minorHAnsi"/>
                <w:color w:val="000000" w:themeColor="text1"/>
                <w:sz w:val="20"/>
                <w:szCs w:val="20"/>
                <w:vertAlign w:val="superscript"/>
                <w:lang w:val="sq-AL" w:eastAsia="sq-AL"/>
              </w:rPr>
              <w:footnoteReference w:id="6"/>
            </w:r>
          </w:p>
        </w:tc>
        <w:tc>
          <w:tcPr>
            <w:tcW w:w="2610" w:type="dxa"/>
            <w:noWrap/>
            <w:hideMark/>
          </w:tcPr>
          <w:p w14:paraId="45787FD6"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9,758.70</w:t>
            </w:r>
          </w:p>
        </w:tc>
        <w:tc>
          <w:tcPr>
            <w:tcW w:w="2700" w:type="dxa"/>
            <w:noWrap/>
          </w:tcPr>
          <w:p w14:paraId="3ACD1C85"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w:t>
            </w:r>
          </w:p>
        </w:tc>
        <w:tc>
          <w:tcPr>
            <w:tcW w:w="2716" w:type="dxa"/>
            <w:noWrap/>
            <w:hideMark/>
          </w:tcPr>
          <w:p w14:paraId="69CBE3BE"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9758.70</w:t>
            </w:r>
          </w:p>
        </w:tc>
      </w:tr>
      <w:tr w:rsidR="001470D6" w:rsidRPr="0050186E" w14:paraId="2525FE54" w14:textId="77777777" w:rsidTr="0050186E">
        <w:trPr>
          <w:trHeight w:val="300"/>
        </w:trPr>
        <w:tc>
          <w:tcPr>
            <w:tcW w:w="985" w:type="dxa"/>
            <w:noWrap/>
          </w:tcPr>
          <w:p w14:paraId="15D4323A" w14:textId="77777777" w:rsidR="001470D6" w:rsidRPr="0050186E" w:rsidRDefault="001470D6" w:rsidP="0050186E">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2018</w:t>
            </w:r>
            <w:r w:rsidRPr="0050186E">
              <w:rPr>
                <w:rStyle w:val="FootnoteReference"/>
                <w:rFonts w:asciiTheme="minorHAnsi" w:hAnsiTheme="minorHAnsi" w:cstheme="minorHAnsi"/>
                <w:color w:val="000000" w:themeColor="text1"/>
                <w:sz w:val="20"/>
                <w:szCs w:val="20"/>
                <w:lang w:val="sq-AL" w:eastAsia="sq-AL"/>
              </w:rPr>
              <w:footnoteReference w:id="7"/>
            </w:r>
          </w:p>
        </w:tc>
        <w:tc>
          <w:tcPr>
            <w:tcW w:w="2610" w:type="dxa"/>
            <w:noWrap/>
          </w:tcPr>
          <w:p w14:paraId="0897A3FB"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10,067.60</w:t>
            </w:r>
          </w:p>
        </w:tc>
        <w:tc>
          <w:tcPr>
            <w:tcW w:w="2700" w:type="dxa"/>
            <w:noWrap/>
          </w:tcPr>
          <w:p w14:paraId="3C7A7D8B"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w:t>
            </w:r>
          </w:p>
        </w:tc>
        <w:tc>
          <w:tcPr>
            <w:tcW w:w="2716" w:type="dxa"/>
            <w:noWrap/>
          </w:tcPr>
          <w:p w14:paraId="422F2187" w14:textId="77777777" w:rsidR="001470D6" w:rsidRPr="0050186E" w:rsidRDefault="001470D6" w:rsidP="0050186E">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10067.60</w:t>
            </w:r>
          </w:p>
        </w:tc>
      </w:tr>
    </w:tbl>
    <w:p w14:paraId="6F206B7F" w14:textId="0052255F" w:rsidR="001470D6" w:rsidRPr="008A3EF7" w:rsidRDefault="001470D6" w:rsidP="0050186E">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rb</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rja e fragmentimit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mbeturinave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Komun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n e </w:t>
      </w:r>
      <w:r w:rsidR="009F4793" w:rsidRPr="008A3EF7">
        <w:rPr>
          <w:rFonts w:asciiTheme="minorHAnsi" w:hAnsiTheme="minorHAnsi" w:cstheme="minorHAnsi"/>
          <w:color w:val="000000" w:themeColor="text1"/>
          <w:lang w:val="eu-ES"/>
        </w:rPr>
        <w:t>Klin</w:t>
      </w:r>
      <w:r w:rsidR="002F776F" w:rsidRPr="008A3EF7">
        <w:rPr>
          <w:rFonts w:asciiTheme="minorHAnsi" w:hAnsiTheme="minorHAnsi" w:cstheme="minorHAnsi"/>
          <w:color w:val="000000" w:themeColor="text1"/>
          <w:lang w:val="eu-ES"/>
        </w:rPr>
        <w:t>ë</w:t>
      </w:r>
      <w:r w:rsidR="009F4793" w:rsidRPr="008A3EF7">
        <w:rPr>
          <w:rFonts w:asciiTheme="minorHAnsi" w:hAnsiTheme="minorHAnsi" w:cstheme="minorHAnsi"/>
          <w:color w:val="000000" w:themeColor="text1"/>
          <w:lang w:val="eu-ES"/>
        </w:rPr>
        <w:t xml:space="preserve">s </w:t>
      </w:r>
      <w:r w:rsidRPr="008A3EF7">
        <w:rPr>
          <w:rFonts w:asciiTheme="minorHAnsi" w:hAnsiTheme="minorHAnsi" w:cstheme="minorHAnsi"/>
          <w:color w:val="000000" w:themeColor="text1"/>
          <w:lang w:val="eu-ES"/>
        </w:rPr>
        <w:t>pas vler</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simit kemi k</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rb</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rje </w:t>
      </w:r>
      <w:r w:rsidR="009F4793" w:rsidRPr="008A3EF7">
        <w:rPr>
          <w:rFonts w:asciiTheme="minorHAnsi" w:hAnsiTheme="minorHAnsi" w:cstheme="minorHAnsi"/>
          <w:color w:val="000000" w:themeColor="text1"/>
          <w:lang w:val="eu-ES"/>
        </w:rPr>
        <w:t>tabelen 6</w:t>
      </w:r>
      <w:r w:rsidRPr="008A3EF7">
        <w:rPr>
          <w:rFonts w:asciiTheme="minorHAnsi" w:hAnsiTheme="minorHAnsi" w:cstheme="minorHAnsi"/>
          <w:color w:val="000000" w:themeColor="text1"/>
          <w:lang w:val="eu-ES"/>
        </w:rPr>
        <w:t xml:space="preserve">. </w:t>
      </w:r>
      <w:r w:rsidR="00DF53A6" w:rsidRPr="008A3EF7">
        <w:rPr>
          <w:rFonts w:asciiTheme="minorHAnsi" w:hAnsiTheme="minorHAnsi" w:cstheme="minorHAnsi"/>
          <w:color w:val="000000" w:themeColor="text1"/>
          <w:lang w:val="eu-ES"/>
        </w:rPr>
        <w:t>(ju lutem ne tabel te vihet vitit i analizimit te kompozicionit te mbeturinave</w:t>
      </w:r>
      <w:r w:rsidR="0064421D" w:rsidRPr="008A3EF7">
        <w:rPr>
          <w:rFonts w:asciiTheme="minorHAnsi" w:hAnsiTheme="minorHAnsi" w:cstheme="minorHAnsi"/>
          <w:color w:val="000000" w:themeColor="text1"/>
          <w:lang w:val="eu-ES"/>
        </w:rPr>
        <w:t xml:space="preserve"> dhe nga cila organizat eshte bere. Apo kjo analize eshte bere nga zyra e Komisionit Evropian ne nivel vendi dhe eshte marr si krahasim edhe per Klinen ne vitin 2015/2016</w:t>
      </w:r>
      <w:r w:rsidR="0050186E">
        <w:rPr>
          <w:rFonts w:asciiTheme="minorHAnsi" w:hAnsiTheme="minorHAnsi" w:cstheme="minorHAnsi"/>
          <w:color w:val="000000" w:themeColor="text1"/>
          <w:lang w:val="eu-ES"/>
        </w:rPr>
        <w:t>.</w:t>
      </w:r>
    </w:p>
    <w:p w14:paraId="49C8E564" w14:textId="1B4729C8" w:rsidR="001470D6" w:rsidRDefault="009F4793" w:rsidP="0050186E">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Tabela 6</w:t>
      </w:r>
      <w:r w:rsidR="001470D6" w:rsidRPr="008A3EF7">
        <w:rPr>
          <w:rFonts w:asciiTheme="minorHAnsi" w:hAnsiTheme="minorHAnsi" w:cstheme="minorHAnsi"/>
          <w:color w:val="000000" w:themeColor="text1"/>
          <w:lang w:val="eu-ES"/>
        </w:rPr>
        <w:t xml:space="preserve">. Kompozicioni i mbeturinave </w:t>
      </w:r>
      <w:r w:rsidRPr="008A3EF7">
        <w:rPr>
          <w:rFonts w:asciiTheme="minorHAnsi" w:hAnsiTheme="minorHAnsi" w:cstheme="minorHAnsi"/>
          <w:color w:val="000000" w:themeColor="text1"/>
          <w:lang w:val="eu-ES"/>
        </w:rPr>
        <w:t>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Komun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n e Klin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s </w:t>
      </w:r>
    </w:p>
    <w:tbl>
      <w:tblPr>
        <w:tblpPr w:leftFromText="180" w:rightFromText="180" w:vertAnchor="text" w:horzAnchor="margin" w:tblpXSpec="right" w:tblpY="168"/>
        <w:tblW w:w="893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098"/>
        <w:gridCol w:w="1843"/>
        <w:gridCol w:w="1990"/>
      </w:tblGrid>
      <w:tr w:rsidR="0050186E" w:rsidRPr="0050186E" w14:paraId="54B03468" w14:textId="77777777" w:rsidTr="00AC3B3F">
        <w:trPr>
          <w:trHeight w:val="136"/>
        </w:trPr>
        <w:tc>
          <w:tcPr>
            <w:tcW w:w="5098" w:type="dxa"/>
            <w:shd w:val="clear" w:color="auto" w:fill="auto"/>
            <w:noWrap/>
            <w:vAlign w:val="center"/>
            <w:hideMark/>
          </w:tcPr>
          <w:p w14:paraId="5A5595FD"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Lloji i mbeturinave</w:t>
            </w:r>
          </w:p>
        </w:tc>
        <w:tc>
          <w:tcPr>
            <w:tcW w:w="3833" w:type="dxa"/>
            <w:gridSpan w:val="2"/>
            <w:shd w:val="clear" w:color="auto" w:fill="auto"/>
            <w:vAlign w:val="center"/>
            <w:hideMark/>
          </w:tcPr>
          <w:p w14:paraId="2067E9B2" w14:textId="35389445" w:rsidR="0050186E" w:rsidRPr="0050186E" w:rsidRDefault="0050186E" w:rsidP="00112A64">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 xml:space="preserve">Analiza e </w:t>
            </w:r>
            <w:r w:rsidR="00AC3B3F">
              <w:rPr>
                <w:rFonts w:asciiTheme="minorHAnsi" w:hAnsiTheme="minorHAnsi" w:cstheme="minorHAnsi"/>
                <w:color w:val="000000" w:themeColor="text1"/>
                <w:sz w:val="20"/>
                <w:szCs w:val="20"/>
                <w:lang w:val="sq-AL" w:eastAsia="sq-AL"/>
              </w:rPr>
              <w:t>kompozicionit</w:t>
            </w:r>
          </w:p>
        </w:tc>
      </w:tr>
      <w:tr w:rsidR="0050186E" w:rsidRPr="0050186E" w14:paraId="0716DFD6" w14:textId="77777777" w:rsidTr="0050186E">
        <w:trPr>
          <w:trHeight w:val="694"/>
        </w:trPr>
        <w:tc>
          <w:tcPr>
            <w:tcW w:w="5098" w:type="dxa"/>
            <w:shd w:val="clear" w:color="auto" w:fill="auto"/>
            <w:noWrap/>
            <w:vAlign w:val="center"/>
            <w:hideMark/>
          </w:tcPr>
          <w:p w14:paraId="06D760BD" w14:textId="77777777" w:rsidR="0050186E" w:rsidRPr="0050186E" w:rsidRDefault="0050186E" w:rsidP="00112A64">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 </w:t>
            </w:r>
          </w:p>
        </w:tc>
        <w:tc>
          <w:tcPr>
            <w:tcW w:w="1843" w:type="dxa"/>
            <w:shd w:val="clear" w:color="auto" w:fill="auto"/>
            <w:vAlign w:val="center"/>
            <w:hideMark/>
          </w:tcPr>
          <w:p w14:paraId="0FA6D5CE" w14:textId="77777777" w:rsidR="0050186E" w:rsidRPr="0050186E" w:rsidRDefault="0050186E" w:rsidP="00112A64">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Kilogram</w:t>
            </w:r>
          </w:p>
        </w:tc>
        <w:tc>
          <w:tcPr>
            <w:tcW w:w="1990" w:type="dxa"/>
            <w:shd w:val="clear" w:color="auto" w:fill="auto"/>
            <w:vAlign w:val="center"/>
            <w:hideMark/>
          </w:tcPr>
          <w:p w14:paraId="0E64FA95" w14:textId="77777777" w:rsidR="0050186E" w:rsidRPr="0050186E" w:rsidRDefault="0050186E" w:rsidP="00112A64">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Përbërja në %</w:t>
            </w:r>
          </w:p>
        </w:tc>
      </w:tr>
      <w:tr w:rsidR="0050186E" w:rsidRPr="0050186E" w14:paraId="5925F0A2" w14:textId="77777777" w:rsidTr="0050186E">
        <w:trPr>
          <w:trHeight w:val="220"/>
        </w:trPr>
        <w:tc>
          <w:tcPr>
            <w:tcW w:w="5098" w:type="dxa"/>
            <w:shd w:val="clear" w:color="auto" w:fill="auto"/>
            <w:noWrap/>
            <w:vAlign w:val="bottom"/>
            <w:hideMark/>
          </w:tcPr>
          <w:p w14:paraId="1395BDCE" w14:textId="77777777" w:rsidR="0050186E" w:rsidRPr="0050186E" w:rsidRDefault="0050186E" w:rsidP="00112A64">
            <w:pPr>
              <w:rPr>
                <w:rFonts w:asciiTheme="minorHAnsi" w:hAnsiTheme="minorHAnsi" w:cstheme="minorHAnsi"/>
                <w:b/>
                <w:bCs/>
                <w:color w:val="000000" w:themeColor="text1"/>
                <w:sz w:val="20"/>
                <w:szCs w:val="20"/>
                <w:lang w:val="sq-AL" w:eastAsia="sq-AL"/>
              </w:rPr>
            </w:pPr>
            <w:r w:rsidRPr="0050186E">
              <w:rPr>
                <w:rFonts w:asciiTheme="minorHAnsi" w:hAnsiTheme="minorHAnsi" w:cstheme="minorHAnsi"/>
                <w:b/>
                <w:bCs/>
                <w:color w:val="000000" w:themeColor="text1"/>
                <w:sz w:val="20"/>
                <w:szCs w:val="20"/>
                <w:lang w:val="sq-AL" w:eastAsia="sq-AL"/>
              </w:rPr>
              <w:t>Mbeturinat Komunale</w:t>
            </w:r>
          </w:p>
        </w:tc>
        <w:tc>
          <w:tcPr>
            <w:tcW w:w="1843" w:type="dxa"/>
            <w:shd w:val="clear" w:color="auto" w:fill="auto"/>
            <w:vAlign w:val="bottom"/>
            <w:hideMark/>
          </w:tcPr>
          <w:p w14:paraId="729F4FFD" w14:textId="77777777" w:rsidR="0050186E" w:rsidRPr="0050186E" w:rsidRDefault="0050186E" w:rsidP="00112A64">
            <w:pPr>
              <w:jc w:val="center"/>
              <w:rPr>
                <w:rFonts w:asciiTheme="minorHAnsi" w:hAnsiTheme="minorHAnsi" w:cstheme="minorHAnsi"/>
                <w:color w:val="000000" w:themeColor="text1"/>
                <w:sz w:val="20"/>
                <w:szCs w:val="20"/>
                <w:lang w:val="sq-AL" w:eastAsia="sq-AL"/>
              </w:rPr>
            </w:pPr>
          </w:p>
        </w:tc>
        <w:tc>
          <w:tcPr>
            <w:tcW w:w="1990" w:type="dxa"/>
            <w:shd w:val="clear" w:color="auto" w:fill="auto"/>
            <w:vAlign w:val="bottom"/>
            <w:hideMark/>
          </w:tcPr>
          <w:p w14:paraId="64CC9A0A" w14:textId="77777777" w:rsidR="0050186E" w:rsidRPr="0050186E" w:rsidRDefault="0050186E" w:rsidP="00112A64">
            <w:pPr>
              <w:jc w:val="cente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 </w:t>
            </w:r>
          </w:p>
        </w:tc>
      </w:tr>
      <w:tr w:rsidR="0050186E" w:rsidRPr="0050186E" w14:paraId="60D54FF0" w14:textId="77777777" w:rsidTr="0050186E">
        <w:trPr>
          <w:trHeight w:val="200"/>
        </w:trPr>
        <w:tc>
          <w:tcPr>
            <w:tcW w:w="5098" w:type="dxa"/>
            <w:shd w:val="clear" w:color="auto" w:fill="auto"/>
            <w:vAlign w:val="bottom"/>
            <w:hideMark/>
          </w:tcPr>
          <w:p w14:paraId="1F8D60A7"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Letër dhe karton</w:t>
            </w:r>
          </w:p>
        </w:tc>
        <w:tc>
          <w:tcPr>
            <w:tcW w:w="1843" w:type="dxa"/>
            <w:shd w:val="clear" w:color="auto" w:fill="auto"/>
            <w:noWrap/>
            <w:vAlign w:val="center"/>
          </w:tcPr>
          <w:p w14:paraId="0DC1AC6E"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27.43</w:t>
            </w:r>
          </w:p>
        </w:tc>
        <w:tc>
          <w:tcPr>
            <w:tcW w:w="1990" w:type="dxa"/>
            <w:shd w:val="clear" w:color="auto" w:fill="auto"/>
            <w:noWrap/>
            <w:vAlign w:val="center"/>
          </w:tcPr>
          <w:p w14:paraId="5A00AF8E"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8.84</w:t>
            </w:r>
          </w:p>
        </w:tc>
      </w:tr>
      <w:tr w:rsidR="0050186E" w:rsidRPr="0050186E" w14:paraId="1F91C8B7" w14:textId="77777777" w:rsidTr="0050186E">
        <w:trPr>
          <w:trHeight w:val="200"/>
        </w:trPr>
        <w:tc>
          <w:tcPr>
            <w:tcW w:w="5098" w:type="dxa"/>
            <w:shd w:val="clear" w:color="auto" w:fill="auto"/>
            <w:vAlign w:val="bottom"/>
            <w:hideMark/>
          </w:tcPr>
          <w:p w14:paraId="72689A6D"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Qelq</w:t>
            </w:r>
          </w:p>
        </w:tc>
        <w:tc>
          <w:tcPr>
            <w:tcW w:w="1843" w:type="dxa"/>
            <w:shd w:val="clear" w:color="auto" w:fill="auto"/>
            <w:noWrap/>
            <w:vAlign w:val="center"/>
          </w:tcPr>
          <w:p w14:paraId="31F94B8C"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14.6</w:t>
            </w:r>
          </w:p>
        </w:tc>
        <w:tc>
          <w:tcPr>
            <w:tcW w:w="1990" w:type="dxa"/>
            <w:shd w:val="clear" w:color="auto" w:fill="auto"/>
            <w:noWrap/>
            <w:vAlign w:val="center"/>
          </w:tcPr>
          <w:p w14:paraId="43D40EC1"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4.70</w:t>
            </w:r>
          </w:p>
        </w:tc>
      </w:tr>
      <w:tr w:rsidR="0050186E" w:rsidRPr="0050186E" w14:paraId="04710985" w14:textId="77777777" w:rsidTr="0050186E">
        <w:trPr>
          <w:trHeight w:val="200"/>
        </w:trPr>
        <w:tc>
          <w:tcPr>
            <w:tcW w:w="5098" w:type="dxa"/>
            <w:shd w:val="clear" w:color="auto" w:fill="auto"/>
            <w:vAlign w:val="bottom"/>
            <w:hideMark/>
          </w:tcPr>
          <w:p w14:paraId="36CDE2A2"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Mbeturina të biodegradueshme nga kuzhinat dhe mensat</w:t>
            </w:r>
          </w:p>
        </w:tc>
        <w:tc>
          <w:tcPr>
            <w:tcW w:w="1843" w:type="dxa"/>
            <w:shd w:val="clear" w:color="auto" w:fill="auto"/>
            <w:noWrap/>
            <w:vAlign w:val="center"/>
          </w:tcPr>
          <w:p w14:paraId="137C25A4"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200.09</w:t>
            </w:r>
          </w:p>
        </w:tc>
        <w:tc>
          <w:tcPr>
            <w:tcW w:w="1990" w:type="dxa"/>
            <w:shd w:val="clear" w:color="auto" w:fill="auto"/>
            <w:noWrap/>
            <w:vAlign w:val="center"/>
          </w:tcPr>
          <w:p w14:paraId="1CBCAE51"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64.48</w:t>
            </w:r>
          </w:p>
        </w:tc>
      </w:tr>
      <w:tr w:rsidR="0050186E" w:rsidRPr="0050186E" w14:paraId="0D4F179A" w14:textId="77777777" w:rsidTr="0050186E">
        <w:trPr>
          <w:trHeight w:val="77"/>
        </w:trPr>
        <w:tc>
          <w:tcPr>
            <w:tcW w:w="5098" w:type="dxa"/>
            <w:shd w:val="clear" w:color="auto" w:fill="auto"/>
            <w:vAlign w:val="bottom"/>
            <w:hideMark/>
          </w:tcPr>
          <w:p w14:paraId="7F86D628"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Tekstil</w:t>
            </w:r>
          </w:p>
        </w:tc>
        <w:tc>
          <w:tcPr>
            <w:tcW w:w="1843" w:type="dxa"/>
            <w:shd w:val="clear" w:color="auto" w:fill="auto"/>
            <w:noWrap/>
            <w:vAlign w:val="center"/>
          </w:tcPr>
          <w:p w14:paraId="72D2A820"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11.5</w:t>
            </w:r>
          </w:p>
        </w:tc>
        <w:tc>
          <w:tcPr>
            <w:tcW w:w="1990" w:type="dxa"/>
            <w:shd w:val="clear" w:color="auto" w:fill="auto"/>
            <w:noWrap/>
            <w:vAlign w:val="center"/>
          </w:tcPr>
          <w:p w14:paraId="1688CD89"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3.70</w:t>
            </w:r>
          </w:p>
        </w:tc>
      </w:tr>
      <w:tr w:rsidR="0050186E" w:rsidRPr="0050186E" w14:paraId="6E1050EC" w14:textId="77777777" w:rsidTr="0050186E">
        <w:trPr>
          <w:trHeight w:val="77"/>
        </w:trPr>
        <w:tc>
          <w:tcPr>
            <w:tcW w:w="5098" w:type="dxa"/>
            <w:shd w:val="clear" w:color="auto" w:fill="auto"/>
            <w:vAlign w:val="bottom"/>
            <w:hideMark/>
          </w:tcPr>
          <w:p w14:paraId="2E492FFC"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Plastikë</w:t>
            </w:r>
          </w:p>
        </w:tc>
        <w:tc>
          <w:tcPr>
            <w:tcW w:w="1843" w:type="dxa"/>
            <w:shd w:val="clear" w:color="auto" w:fill="auto"/>
            <w:noWrap/>
            <w:vAlign w:val="center"/>
          </w:tcPr>
          <w:p w14:paraId="48C2A37F"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52.88</w:t>
            </w:r>
          </w:p>
        </w:tc>
        <w:tc>
          <w:tcPr>
            <w:tcW w:w="1990" w:type="dxa"/>
            <w:shd w:val="clear" w:color="auto" w:fill="auto"/>
            <w:noWrap/>
            <w:vAlign w:val="center"/>
          </w:tcPr>
          <w:p w14:paraId="6E072DE1"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17.04</w:t>
            </w:r>
          </w:p>
        </w:tc>
      </w:tr>
      <w:tr w:rsidR="0050186E" w:rsidRPr="0050186E" w14:paraId="3B55501D" w14:textId="77777777" w:rsidTr="0050186E">
        <w:trPr>
          <w:trHeight w:val="190"/>
        </w:trPr>
        <w:tc>
          <w:tcPr>
            <w:tcW w:w="5098" w:type="dxa"/>
            <w:shd w:val="clear" w:color="auto" w:fill="auto"/>
            <w:vAlign w:val="bottom"/>
            <w:hideMark/>
          </w:tcPr>
          <w:p w14:paraId="02FD6AA5"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Metal</w:t>
            </w:r>
          </w:p>
        </w:tc>
        <w:tc>
          <w:tcPr>
            <w:tcW w:w="1843" w:type="dxa"/>
            <w:shd w:val="clear" w:color="auto" w:fill="auto"/>
            <w:noWrap/>
            <w:vAlign w:val="center"/>
          </w:tcPr>
          <w:p w14:paraId="4EF0E7A0"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3.85</w:t>
            </w:r>
          </w:p>
        </w:tc>
        <w:tc>
          <w:tcPr>
            <w:tcW w:w="1990" w:type="dxa"/>
            <w:shd w:val="clear" w:color="auto" w:fill="auto"/>
            <w:noWrap/>
            <w:vAlign w:val="center"/>
          </w:tcPr>
          <w:p w14:paraId="0AF2BB00"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1.24</w:t>
            </w:r>
          </w:p>
        </w:tc>
      </w:tr>
      <w:tr w:rsidR="0050186E" w:rsidRPr="0050186E" w14:paraId="5FCB7A04" w14:textId="77777777" w:rsidTr="0050186E">
        <w:trPr>
          <w:trHeight w:val="339"/>
        </w:trPr>
        <w:tc>
          <w:tcPr>
            <w:tcW w:w="5098" w:type="dxa"/>
            <w:shd w:val="clear" w:color="auto" w:fill="auto"/>
            <w:vAlign w:val="bottom"/>
            <w:hideMark/>
          </w:tcPr>
          <w:p w14:paraId="52EF2F0B" w14:textId="77777777" w:rsidR="0050186E" w:rsidRPr="0050186E" w:rsidRDefault="0050186E" w:rsidP="00112A64">
            <w:pPr>
              <w:rPr>
                <w:rFonts w:asciiTheme="minorHAnsi" w:hAnsiTheme="minorHAnsi" w:cstheme="minorHAnsi"/>
                <w:color w:val="000000" w:themeColor="text1"/>
                <w:sz w:val="20"/>
                <w:szCs w:val="20"/>
                <w:lang w:val="sq-AL" w:eastAsia="sq-AL"/>
              </w:rPr>
            </w:pPr>
            <w:r w:rsidRPr="0050186E">
              <w:rPr>
                <w:rFonts w:asciiTheme="minorHAnsi" w:hAnsiTheme="minorHAnsi" w:cstheme="minorHAnsi"/>
                <w:color w:val="000000" w:themeColor="text1"/>
                <w:sz w:val="20"/>
                <w:szCs w:val="20"/>
                <w:lang w:val="sq-AL" w:eastAsia="sq-AL"/>
              </w:rPr>
              <w:t>Mbeturina tjera komunale</w:t>
            </w:r>
          </w:p>
        </w:tc>
        <w:tc>
          <w:tcPr>
            <w:tcW w:w="1843" w:type="dxa"/>
            <w:shd w:val="clear" w:color="auto" w:fill="auto"/>
            <w:noWrap/>
            <w:vAlign w:val="center"/>
          </w:tcPr>
          <w:p w14:paraId="3CEC8FEA"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p>
        </w:tc>
        <w:tc>
          <w:tcPr>
            <w:tcW w:w="1990" w:type="dxa"/>
            <w:shd w:val="clear" w:color="auto" w:fill="auto"/>
            <w:noWrap/>
            <w:vAlign w:val="center"/>
          </w:tcPr>
          <w:p w14:paraId="5A59D275" w14:textId="77777777" w:rsidR="0050186E" w:rsidRPr="0050186E" w:rsidRDefault="0050186E" w:rsidP="00AC3B3F">
            <w:pPr>
              <w:jc w:val="right"/>
              <w:rPr>
                <w:rFonts w:asciiTheme="minorHAnsi" w:hAnsiTheme="minorHAnsi" w:cstheme="minorHAnsi"/>
                <w:color w:val="000000" w:themeColor="text1"/>
                <w:sz w:val="20"/>
                <w:szCs w:val="20"/>
                <w:lang w:val="sq-AL" w:eastAsia="sq-AL"/>
              </w:rPr>
            </w:pPr>
          </w:p>
        </w:tc>
      </w:tr>
      <w:tr w:rsidR="0050186E" w:rsidRPr="0050186E" w14:paraId="194A1760" w14:textId="77777777" w:rsidTr="0050186E">
        <w:trPr>
          <w:trHeight w:val="190"/>
        </w:trPr>
        <w:tc>
          <w:tcPr>
            <w:tcW w:w="5098" w:type="dxa"/>
            <w:shd w:val="clear" w:color="auto" w:fill="auto"/>
            <w:noWrap/>
            <w:vAlign w:val="bottom"/>
            <w:hideMark/>
          </w:tcPr>
          <w:p w14:paraId="1C14DBC6" w14:textId="77777777" w:rsidR="0050186E" w:rsidRPr="0050186E" w:rsidRDefault="0050186E" w:rsidP="00112A64">
            <w:pPr>
              <w:rPr>
                <w:rFonts w:asciiTheme="minorHAnsi" w:hAnsiTheme="minorHAnsi" w:cstheme="minorHAnsi"/>
                <w:b/>
                <w:bCs/>
                <w:color w:val="000000" w:themeColor="text1"/>
                <w:sz w:val="20"/>
                <w:szCs w:val="20"/>
                <w:lang w:val="sq-AL" w:eastAsia="sq-AL"/>
              </w:rPr>
            </w:pPr>
            <w:r w:rsidRPr="0050186E">
              <w:rPr>
                <w:rFonts w:asciiTheme="minorHAnsi" w:hAnsiTheme="minorHAnsi" w:cstheme="minorHAnsi"/>
                <w:b/>
                <w:bCs/>
                <w:color w:val="000000" w:themeColor="text1"/>
                <w:sz w:val="20"/>
                <w:szCs w:val="20"/>
                <w:lang w:val="sq-AL" w:eastAsia="sq-AL"/>
              </w:rPr>
              <w:t>Totali në kg dhe në %</w:t>
            </w:r>
          </w:p>
        </w:tc>
        <w:tc>
          <w:tcPr>
            <w:tcW w:w="1843" w:type="dxa"/>
            <w:shd w:val="clear" w:color="auto" w:fill="auto"/>
            <w:noWrap/>
            <w:vAlign w:val="center"/>
          </w:tcPr>
          <w:p w14:paraId="673FF91E" w14:textId="77777777" w:rsidR="0050186E" w:rsidRPr="0050186E" w:rsidRDefault="0050186E" w:rsidP="00AC3B3F">
            <w:pPr>
              <w:jc w:val="right"/>
              <w:rPr>
                <w:rFonts w:asciiTheme="minorHAnsi" w:hAnsiTheme="minorHAnsi" w:cstheme="minorHAnsi"/>
                <w:b/>
                <w:color w:val="000000" w:themeColor="text1"/>
                <w:sz w:val="20"/>
                <w:szCs w:val="20"/>
                <w:lang w:val="sq-AL" w:eastAsia="sq-AL"/>
              </w:rPr>
            </w:pPr>
            <w:r w:rsidRPr="0050186E">
              <w:rPr>
                <w:rFonts w:asciiTheme="minorHAnsi" w:hAnsiTheme="minorHAnsi" w:cstheme="minorHAnsi"/>
                <w:b/>
                <w:color w:val="000000" w:themeColor="text1"/>
                <w:sz w:val="20"/>
                <w:szCs w:val="20"/>
                <w:lang w:val="sq-AL" w:eastAsia="sq-AL"/>
              </w:rPr>
              <w:t>310.35 kg</w:t>
            </w:r>
          </w:p>
        </w:tc>
        <w:tc>
          <w:tcPr>
            <w:tcW w:w="1990" w:type="dxa"/>
            <w:shd w:val="clear" w:color="auto" w:fill="auto"/>
            <w:noWrap/>
            <w:vAlign w:val="center"/>
          </w:tcPr>
          <w:p w14:paraId="1C44EAF6" w14:textId="77777777" w:rsidR="0050186E" w:rsidRPr="0050186E" w:rsidRDefault="0050186E" w:rsidP="00AC3B3F">
            <w:pPr>
              <w:jc w:val="right"/>
              <w:rPr>
                <w:rFonts w:asciiTheme="minorHAnsi" w:hAnsiTheme="minorHAnsi" w:cstheme="minorHAnsi"/>
                <w:b/>
                <w:color w:val="000000" w:themeColor="text1"/>
                <w:sz w:val="20"/>
                <w:szCs w:val="20"/>
                <w:lang w:val="sq-AL" w:eastAsia="sq-AL"/>
              </w:rPr>
            </w:pPr>
            <w:r w:rsidRPr="0050186E">
              <w:rPr>
                <w:rFonts w:asciiTheme="minorHAnsi" w:hAnsiTheme="minorHAnsi" w:cstheme="minorHAnsi"/>
                <w:b/>
                <w:color w:val="000000" w:themeColor="text1"/>
                <w:sz w:val="20"/>
                <w:szCs w:val="20"/>
                <w:lang w:val="sq-AL" w:eastAsia="sq-AL"/>
              </w:rPr>
              <w:t>100.0</w:t>
            </w:r>
          </w:p>
        </w:tc>
      </w:tr>
    </w:tbl>
    <w:p w14:paraId="44E5664B" w14:textId="4A22B571" w:rsidR="001470D6" w:rsidRPr="008A3EF7" w:rsidRDefault="00D45DF3" w:rsidP="00AC3B3F">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 xml:space="preserve">Mbeturinat komunale si mbeturina te reciklueshme </w:t>
      </w:r>
      <w:r w:rsidR="0064421D" w:rsidRPr="008A3EF7">
        <w:rPr>
          <w:rFonts w:asciiTheme="minorHAnsi" w:hAnsiTheme="minorHAnsi" w:cstheme="minorHAnsi"/>
          <w:color w:val="000000" w:themeColor="text1"/>
          <w:lang w:val="eu-ES"/>
        </w:rPr>
        <w:t>nga bilanci i p</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rgjithsh</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m i shprehur n</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 xml:space="preserve"> % jan</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 xml:space="preserve"> t</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 xml:space="preserve"> paraqitura n</w:t>
      </w:r>
      <w:r w:rsidR="002F776F" w:rsidRPr="008A3EF7">
        <w:rPr>
          <w:rFonts w:asciiTheme="minorHAnsi" w:hAnsiTheme="minorHAnsi" w:cstheme="minorHAnsi"/>
          <w:color w:val="000000" w:themeColor="text1"/>
          <w:lang w:val="eu-ES"/>
        </w:rPr>
        <w:t>ë</w:t>
      </w:r>
      <w:r w:rsidR="0064421D" w:rsidRPr="008A3EF7">
        <w:rPr>
          <w:rFonts w:asciiTheme="minorHAnsi" w:hAnsiTheme="minorHAnsi" w:cstheme="minorHAnsi"/>
          <w:color w:val="000000" w:themeColor="text1"/>
          <w:lang w:val="eu-ES"/>
        </w:rPr>
        <w:t xml:space="preserve"> tabelen 7. </w:t>
      </w:r>
    </w:p>
    <w:tbl>
      <w:tblPr>
        <w:tblStyle w:val="TableGrid"/>
        <w:tblW w:w="9214" w:type="dxa"/>
        <w:tblInd w:w="13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796"/>
        <w:gridCol w:w="1055"/>
        <w:gridCol w:w="1212"/>
        <w:gridCol w:w="917"/>
        <w:gridCol w:w="1042"/>
        <w:gridCol w:w="1055"/>
        <w:gridCol w:w="1055"/>
        <w:gridCol w:w="1082"/>
      </w:tblGrid>
      <w:tr w:rsidR="00B42EB7" w:rsidRPr="00A93930" w14:paraId="1A067D6B" w14:textId="568F4D4A" w:rsidTr="00AC3B3F">
        <w:trPr>
          <w:trHeight w:val="111"/>
        </w:trPr>
        <w:tc>
          <w:tcPr>
            <w:tcW w:w="9214" w:type="dxa"/>
            <w:gridSpan w:val="8"/>
            <w:vAlign w:val="center"/>
          </w:tcPr>
          <w:p w14:paraId="5294F722" w14:textId="02474F4F" w:rsidR="001470D6" w:rsidRPr="00AC3B3F" w:rsidRDefault="0064421D" w:rsidP="00AC3B3F">
            <w:pPr>
              <w:jc w:val="center"/>
              <w:rPr>
                <w:rFonts w:asciiTheme="minorHAnsi" w:hAnsiTheme="minorHAnsi" w:cstheme="minorHAnsi"/>
                <w:b/>
                <w:bCs/>
                <w:color w:val="000000" w:themeColor="text1"/>
                <w:sz w:val="20"/>
                <w:szCs w:val="20"/>
                <w:lang w:val="eu-ES"/>
              </w:rPr>
            </w:pPr>
            <w:r w:rsidRPr="00AC3B3F">
              <w:rPr>
                <w:rFonts w:asciiTheme="minorHAnsi" w:hAnsiTheme="minorHAnsi" w:cstheme="minorHAnsi"/>
                <w:b/>
                <w:bCs/>
                <w:color w:val="000000" w:themeColor="text1"/>
                <w:sz w:val="20"/>
                <w:szCs w:val="20"/>
                <w:lang w:val="eu-ES"/>
              </w:rPr>
              <w:t xml:space="preserve">Tabela 7. </w:t>
            </w:r>
            <w:r w:rsidR="001470D6" w:rsidRPr="00AC3B3F">
              <w:rPr>
                <w:rFonts w:asciiTheme="minorHAnsi" w:hAnsiTheme="minorHAnsi" w:cstheme="minorHAnsi"/>
                <w:b/>
                <w:bCs/>
                <w:color w:val="000000" w:themeColor="text1"/>
                <w:sz w:val="20"/>
                <w:szCs w:val="20"/>
                <w:lang w:val="eu-ES"/>
              </w:rPr>
              <w:t xml:space="preserve">Bilanci i mbeturinave Komunale </w:t>
            </w:r>
          </w:p>
        </w:tc>
      </w:tr>
      <w:tr w:rsidR="00AC3B3F" w:rsidRPr="00AC3B3F" w14:paraId="1649DAF5" w14:textId="77777777" w:rsidTr="00AC3B3F">
        <w:trPr>
          <w:trHeight w:val="337"/>
        </w:trPr>
        <w:tc>
          <w:tcPr>
            <w:tcW w:w="1796" w:type="dxa"/>
            <w:vMerge w:val="restart"/>
            <w:vAlign w:val="center"/>
          </w:tcPr>
          <w:p w14:paraId="6C8E5DC0" w14:textId="6176803D" w:rsidR="00AC3B3F" w:rsidRPr="00AC3B3F" w:rsidRDefault="00AC3B3F" w:rsidP="00AC3B3F">
            <w:pPr>
              <w:jc w:val="center"/>
              <w:rPr>
                <w:rFonts w:asciiTheme="minorHAnsi" w:hAnsiTheme="minorHAnsi" w:cstheme="minorHAnsi"/>
                <w:color w:val="000000" w:themeColor="text1"/>
                <w:sz w:val="20"/>
                <w:szCs w:val="20"/>
                <w:lang w:val="eu-ES"/>
              </w:rPr>
            </w:pPr>
            <w:r w:rsidRPr="00AC3B3F">
              <w:rPr>
                <w:rFonts w:asciiTheme="minorHAnsi" w:hAnsiTheme="minorHAnsi" w:cstheme="minorHAnsi"/>
                <w:color w:val="000000" w:themeColor="text1"/>
                <w:sz w:val="20"/>
                <w:szCs w:val="20"/>
                <w:lang w:val="eu-ES"/>
              </w:rPr>
              <w:t>Kategoria</w:t>
            </w:r>
          </w:p>
        </w:tc>
        <w:tc>
          <w:tcPr>
            <w:tcW w:w="1055" w:type="dxa"/>
            <w:vMerge w:val="restart"/>
            <w:vAlign w:val="center"/>
          </w:tcPr>
          <w:p w14:paraId="2CAF7FF8" w14:textId="5A9A77E9"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Mënyra e përcaktimit të sasisë</w:t>
            </w:r>
          </w:p>
        </w:tc>
        <w:tc>
          <w:tcPr>
            <w:tcW w:w="3171" w:type="dxa"/>
            <w:gridSpan w:val="3"/>
            <w:vAlign w:val="center"/>
          </w:tcPr>
          <w:p w14:paraId="7B0D67B3" w14:textId="3EFEDAAD" w:rsidR="00AC3B3F" w:rsidRPr="00AC3B3F" w:rsidRDefault="00AC3B3F" w:rsidP="00AC3B3F">
            <w:pPr>
              <w:jc w:val="center"/>
              <w:rPr>
                <w:rFonts w:asciiTheme="minorHAnsi" w:hAnsiTheme="minorHAnsi" w:cstheme="minorHAnsi"/>
                <w:color w:val="000000" w:themeColor="text1"/>
                <w:sz w:val="20"/>
                <w:szCs w:val="20"/>
                <w:lang w:val="eu-ES"/>
              </w:rPr>
            </w:pPr>
            <w:r w:rsidRPr="00AC3B3F">
              <w:rPr>
                <w:rFonts w:asciiTheme="minorHAnsi" w:hAnsiTheme="minorHAnsi" w:cstheme="minorHAnsi"/>
                <w:color w:val="000000" w:themeColor="text1"/>
                <w:sz w:val="20"/>
                <w:szCs w:val="20"/>
                <w:lang w:val="eu-ES"/>
              </w:rPr>
              <w:t>Mbeturinat e grumbulluara</w:t>
            </w:r>
          </w:p>
        </w:tc>
        <w:tc>
          <w:tcPr>
            <w:tcW w:w="3192" w:type="dxa"/>
            <w:gridSpan w:val="3"/>
            <w:vAlign w:val="center"/>
          </w:tcPr>
          <w:p w14:paraId="02126218" w14:textId="2FD49B55" w:rsidR="00AC3B3F" w:rsidRPr="00AC3B3F" w:rsidRDefault="00AC3B3F" w:rsidP="00AC3B3F">
            <w:pPr>
              <w:jc w:val="center"/>
              <w:rPr>
                <w:rFonts w:asciiTheme="minorHAnsi" w:hAnsiTheme="minorHAnsi" w:cstheme="minorHAnsi"/>
                <w:color w:val="000000" w:themeColor="text1"/>
                <w:sz w:val="20"/>
                <w:szCs w:val="20"/>
                <w:lang w:val="eu-ES"/>
              </w:rPr>
            </w:pPr>
            <w:r w:rsidRPr="00AC3B3F">
              <w:rPr>
                <w:rFonts w:asciiTheme="minorHAnsi" w:hAnsiTheme="minorHAnsi" w:cstheme="minorHAnsi"/>
                <w:color w:val="000000" w:themeColor="text1"/>
                <w:sz w:val="20"/>
                <w:szCs w:val="20"/>
                <w:lang w:val="eu-ES"/>
              </w:rPr>
              <w:t>Mbeturinat e dorëzuara</w:t>
            </w:r>
          </w:p>
        </w:tc>
      </w:tr>
      <w:tr w:rsidR="00AC3B3F" w:rsidRPr="00AC3B3F" w14:paraId="26DCD928" w14:textId="37D9B8BB" w:rsidTr="00AC3B3F">
        <w:trPr>
          <w:trHeight w:val="702"/>
        </w:trPr>
        <w:tc>
          <w:tcPr>
            <w:tcW w:w="1796" w:type="dxa"/>
            <w:vMerge/>
            <w:vAlign w:val="center"/>
          </w:tcPr>
          <w:p w14:paraId="0C26D213" w14:textId="7F8D0E9C" w:rsidR="00AC3B3F" w:rsidRPr="00AC3B3F" w:rsidRDefault="00AC3B3F" w:rsidP="00AC3B3F">
            <w:pPr>
              <w:jc w:val="center"/>
              <w:rPr>
                <w:rFonts w:asciiTheme="minorHAnsi" w:hAnsiTheme="minorHAnsi" w:cstheme="minorHAnsi"/>
                <w:color w:val="000000" w:themeColor="text1"/>
                <w:sz w:val="20"/>
                <w:szCs w:val="20"/>
                <w:lang w:val="eu-ES"/>
              </w:rPr>
            </w:pPr>
          </w:p>
        </w:tc>
        <w:tc>
          <w:tcPr>
            <w:tcW w:w="1055" w:type="dxa"/>
            <w:vMerge/>
            <w:vAlign w:val="center"/>
          </w:tcPr>
          <w:p w14:paraId="4855CD63" w14:textId="24BBFB0A" w:rsidR="00AC3B3F" w:rsidRPr="00AC3B3F" w:rsidRDefault="00AC3B3F" w:rsidP="00AC3B3F">
            <w:pPr>
              <w:jc w:val="center"/>
              <w:rPr>
                <w:rFonts w:asciiTheme="minorHAnsi" w:hAnsiTheme="minorHAnsi" w:cstheme="minorHAnsi"/>
                <w:color w:val="000000" w:themeColor="text1"/>
                <w:sz w:val="20"/>
                <w:szCs w:val="20"/>
                <w:lang w:val="eu-ES"/>
              </w:rPr>
            </w:pPr>
          </w:p>
        </w:tc>
        <w:tc>
          <w:tcPr>
            <w:tcW w:w="1212" w:type="dxa"/>
            <w:vAlign w:val="center"/>
          </w:tcPr>
          <w:p w14:paraId="1EB5286E" w14:textId="645A6BF6"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Nga operatorët e grumbullimit</w:t>
            </w:r>
          </w:p>
        </w:tc>
        <w:tc>
          <w:tcPr>
            <w:tcW w:w="917" w:type="dxa"/>
            <w:vAlign w:val="center"/>
          </w:tcPr>
          <w:p w14:paraId="4AF95868" w14:textId="044D5E33"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Nga ricikluesit</w:t>
            </w:r>
          </w:p>
        </w:tc>
        <w:tc>
          <w:tcPr>
            <w:tcW w:w="1042" w:type="dxa"/>
            <w:vAlign w:val="center"/>
          </w:tcPr>
          <w:p w14:paraId="1B268F69" w14:textId="3F8492D4"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Nga deponitë ilegale</w:t>
            </w:r>
          </w:p>
        </w:tc>
        <w:tc>
          <w:tcPr>
            <w:tcW w:w="1055" w:type="dxa"/>
            <w:vAlign w:val="center"/>
          </w:tcPr>
          <w:p w14:paraId="2E42A786" w14:textId="65043AB0"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Mbeturinat e ricikluara</w:t>
            </w:r>
          </w:p>
        </w:tc>
        <w:tc>
          <w:tcPr>
            <w:tcW w:w="1055" w:type="dxa"/>
            <w:vAlign w:val="center"/>
          </w:tcPr>
          <w:p w14:paraId="11821B6F" w14:textId="4E40C579"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Mbeturinat e tregtuara</w:t>
            </w:r>
          </w:p>
        </w:tc>
        <w:tc>
          <w:tcPr>
            <w:tcW w:w="1082" w:type="dxa"/>
            <w:vAlign w:val="center"/>
          </w:tcPr>
          <w:p w14:paraId="3690AE8F" w14:textId="59C91045" w:rsidR="00AC3B3F" w:rsidRPr="00AC3B3F" w:rsidRDefault="00AC3B3F" w:rsidP="00AC3B3F">
            <w:pPr>
              <w:jc w:val="center"/>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lang w:val="eu-ES"/>
              </w:rPr>
              <w:t>Mbeturinat e deponuara</w:t>
            </w:r>
          </w:p>
        </w:tc>
      </w:tr>
      <w:tr w:rsidR="00AC3B3F" w:rsidRPr="00AC3B3F" w14:paraId="06E6B33F" w14:textId="77777777" w:rsidTr="00AC3B3F">
        <w:trPr>
          <w:trHeight w:val="332"/>
        </w:trPr>
        <w:tc>
          <w:tcPr>
            <w:tcW w:w="1796" w:type="dxa"/>
            <w:vAlign w:val="bottom"/>
          </w:tcPr>
          <w:p w14:paraId="3F465BBF" w14:textId="77777777" w:rsidR="00AC3B3F" w:rsidRPr="00AC3B3F" w:rsidRDefault="00AC3B3F" w:rsidP="00AC3B3F">
            <w:pPr>
              <w:ind w:left="720" w:hanging="720"/>
              <w:rPr>
                <w:rFonts w:asciiTheme="minorHAnsi" w:hAnsiTheme="minorHAnsi" w:cstheme="minorHAnsi"/>
                <w:color w:val="000000" w:themeColor="text1"/>
                <w:sz w:val="18"/>
                <w:szCs w:val="18"/>
                <w:lang w:val="eu-ES"/>
              </w:rPr>
            </w:pPr>
            <w:proofErr w:type="spellStart"/>
            <w:r w:rsidRPr="00AC3B3F">
              <w:rPr>
                <w:rFonts w:asciiTheme="minorHAnsi" w:hAnsiTheme="minorHAnsi" w:cstheme="minorHAnsi"/>
                <w:color w:val="000000" w:themeColor="text1"/>
                <w:sz w:val="18"/>
                <w:szCs w:val="18"/>
              </w:rPr>
              <w:t>Letër</w:t>
            </w:r>
            <w:proofErr w:type="spellEnd"/>
            <w:r w:rsidRPr="00AC3B3F">
              <w:rPr>
                <w:rFonts w:asciiTheme="minorHAnsi" w:hAnsiTheme="minorHAnsi" w:cstheme="minorHAnsi"/>
                <w:color w:val="000000" w:themeColor="text1"/>
                <w:sz w:val="18"/>
                <w:szCs w:val="18"/>
              </w:rPr>
              <w:t xml:space="preserve"> </w:t>
            </w:r>
            <w:proofErr w:type="spellStart"/>
            <w:r w:rsidRPr="00AC3B3F">
              <w:rPr>
                <w:rFonts w:asciiTheme="minorHAnsi" w:hAnsiTheme="minorHAnsi" w:cstheme="minorHAnsi"/>
                <w:color w:val="000000" w:themeColor="text1"/>
                <w:sz w:val="18"/>
                <w:szCs w:val="18"/>
              </w:rPr>
              <w:t>dhe</w:t>
            </w:r>
            <w:proofErr w:type="spellEnd"/>
            <w:r w:rsidRPr="00AC3B3F">
              <w:rPr>
                <w:rFonts w:asciiTheme="minorHAnsi" w:hAnsiTheme="minorHAnsi" w:cstheme="minorHAnsi"/>
                <w:color w:val="000000" w:themeColor="text1"/>
                <w:sz w:val="18"/>
                <w:szCs w:val="18"/>
              </w:rPr>
              <w:t xml:space="preserve"> </w:t>
            </w:r>
            <w:proofErr w:type="spellStart"/>
            <w:r w:rsidRPr="00AC3B3F">
              <w:rPr>
                <w:rFonts w:asciiTheme="minorHAnsi" w:hAnsiTheme="minorHAnsi" w:cstheme="minorHAnsi"/>
                <w:color w:val="000000" w:themeColor="text1"/>
                <w:sz w:val="18"/>
                <w:szCs w:val="18"/>
              </w:rPr>
              <w:t>karton</w:t>
            </w:r>
            <w:proofErr w:type="spellEnd"/>
          </w:p>
        </w:tc>
        <w:tc>
          <w:tcPr>
            <w:tcW w:w="1055" w:type="dxa"/>
          </w:tcPr>
          <w:p w14:paraId="093A8C0D" w14:textId="10805BC0"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261B8426" w14:textId="79239D5A"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08A96CD7" w14:textId="66587231"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66C12F12" w14:textId="2673B338"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1C37C3DF" w14:textId="3FAF23C4"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2261FEEE" w14:textId="33CFA205"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247DBDCA" w14:textId="3F877741"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3AD87303" w14:textId="0DBD59D2" w:rsidTr="00AC3B3F">
        <w:trPr>
          <w:trHeight w:val="332"/>
        </w:trPr>
        <w:tc>
          <w:tcPr>
            <w:tcW w:w="1796" w:type="dxa"/>
            <w:vAlign w:val="bottom"/>
          </w:tcPr>
          <w:p w14:paraId="004A82E7" w14:textId="44B09A21" w:rsidR="00AC3B3F" w:rsidRPr="00AC3B3F" w:rsidRDefault="00AC3B3F" w:rsidP="00AC3B3F">
            <w:pPr>
              <w:ind w:left="720" w:hanging="720"/>
              <w:rPr>
                <w:rFonts w:asciiTheme="minorHAnsi" w:hAnsiTheme="minorHAnsi" w:cstheme="minorHAnsi"/>
                <w:color w:val="000000" w:themeColor="text1"/>
                <w:sz w:val="18"/>
                <w:szCs w:val="18"/>
                <w:lang w:val="eu-ES"/>
              </w:rPr>
            </w:pPr>
            <w:proofErr w:type="spellStart"/>
            <w:r w:rsidRPr="00AC3B3F">
              <w:rPr>
                <w:rFonts w:asciiTheme="minorHAnsi" w:hAnsiTheme="minorHAnsi" w:cstheme="minorHAnsi"/>
                <w:color w:val="000000" w:themeColor="text1"/>
                <w:sz w:val="18"/>
                <w:szCs w:val="18"/>
              </w:rPr>
              <w:t>Qelq</w:t>
            </w:r>
            <w:proofErr w:type="spellEnd"/>
          </w:p>
        </w:tc>
        <w:tc>
          <w:tcPr>
            <w:tcW w:w="1055" w:type="dxa"/>
          </w:tcPr>
          <w:p w14:paraId="3CBDE880" w14:textId="29FF134A"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6AB84914" w14:textId="3CFBE76D"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387BF33A" w14:textId="26EA168B"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2E7F805E" w14:textId="7D6F9315"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517CCEF3" w14:textId="3C6A7C7F"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0D7E3574" w14:textId="4AF6BF7F"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342B8796" w14:textId="771D3E87"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3F4144A9" w14:textId="04FD451C" w:rsidTr="00AC3B3F">
        <w:trPr>
          <w:trHeight w:val="350"/>
        </w:trPr>
        <w:tc>
          <w:tcPr>
            <w:tcW w:w="1796" w:type="dxa"/>
            <w:vAlign w:val="bottom"/>
          </w:tcPr>
          <w:p w14:paraId="20EC8683" w14:textId="566E2D02" w:rsidR="00AC3B3F" w:rsidRPr="00AC3B3F" w:rsidRDefault="00AC3B3F" w:rsidP="00AC3B3F">
            <w:pPr>
              <w:rPr>
                <w:rFonts w:asciiTheme="minorHAnsi" w:hAnsiTheme="minorHAnsi" w:cstheme="minorHAnsi"/>
                <w:color w:val="000000" w:themeColor="text1"/>
                <w:sz w:val="18"/>
                <w:szCs w:val="18"/>
                <w:lang w:val="eu-ES"/>
              </w:rPr>
            </w:pPr>
            <w:proofErr w:type="spellStart"/>
            <w:r w:rsidRPr="00AC3B3F">
              <w:rPr>
                <w:rFonts w:asciiTheme="minorHAnsi" w:hAnsiTheme="minorHAnsi" w:cstheme="minorHAnsi"/>
                <w:color w:val="000000" w:themeColor="text1"/>
                <w:sz w:val="18"/>
                <w:szCs w:val="18"/>
              </w:rPr>
              <w:lastRenderedPageBreak/>
              <w:t>Mbeturina</w:t>
            </w:r>
            <w:proofErr w:type="spellEnd"/>
            <w:r w:rsidRPr="00AC3B3F">
              <w:rPr>
                <w:rFonts w:asciiTheme="minorHAnsi" w:hAnsiTheme="minorHAnsi" w:cstheme="minorHAnsi"/>
                <w:color w:val="000000" w:themeColor="text1"/>
                <w:sz w:val="18"/>
                <w:szCs w:val="18"/>
              </w:rPr>
              <w:t xml:space="preserve"> bio-</w:t>
            </w:r>
            <w:proofErr w:type="spellStart"/>
            <w:r w:rsidRPr="00AC3B3F">
              <w:rPr>
                <w:rFonts w:asciiTheme="minorHAnsi" w:hAnsiTheme="minorHAnsi" w:cstheme="minorHAnsi"/>
                <w:color w:val="000000" w:themeColor="text1"/>
                <w:sz w:val="18"/>
                <w:szCs w:val="18"/>
              </w:rPr>
              <w:t>degraduese</w:t>
            </w:r>
            <w:proofErr w:type="spellEnd"/>
            <w:r w:rsidRPr="00AC3B3F">
              <w:rPr>
                <w:rFonts w:asciiTheme="minorHAnsi" w:hAnsiTheme="minorHAnsi" w:cstheme="minorHAnsi"/>
                <w:color w:val="000000" w:themeColor="text1"/>
                <w:sz w:val="18"/>
                <w:szCs w:val="18"/>
              </w:rPr>
              <w:t xml:space="preserve"> </w:t>
            </w:r>
          </w:p>
        </w:tc>
        <w:tc>
          <w:tcPr>
            <w:tcW w:w="1055" w:type="dxa"/>
          </w:tcPr>
          <w:p w14:paraId="3193FD0A" w14:textId="3993C67D"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7ACA558F" w14:textId="5C36F551"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4B7C4549" w14:textId="436E14D1"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14E6478B" w14:textId="71218172"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1FAF4537" w14:textId="2D6FE55B"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3DFB2AF7" w14:textId="37F4C79D"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0350FED2" w14:textId="449AB491"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2552C9D2" w14:textId="21C3F9F3" w:rsidTr="00AC3B3F">
        <w:trPr>
          <w:trHeight w:val="332"/>
        </w:trPr>
        <w:tc>
          <w:tcPr>
            <w:tcW w:w="1796" w:type="dxa"/>
            <w:vAlign w:val="bottom"/>
          </w:tcPr>
          <w:p w14:paraId="569BB93E" w14:textId="500E52D0" w:rsidR="00AC3B3F" w:rsidRPr="00AC3B3F" w:rsidRDefault="00AC3B3F" w:rsidP="00AC3B3F">
            <w:pPr>
              <w:ind w:left="720" w:hanging="720"/>
              <w:rPr>
                <w:rFonts w:asciiTheme="minorHAnsi" w:hAnsiTheme="minorHAnsi" w:cstheme="minorHAnsi"/>
                <w:color w:val="000000" w:themeColor="text1"/>
                <w:sz w:val="18"/>
                <w:szCs w:val="18"/>
                <w:lang w:val="eu-ES"/>
              </w:rPr>
            </w:pPr>
            <w:proofErr w:type="spellStart"/>
            <w:r w:rsidRPr="00AC3B3F">
              <w:rPr>
                <w:rFonts w:asciiTheme="minorHAnsi" w:hAnsiTheme="minorHAnsi" w:cstheme="minorHAnsi"/>
                <w:color w:val="000000" w:themeColor="text1"/>
                <w:sz w:val="18"/>
                <w:szCs w:val="18"/>
              </w:rPr>
              <w:t>Tekstil</w:t>
            </w:r>
            <w:proofErr w:type="spellEnd"/>
            <w:r w:rsidRPr="00AC3B3F">
              <w:rPr>
                <w:rFonts w:asciiTheme="minorHAnsi" w:hAnsiTheme="minorHAnsi" w:cstheme="minorHAnsi"/>
                <w:color w:val="000000" w:themeColor="text1"/>
                <w:sz w:val="18"/>
                <w:szCs w:val="18"/>
              </w:rPr>
              <w:t xml:space="preserve"> </w:t>
            </w:r>
            <w:proofErr w:type="spellStart"/>
            <w:r w:rsidRPr="00AC3B3F">
              <w:rPr>
                <w:rFonts w:asciiTheme="minorHAnsi" w:hAnsiTheme="minorHAnsi" w:cstheme="minorHAnsi"/>
                <w:color w:val="000000" w:themeColor="text1"/>
                <w:sz w:val="18"/>
                <w:szCs w:val="18"/>
              </w:rPr>
              <w:t>dhe</w:t>
            </w:r>
            <w:proofErr w:type="spellEnd"/>
            <w:r w:rsidRPr="00AC3B3F">
              <w:rPr>
                <w:rFonts w:asciiTheme="minorHAnsi" w:hAnsiTheme="minorHAnsi" w:cstheme="minorHAnsi"/>
                <w:color w:val="000000" w:themeColor="text1"/>
                <w:sz w:val="18"/>
                <w:szCs w:val="18"/>
              </w:rPr>
              <w:t xml:space="preserve"> </w:t>
            </w:r>
            <w:proofErr w:type="spellStart"/>
            <w:r w:rsidRPr="00AC3B3F">
              <w:rPr>
                <w:rFonts w:asciiTheme="minorHAnsi" w:hAnsiTheme="minorHAnsi" w:cstheme="minorHAnsi"/>
                <w:color w:val="000000" w:themeColor="text1"/>
                <w:sz w:val="18"/>
                <w:szCs w:val="18"/>
              </w:rPr>
              <w:t>veshjet</w:t>
            </w:r>
            <w:proofErr w:type="spellEnd"/>
          </w:p>
        </w:tc>
        <w:tc>
          <w:tcPr>
            <w:tcW w:w="1055" w:type="dxa"/>
          </w:tcPr>
          <w:p w14:paraId="78D15620" w14:textId="7532839F"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7AD7011E" w14:textId="38BEA01D"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3046AB2F" w14:textId="04113A07"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29274D7D" w14:textId="23EBC894"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379F7E8A" w14:textId="277AABC9"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5CC9C42E" w14:textId="7E0DF30B"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7658A1BC" w14:textId="7831DB10"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4A2C3097" w14:textId="4141ADEC" w:rsidTr="00AC3B3F">
        <w:trPr>
          <w:trHeight w:val="350"/>
        </w:trPr>
        <w:tc>
          <w:tcPr>
            <w:tcW w:w="1796" w:type="dxa"/>
            <w:vAlign w:val="bottom"/>
          </w:tcPr>
          <w:p w14:paraId="133BFE74" w14:textId="58FCFD95" w:rsidR="00AC3B3F" w:rsidRPr="00AC3B3F" w:rsidRDefault="00AC3B3F" w:rsidP="00AC3B3F">
            <w:pPr>
              <w:ind w:left="720" w:hanging="720"/>
              <w:rPr>
                <w:rFonts w:asciiTheme="minorHAnsi" w:hAnsiTheme="minorHAnsi" w:cstheme="minorHAnsi"/>
                <w:color w:val="000000" w:themeColor="text1"/>
                <w:sz w:val="18"/>
                <w:szCs w:val="18"/>
                <w:lang w:val="eu-ES"/>
              </w:rPr>
            </w:pPr>
            <w:proofErr w:type="spellStart"/>
            <w:r w:rsidRPr="00AC3B3F">
              <w:rPr>
                <w:rFonts w:asciiTheme="minorHAnsi" w:hAnsiTheme="minorHAnsi" w:cstheme="minorHAnsi"/>
                <w:color w:val="000000" w:themeColor="text1"/>
                <w:sz w:val="18"/>
                <w:szCs w:val="18"/>
              </w:rPr>
              <w:t>Pllastika</w:t>
            </w:r>
            <w:proofErr w:type="spellEnd"/>
          </w:p>
        </w:tc>
        <w:tc>
          <w:tcPr>
            <w:tcW w:w="1055" w:type="dxa"/>
          </w:tcPr>
          <w:p w14:paraId="25A8D252" w14:textId="2DF05F47"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45FE5C6A" w14:textId="281D0594"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0A372523" w14:textId="7C6BC425"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6A7F14A5" w14:textId="4D50C749"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6033E969" w14:textId="2EFA2180"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6BBD9B99" w14:textId="2BADEE93"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0FB9FDB2" w14:textId="4AA63752"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248D5F30" w14:textId="6D4649A9" w:rsidTr="00AC3B3F">
        <w:trPr>
          <w:trHeight w:val="332"/>
        </w:trPr>
        <w:tc>
          <w:tcPr>
            <w:tcW w:w="1796" w:type="dxa"/>
            <w:vAlign w:val="bottom"/>
          </w:tcPr>
          <w:p w14:paraId="3E3F4140" w14:textId="197D2979" w:rsidR="00AC3B3F" w:rsidRPr="00AC3B3F" w:rsidRDefault="00AC3B3F" w:rsidP="00AC3B3F">
            <w:pPr>
              <w:ind w:left="720" w:hanging="720"/>
              <w:rPr>
                <w:rFonts w:asciiTheme="minorHAnsi" w:hAnsiTheme="minorHAnsi" w:cstheme="minorHAnsi"/>
                <w:color w:val="000000" w:themeColor="text1"/>
                <w:sz w:val="18"/>
                <w:szCs w:val="18"/>
                <w:lang w:val="eu-ES"/>
              </w:rPr>
            </w:pPr>
            <w:r w:rsidRPr="00AC3B3F">
              <w:rPr>
                <w:rFonts w:asciiTheme="minorHAnsi" w:hAnsiTheme="minorHAnsi" w:cstheme="minorHAnsi"/>
                <w:color w:val="000000" w:themeColor="text1"/>
                <w:sz w:val="18"/>
                <w:szCs w:val="18"/>
              </w:rPr>
              <w:t>Metal</w:t>
            </w:r>
          </w:p>
        </w:tc>
        <w:tc>
          <w:tcPr>
            <w:tcW w:w="1055" w:type="dxa"/>
          </w:tcPr>
          <w:p w14:paraId="0FD63943" w14:textId="7983EBA6" w:rsidR="00AC3B3F" w:rsidRPr="00AC3B3F" w:rsidRDefault="00AC3B3F" w:rsidP="00AC3B3F">
            <w:pPr>
              <w:rPr>
                <w:rFonts w:asciiTheme="minorHAnsi" w:hAnsiTheme="minorHAnsi" w:cstheme="minorHAnsi"/>
                <w:color w:val="000000" w:themeColor="text1"/>
                <w:sz w:val="20"/>
                <w:szCs w:val="20"/>
                <w:lang w:val="eu-ES"/>
              </w:rPr>
            </w:pPr>
          </w:p>
        </w:tc>
        <w:tc>
          <w:tcPr>
            <w:tcW w:w="1212" w:type="dxa"/>
          </w:tcPr>
          <w:p w14:paraId="7AB24852" w14:textId="4CE3E724"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917" w:type="dxa"/>
          </w:tcPr>
          <w:p w14:paraId="719ADB0A" w14:textId="5E274065"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6D2160C8" w14:textId="22DE473F"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670C151C" w14:textId="44600C96"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04354276" w14:textId="65A52E49"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3C84DAD8" w14:textId="0CED9D22"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r>
      <w:tr w:rsidR="00AC3B3F" w:rsidRPr="00AC3B3F" w14:paraId="774BFABC" w14:textId="77777777" w:rsidTr="00AC3B3F">
        <w:trPr>
          <w:trHeight w:val="332"/>
        </w:trPr>
        <w:tc>
          <w:tcPr>
            <w:tcW w:w="1796" w:type="dxa"/>
            <w:vAlign w:val="bottom"/>
          </w:tcPr>
          <w:p w14:paraId="29F3A5BE" w14:textId="6BA29EFF" w:rsidR="00AC3B3F" w:rsidRPr="00AC3B3F" w:rsidRDefault="00AC3B3F" w:rsidP="00AC3B3F">
            <w:pPr>
              <w:rPr>
                <w:rFonts w:asciiTheme="minorHAnsi" w:hAnsiTheme="minorHAnsi" w:cstheme="minorHAnsi"/>
                <w:color w:val="000000" w:themeColor="text1"/>
                <w:sz w:val="18"/>
                <w:szCs w:val="18"/>
              </w:rPr>
            </w:pPr>
            <w:proofErr w:type="spellStart"/>
            <w:r w:rsidRPr="00AC3B3F">
              <w:rPr>
                <w:rFonts w:asciiTheme="minorHAnsi" w:hAnsiTheme="minorHAnsi" w:cstheme="minorHAnsi"/>
                <w:color w:val="000000" w:themeColor="text1"/>
                <w:sz w:val="18"/>
                <w:szCs w:val="18"/>
              </w:rPr>
              <w:t>Mbeturina</w:t>
            </w:r>
            <w:proofErr w:type="spellEnd"/>
            <w:r w:rsidRPr="00AC3B3F">
              <w:rPr>
                <w:rFonts w:asciiTheme="minorHAnsi" w:hAnsiTheme="minorHAnsi" w:cstheme="minorHAnsi"/>
                <w:color w:val="000000" w:themeColor="text1"/>
                <w:sz w:val="18"/>
                <w:szCs w:val="18"/>
              </w:rPr>
              <w:t xml:space="preserve"> </w:t>
            </w:r>
            <w:proofErr w:type="spellStart"/>
            <w:r>
              <w:rPr>
                <w:rFonts w:asciiTheme="minorHAnsi" w:hAnsiTheme="minorHAnsi" w:cstheme="minorHAnsi"/>
                <w:color w:val="000000" w:themeColor="text1"/>
                <w:sz w:val="18"/>
                <w:szCs w:val="18"/>
              </w:rPr>
              <w:t>mikse</w:t>
            </w:r>
            <w:proofErr w:type="spellEnd"/>
            <w:r>
              <w:rPr>
                <w:rFonts w:asciiTheme="minorHAnsi" w:hAnsiTheme="minorHAnsi" w:cstheme="minorHAnsi"/>
                <w:color w:val="000000" w:themeColor="text1"/>
                <w:sz w:val="18"/>
                <w:szCs w:val="18"/>
              </w:rPr>
              <w:t xml:space="preserve"> </w:t>
            </w:r>
          </w:p>
        </w:tc>
        <w:tc>
          <w:tcPr>
            <w:tcW w:w="1055" w:type="dxa"/>
          </w:tcPr>
          <w:p w14:paraId="032A2AEA" w14:textId="2D4B3957" w:rsidR="00AC3B3F" w:rsidRPr="00AC3B3F" w:rsidRDefault="00AC3B3F" w:rsidP="00AC3B3F">
            <w:pP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Matje</w:t>
            </w:r>
          </w:p>
        </w:tc>
        <w:tc>
          <w:tcPr>
            <w:tcW w:w="1212" w:type="dxa"/>
          </w:tcPr>
          <w:p w14:paraId="03BD1207" w14:textId="67FC3E8E" w:rsidR="00AC3B3F" w:rsidRPr="00AC3B3F" w:rsidRDefault="00AC3B3F" w:rsidP="00AC3B3F">
            <w:pPr>
              <w:jc w:val="right"/>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9,758.7 t</w:t>
            </w:r>
          </w:p>
        </w:tc>
        <w:tc>
          <w:tcPr>
            <w:tcW w:w="917" w:type="dxa"/>
          </w:tcPr>
          <w:p w14:paraId="076940CF" w14:textId="6028858E"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6BE7FA63" w14:textId="0D987833"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3D7D9790" w14:textId="2D47E750"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162C3BF8" w14:textId="3A81B70A" w:rsidR="00AC3B3F" w:rsidRPr="00AC3B3F" w:rsidRDefault="00AC3B3F" w:rsidP="00AC3B3F">
            <w:pPr>
              <w:jc w:val="center"/>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3A05459A" w14:textId="54085EC5" w:rsidR="00AC3B3F" w:rsidRPr="00AC3B3F" w:rsidRDefault="00AC3B3F" w:rsidP="00AC3B3F">
            <w:pPr>
              <w:jc w:val="right"/>
              <w:rPr>
                <w:rFonts w:asciiTheme="minorHAnsi" w:hAnsiTheme="minorHAnsi" w:cstheme="minorHAnsi"/>
                <w:color w:val="000000" w:themeColor="text1"/>
                <w:sz w:val="20"/>
                <w:szCs w:val="20"/>
                <w:lang w:val="eu-ES"/>
              </w:rPr>
            </w:pPr>
            <w:r>
              <w:rPr>
                <w:rFonts w:asciiTheme="minorHAnsi" w:hAnsiTheme="minorHAnsi" w:cstheme="minorHAnsi"/>
                <w:color w:val="000000" w:themeColor="text1"/>
                <w:sz w:val="20"/>
                <w:szCs w:val="20"/>
                <w:lang w:val="eu-ES"/>
              </w:rPr>
              <w:t>9,758.7 t</w:t>
            </w:r>
          </w:p>
        </w:tc>
      </w:tr>
      <w:tr w:rsidR="00AC3B3F" w:rsidRPr="00AC3B3F" w14:paraId="652F2401" w14:textId="77777777" w:rsidTr="00AC3B3F">
        <w:trPr>
          <w:trHeight w:val="332"/>
        </w:trPr>
        <w:tc>
          <w:tcPr>
            <w:tcW w:w="1796" w:type="dxa"/>
            <w:vAlign w:val="bottom"/>
          </w:tcPr>
          <w:p w14:paraId="71C60E3B" w14:textId="5DF156C7" w:rsidR="00AC3B3F" w:rsidRPr="00AC3B3F" w:rsidRDefault="00AC3B3F" w:rsidP="00AC3B3F">
            <w:pPr>
              <w:ind w:left="720" w:hanging="720"/>
              <w:rPr>
                <w:rFonts w:asciiTheme="minorHAnsi" w:hAnsiTheme="minorHAnsi" w:cstheme="minorHAnsi"/>
                <w:b/>
                <w:bCs/>
                <w:color w:val="000000" w:themeColor="text1"/>
                <w:sz w:val="20"/>
                <w:szCs w:val="20"/>
              </w:rPr>
            </w:pPr>
            <w:r w:rsidRPr="00AC3B3F">
              <w:rPr>
                <w:rFonts w:asciiTheme="minorHAnsi" w:hAnsiTheme="minorHAnsi" w:cstheme="minorHAnsi"/>
                <w:b/>
                <w:bCs/>
                <w:color w:val="000000" w:themeColor="text1"/>
                <w:sz w:val="20"/>
                <w:szCs w:val="20"/>
              </w:rPr>
              <w:t>Total:</w:t>
            </w:r>
          </w:p>
        </w:tc>
        <w:tc>
          <w:tcPr>
            <w:tcW w:w="1055" w:type="dxa"/>
          </w:tcPr>
          <w:p w14:paraId="561CE8B1" w14:textId="5853D5BB" w:rsidR="00AC3B3F" w:rsidRPr="00AC3B3F" w:rsidRDefault="00AC3B3F" w:rsidP="00AC3B3F">
            <w:pPr>
              <w:rPr>
                <w:rFonts w:asciiTheme="minorHAnsi" w:hAnsiTheme="minorHAnsi" w:cstheme="minorHAnsi"/>
                <w:b/>
                <w:bCs/>
                <w:color w:val="000000" w:themeColor="text1"/>
                <w:sz w:val="20"/>
                <w:szCs w:val="20"/>
                <w:lang w:val="eu-ES"/>
              </w:rPr>
            </w:pPr>
          </w:p>
        </w:tc>
        <w:tc>
          <w:tcPr>
            <w:tcW w:w="1212" w:type="dxa"/>
          </w:tcPr>
          <w:p w14:paraId="2E17A080" w14:textId="1CDA0B26" w:rsidR="00AC3B3F" w:rsidRPr="00AC3B3F" w:rsidRDefault="00AC3B3F" w:rsidP="00AC3B3F">
            <w:pPr>
              <w:jc w:val="right"/>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9,758.7 t</w:t>
            </w:r>
          </w:p>
        </w:tc>
        <w:tc>
          <w:tcPr>
            <w:tcW w:w="917" w:type="dxa"/>
          </w:tcPr>
          <w:p w14:paraId="5B750BF1" w14:textId="73EA798F" w:rsidR="00AC3B3F" w:rsidRPr="00AC3B3F" w:rsidRDefault="00AC3B3F" w:rsidP="00AC3B3F">
            <w:pPr>
              <w:jc w:val="center"/>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w:t>
            </w:r>
          </w:p>
        </w:tc>
        <w:tc>
          <w:tcPr>
            <w:tcW w:w="1042" w:type="dxa"/>
          </w:tcPr>
          <w:p w14:paraId="3457F44B" w14:textId="05464B1A" w:rsidR="00AC3B3F" w:rsidRPr="00AC3B3F" w:rsidRDefault="00AC3B3F" w:rsidP="00AC3B3F">
            <w:pPr>
              <w:jc w:val="center"/>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2D43AF9F" w14:textId="74BBEA80" w:rsidR="00AC3B3F" w:rsidRPr="00AC3B3F" w:rsidRDefault="00AC3B3F" w:rsidP="00AC3B3F">
            <w:pPr>
              <w:jc w:val="center"/>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w:t>
            </w:r>
          </w:p>
        </w:tc>
        <w:tc>
          <w:tcPr>
            <w:tcW w:w="1055" w:type="dxa"/>
          </w:tcPr>
          <w:p w14:paraId="18B54074" w14:textId="68202A55" w:rsidR="00AC3B3F" w:rsidRPr="00AC3B3F" w:rsidRDefault="00AC3B3F" w:rsidP="00AC3B3F">
            <w:pPr>
              <w:jc w:val="center"/>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w:t>
            </w:r>
          </w:p>
        </w:tc>
        <w:tc>
          <w:tcPr>
            <w:tcW w:w="1082" w:type="dxa"/>
          </w:tcPr>
          <w:p w14:paraId="7C7665DF" w14:textId="3504E635" w:rsidR="00AC3B3F" w:rsidRPr="00AC3B3F" w:rsidRDefault="00AC3B3F" w:rsidP="00AC3B3F">
            <w:pPr>
              <w:jc w:val="right"/>
              <w:rPr>
                <w:rFonts w:asciiTheme="minorHAnsi" w:hAnsiTheme="minorHAnsi" w:cstheme="minorHAnsi"/>
                <w:b/>
                <w:bCs/>
                <w:color w:val="000000" w:themeColor="text1"/>
                <w:sz w:val="20"/>
                <w:szCs w:val="20"/>
                <w:lang w:val="eu-ES"/>
              </w:rPr>
            </w:pPr>
            <w:r>
              <w:rPr>
                <w:rFonts w:asciiTheme="minorHAnsi" w:hAnsiTheme="minorHAnsi" w:cstheme="minorHAnsi"/>
                <w:color w:val="000000" w:themeColor="text1"/>
                <w:sz w:val="20"/>
                <w:szCs w:val="20"/>
                <w:lang w:val="eu-ES"/>
              </w:rPr>
              <w:t>9,758.7 t</w:t>
            </w:r>
          </w:p>
        </w:tc>
      </w:tr>
    </w:tbl>
    <w:p w14:paraId="03E27496" w14:textId="2BA793EF" w:rsidR="000B3AAA" w:rsidRPr="008A3EF7" w:rsidRDefault="000B3AAA" w:rsidP="003E5526">
      <w:pPr>
        <w:pStyle w:val="Heading2"/>
      </w:pPr>
      <w:bookmarkStart w:id="34" w:name="_Toc109461476"/>
      <w:bookmarkStart w:id="35" w:name="_Toc110761431"/>
      <w:bookmarkStart w:id="36" w:name="_Toc122510430"/>
      <w:bookmarkStart w:id="37" w:name="_Toc106972848"/>
      <w:bookmarkEnd w:id="33"/>
      <w:r w:rsidRPr="008A3EF7">
        <w:t>Sh</w:t>
      </w:r>
      <w:r w:rsidR="00546051" w:rsidRPr="008A3EF7">
        <w:t>ë</w:t>
      </w:r>
      <w:r w:rsidRPr="008A3EF7">
        <w:t xml:space="preserve">rbimi i grumbullimit dhe </w:t>
      </w:r>
      <w:r w:rsidRPr="003E5526">
        <w:t>transportit</w:t>
      </w:r>
      <w:r w:rsidRPr="008A3EF7">
        <w:t xml:space="preserve"> t</w:t>
      </w:r>
      <w:r w:rsidR="00546051" w:rsidRPr="008A3EF7">
        <w:t>ë</w:t>
      </w:r>
      <w:r w:rsidRPr="008A3EF7">
        <w:t xml:space="preserve"> mbeturinave</w:t>
      </w:r>
      <w:bookmarkEnd w:id="34"/>
      <w:bookmarkEnd w:id="35"/>
      <w:bookmarkEnd w:id="36"/>
      <w:r w:rsidRPr="008A3EF7">
        <w:t xml:space="preserve"> </w:t>
      </w:r>
      <w:bookmarkEnd w:id="37"/>
    </w:p>
    <w:p w14:paraId="1224E90A" w14:textId="2251CC4F" w:rsidR="006A6FA9" w:rsidRPr="008A3EF7" w:rsidRDefault="006A6FA9" w:rsidP="008A3EF7">
      <w:pPr>
        <w:spacing w:before="120" w:after="120"/>
        <w:ind w:left="576"/>
        <w:rPr>
          <w:rFonts w:asciiTheme="minorHAnsi" w:hAnsiTheme="minorHAnsi" w:cstheme="minorHAnsi"/>
          <w:color w:val="000000" w:themeColor="text1"/>
          <w:u w:val="single"/>
        </w:rPr>
      </w:pPr>
      <w:proofErr w:type="spellStart"/>
      <w:r w:rsidRPr="008A3EF7">
        <w:rPr>
          <w:rFonts w:asciiTheme="minorHAnsi" w:hAnsiTheme="minorHAnsi" w:cstheme="minorHAnsi"/>
          <w:color w:val="000000" w:themeColor="text1"/>
          <w:u w:val="single"/>
        </w:rPr>
        <w:t>Operator</w:t>
      </w:r>
      <w:r w:rsidR="00546051" w:rsidRPr="008A3EF7">
        <w:rPr>
          <w:rFonts w:asciiTheme="minorHAnsi" w:hAnsiTheme="minorHAnsi" w:cstheme="minorHAnsi"/>
          <w:color w:val="000000" w:themeColor="text1"/>
          <w:u w:val="single"/>
        </w:rPr>
        <w:t>ë</w:t>
      </w:r>
      <w:r w:rsidRPr="008A3EF7">
        <w:rPr>
          <w:rFonts w:asciiTheme="minorHAnsi" w:hAnsiTheme="minorHAnsi" w:cstheme="minorHAnsi"/>
          <w:color w:val="000000" w:themeColor="text1"/>
          <w:u w:val="single"/>
        </w:rPr>
        <w:t>t</w:t>
      </w:r>
      <w:proofErr w:type="spellEnd"/>
      <w:r w:rsidRPr="008A3EF7">
        <w:rPr>
          <w:rFonts w:asciiTheme="minorHAnsi" w:hAnsiTheme="minorHAnsi" w:cstheme="minorHAnsi"/>
          <w:color w:val="000000" w:themeColor="text1"/>
          <w:u w:val="single"/>
        </w:rPr>
        <w:t xml:space="preserve"> e </w:t>
      </w:r>
      <w:proofErr w:type="spellStart"/>
      <w:r w:rsidRPr="008A3EF7">
        <w:rPr>
          <w:rFonts w:asciiTheme="minorHAnsi" w:hAnsiTheme="minorHAnsi" w:cstheme="minorHAnsi"/>
          <w:color w:val="000000" w:themeColor="text1"/>
          <w:u w:val="single"/>
        </w:rPr>
        <w:t>sh</w:t>
      </w:r>
      <w:r w:rsidR="00546051" w:rsidRPr="008A3EF7">
        <w:rPr>
          <w:rFonts w:asciiTheme="minorHAnsi" w:hAnsiTheme="minorHAnsi" w:cstheme="minorHAnsi"/>
          <w:color w:val="000000" w:themeColor="text1"/>
          <w:u w:val="single"/>
        </w:rPr>
        <w:t>ë</w:t>
      </w:r>
      <w:r w:rsidRPr="008A3EF7">
        <w:rPr>
          <w:rFonts w:asciiTheme="minorHAnsi" w:hAnsiTheme="minorHAnsi" w:cstheme="minorHAnsi"/>
          <w:color w:val="000000" w:themeColor="text1"/>
          <w:u w:val="single"/>
        </w:rPr>
        <w:t>rbimit</w:t>
      </w:r>
      <w:proofErr w:type="spellEnd"/>
      <w:r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t</w:t>
      </w:r>
      <w:r w:rsidR="00546051" w:rsidRPr="008A3EF7">
        <w:rPr>
          <w:rFonts w:asciiTheme="minorHAnsi" w:hAnsiTheme="minorHAnsi" w:cstheme="minorHAnsi"/>
          <w:color w:val="000000" w:themeColor="text1"/>
          <w:u w:val="single"/>
        </w:rPr>
        <w:t>ë</w:t>
      </w:r>
      <w:proofErr w:type="spellEnd"/>
      <w:r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grumbullimit</w:t>
      </w:r>
      <w:proofErr w:type="spellEnd"/>
      <w:r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dhe</w:t>
      </w:r>
      <w:proofErr w:type="spellEnd"/>
      <w:r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transportit</w:t>
      </w:r>
      <w:proofErr w:type="spellEnd"/>
    </w:p>
    <w:p w14:paraId="1E9E57F4" w14:textId="3FFC0B0D" w:rsidR="00B115D1" w:rsidRPr="00223A1A" w:rsidRDefault="0064421D" w:rsidP="00B115D1">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Komuna e Klin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s </w:t>
      </w:r>
      <w:r w:rsidR="00461168" w:rsidRPr="008A3EF7">
        <w:rPr>
          <w:rFonts w:asciiTheme="minorHAnsi" w:hAnsiTheme="minorHAnsi" w:cstheme="minorHAnsi"/>
          <w:color w:val="000000" w:themeColor="text1"/>
          <w:lang w:val="eu-ES"/>
        </w:rPr>
        <w:t>p</w:t>
      </w:r>
      <w:r w:rsidR="002F776F" w:rsidRPr="008A3EF7">
        <w:rPr>
          <w:rFonts w:asciiTheme="minorHAnsi" w:hAnsiTheme="minorHAnsi" w:cstheme="minorHAnsi"/>
          <w:color w:val="000000" w:themeColor="text1"/>
          <w:lang w:val="eu-ES"/>
        </w:rPr>
        <w:t>ë</w:t>
      </w:r>
      <w:r w:rsidR="00461168" w:rsidRPr="008A3EF7">
        <w:rPr>
          <w:rFonts w:asciiTheme="minorHAnsi" w:hAnsiTheme="minorHAnsi" w:cstheme="minorHAnsi"/>
          <w:color w:val="000000" w:themeColor="text1"/>
          <w:lang w:val="eu-ES"/>
        </w:rPr>
        <w:t xml:space="preserve">r menaxhimin e mbeturinave </w:t>
      </w:r>
      <w:r w:rsidRPr="008A3EF7">
        <w:rPr>
          <w:rFonts w:asciiTheme="minorHAnsi" w:hAnsiTheme="minorHAnsi" w:cstheme="minorHAnsi"/>
          <w:color w:val="000000" w:themeColor="text1"/>
          <w:lang w:val="eu-ES"/>
        </w:rPr>
        <w:t>ka autorizuar KRM”Ambienti”</w:t>
      </w:r>
      <w:r w:rsidR="00461168" w:rsidRPr="008A3EF7">
        <w:rPr>
          <w:rFonts w:asciiTheme="minorHAnsi" w:hAnsiTheme="minorHAnsi" w:cstheme="minorHAnsi"/>
          <w:color w:val="000000" w:themeColor="text1"/>
          <w:lang w:val="eu-ES"/>
        </w:rPr>
        <w:t>, n</w:t>
      </w:r>
      <w:r w:rsidRPr="008A3EF7">
        <w:rPr>
          <w:rFonts w:asciiTheme="minorHAnsi" w:hAnsiTheme="minorHAnsi" w:cstheme="minorHAnsi"/>
          <w:color w:val="000000" w:themeColor="text1"/>
          <w:lang w:val="eu-ES"/>
        </w:rPr>
        <w:t>j</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sia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Klin</w:t>
      </w:r>
      <w:r w:rsidR="002F776F" w:rsidRPr="008A3EF7">
        <w:rPr>
          <w:rFonts w:asciiTheme="minorHAnsi" w:hAnsiTheme="minorHAnsi" w:cstheme="minorHAnsi"/>
          <w:color w:val="000000" w:themeColor="text1"/>
          <w:lang w:val="eu-ES"/>
        </w:rPr>
        <w:t>ë</w:t>
      </w:r>
      <w:r w:rsidR="00461168" w:rsidRPr="008A3EF7">
        <w:rPr>
          <w:rFonts w:asciiTheme="minorHAnsi" w:hAnsiTheme="minorHAnsi" w:cstheme="minorHAnsi"/>
          <w:color w:val="000000" w:themeColor="text1"/>
          <w:lang w:val="eu-ES"/>
        </w:rPr>
        <w:t>.</w:t>
      </w:r>
      <w:r w:rsidR="00B115D1">
        <w:rPr>
          <w:rFonts w:asciiTheme="minorHAnsi" w:hAnsiTheme="minorHAnsi" w:cstheme="minorHAnsi"/>
          <w:color w:val="000000" w:themeColor="text1"/>
          <w:lang w:val="eu-ES"/>
        </w:rPr>
        <w:t xml:space="preserve"> </w:t>
      </w:r>
      <w:r w:rsidR="00B115D1" w:rsidRPr="00223A1A">
        <w:rPr>
          <w:rFonts w:asciiTheme="minorHAnsi" w:eastAsia="Calibri" w:hAnsiTheme="minorHAnsi" w:cstheme="minorHAnsi"/>
          <w:color w:val="262626"/>
          <w:lang w:val="eu-ES"/>
        </w:rPr>
        <w:t xml:space="preserve">Ky operator grumbullon mbeturinat nga ekonomitë familjare, bizneset dhe institucionet në komunë dhe i transporton për deponim në deponinë sanitare rajonale në </w:t>
      </w:r>
      <w:r w:rsidR="00223A1A">
        <w:rPr>
          <w:rFonts w:asciiTheme="minorHAnsi" w:eastAsia="Calibri" w:hAnsiTheme="minorHAnsi" w:cstheme="minorHAnsi"/>
          <w:color w:val="262626"/>
          <w:lang w:val="eu-ES"/>
        </w:rPr>
        <w:t>Sferkë(Komuna Pejë).</w:t>
      </w:r>
    </w:p>
    <w:p w14:paraId="2AEB440C" w14:textId="79CA8809" w:rsidR="00B115D1" w:rsidRPr="00223A1A" w:rsidRDefault="00B115D1" w:rsidP="00B115D1">
      <w:pPr>
        <w:spacing w:before="120" w:after="120" w:line="276" w:lineRule="auto"/>
        <w:jc w:val="both"/>
        <w:rPr>
          <w:rFonts w:asciiTheme="minorHAnsi" w:eastAsia="Calibri" w:hAnsiTheme="minorHAnsi" w:cstheme="minorHAnsi"/>
          <w:color w:val="262626"/>
          <w:lang w:val="eu-ES"/>
        </w:rPr>
      </w:pPr>
      <w:r w:rsidRPr="00223A1A">
        <w:rPr>
          <w:rFonts w:asciiTheme="minorHAnsi" w:eastAsia="Calibri" w:hAnsiTheme="minorHAnsi" w:cstheme="minorHAnsi"/>
          <w:color w:val="262626"/>
          <w:lang w:val="eu-ES"/>
        </w:rPr>
        <w:t>Operatori i njëjtë kryen edhe shërbimin e grumbullimit të mbeturinave masive dhe të ndërtim rrënimit edhepse për veprimtarinë e fundit nuk posedon licencë valide.</w:t>
      </w:r>
    </w:p>
    <w:p w14:paraId="69D1B5C8" w14:textId="5CA81D87" w:rsidR="00B115D1" w:rsidRPr="008A3EF7" w:rsidRDefault="00B115D1" w:rsidP="00B115D1">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color w:val="262626"/>
          <w:lang w:val="eu-ES"/>
        </w:rPr>
        <w:t>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komun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t</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Klin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s oprojn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edhe operator</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tjer</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t</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riciklimit t</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cil</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t nuk jan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t</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formalizuar dhe veprojn</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jasht</w:t>
      </w:r>
      <w:r w:rsidR="00190D1C" w:rsidRPr="00223A1A">
        <w:rPr>
          <w:rFonts w:asciiTheme="minorHAnsi" w:hAnsiTheme="minorHAnsi" w:cstheme="minorHAnsi"/>
          <w:color w:val="262626"/>
          <w:lang w:val="eu-ES"/>
        </w:rPr>
        <w:t>ë</w:t>
      </w:r>
      <w:r w:rsidRPr="00223A1A">
        <w:rPr>
          <w:rFonts w:asciiTheme="minorHAnsi" w:hAnsiTheme="minorHAnsi" w:cstheme="minorHAnsi"/>
          <w:color w:val="262626"/>
          <w:lang w:val="eu-ES"/>
        </w:rPr>
        <w:t xml:space="preserve"> sistemit legal. </w:t>
      </w:r>
    </w:p>
    <w:tbl>
      <w:tblPr>
        <w:tblW w:w="500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035"/>
        <w:gridCol w:w="323"/>
        <w:gridCol w:w="1139"/>
        <w:gridCol w:w="551"/>
        <w:gridCol w:w="903"/>
        <w:gridCol w:w="780"/>
        <w:gridCol w:w="674"/>
        <w:gridCol w:w="1009"/>
        <w:gridCol w:w="294"/>
        <w:gridCol w:w="1303"/>
      </w:tblGrid>
      <w:tr w:rsidR="00067937" w:rsidRPr="00A93930" w14:paraId="6D47BC26" w14:textId="77777777" w:rsidTr="00067937">
        <w:trPr>
          <w:cantSplit/>
          <w:trHeight w:val="414"/>
        </w:trPr>
        <w:tc>
          <w:tcPr>
            <w:tcW w:w="5000" w:type="pct"/>
            <w:gridSpan w:val="10"/>
            <w:shd w:val="clear" w:color="auto" w:fill="auto"/>
            <w:vAlign w:val="center"/>
          </w:tcPr>
          <w:p w14:paraId="1DF579A0" w14:textId="2441F225" w:rsidR="00067937" w:rsidRPr="00B115D1" w:rsidRDefault="00067937" w:rsidP="008A3EF7">
            <w:pPr>
              <w:spacing w:before="120" w:after="120"/>
              <w:jc w:val="center"/>
              <w:rPr>
                <w:rFonts w:asciiTheme="minorHAnsi" w:eastAsia="Calibri" w:hAnsiTheme="minorHAnsi" w:cstheme="minorHAnsi"/>
                <w:b/>
                <w:bCs/>
                <w:color w:val="000000" w:themeColor="text1"/>
                <w:sz w:val="20"/>
                <w:szCs w:val="20"/>
                <w:lang w:val="eu-ES"/>
              </w:rPr>
            </w:pPr>
            <w:r w:rsidRPr="00B115D1">
              <w:rPr>
                <w:rFonts w:asciiTheme="minorHAnsi" w:eastAsia="Calibri" w:hAnsiTheme="minorHAnsi" w:cstheme="minorHAnsi"/>
                <w:b/>
                <w:bCs/>
                <w:color w:val="000000" w:themeColor="text1"/>
                <w:sz w:val="20"/>
                <w:szCs w:val="20"/>
                <w:lang w:val="eu-ES"/>
              </w:rPr>
              <w:t xml:space="preserve">Tabela </w:t>
            </w:r>
            <w:r w:rsidR="00461168" w:rsidRPr="00B115D1">
              <w:rPr>
                <w:rFonts w:asciiTheme="minorHAnsi" w:eastAsia="Calibri" w:hAnsiTheme="minorHAnsi" w:cstheme="minorHAnsi"/>
                <w:b/>
                <w:bCs/>
                <w:color w:val="000000" w:themeColor="text1"/>
                <w:sz w:val="20"/>
                <w:szCs w:val="20"/>
                <w:lang w:val="eu-ES"/>
              </w:rPr>
              <w:t>8</w:t>
            </w:r>
            <w:r w:rsidRPr="00B115D1">
              <w:rPr>
                <w:rFonts w:asciiTheme="minorHAnsi" w:eastAsia="Calibri" w:hAnsiTheme="minorHAnsi" w:cstheme="minorHAnsi"/>
                <w:b/>
                <w:bCs/>
                <w:color w:val="000000" w:themeColor="text1"/>
                <w:sz w:val="20"/>
                <w:szCs w:val="20"/>
                <w:lang w:val="eu-ES"/>
              </w:rPr>
              <w:t>: Operator</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t e mbeturinave n</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n p</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rgjegj</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si komunale</w:t>
            </w:r>
          </w:p>
        </w:tc>
      </w:tr>
      <w:tr w:rsidR="00067937" w:rsidRPr="00B115D1" w14:paraId="35BE6DA8" w14:textId="77777777" w:rsidTr="00067937">
        <w:trPr>
          <w:cantSplit/>
          <w:trHeight w:val="414"/>
        </w:trPr>
        <w:tc>
          <w:tcPr>
            <w:tcW w:w="1129" w:type="pct"/>
            <w:shd w:val="clear" w:color="auto" w:fill="auto"/>
            <w:vAlign w:val="center"/>
          </w:tcPr>
          <w:p w14:paraId="6CEF398C" w14:textId="77777777" w:rsidR="00067937" w:rsidRPr="00B115D1" w:rsidRDefault="00067937" w:rsidP="008A3EF7">
            <w:pPr>
              <w:spacing w:before="120" w:after="120"/>
              <w:jc w:val="both"/>
              <w:rPr>
                <w:rFonts w:asciiTheme="minorHAnsi" w:eastAsia="Calibri" w:hAnsiTheme="minorHAnsi" w:cstheme="minorHAnsi"/>
                <w:color w:val="000000" w:themeColor="text1"/>
                <w:sz w:val="20"/>
                <w:szCs w:val="20"/>
                <w:lang w:val="eu-ES"/>
              </w:rPr>
            </w:pPr>
          </w:p>
        </w:tc>
        <w:tc>
          <w:tcPr>
            <w:tcW w:w="811" w:type="pct"/>
            <w:gridSpan w:val="2"/>
            <w:shd w:val="clear" w:color="auto" w:fill="auto"/>
            <w:vAlign w:val="center"/>
          </w:tcPr>
          <w:p w14:paraId="307F971D" w14:textId="587AA6D5" w:rsidR="00067937" w:rsidRPr="00B115D1" w:rsidRDefault="00067937" w:rsidP="008A3EF7">
            <w:pPr>
              <w:spacing w:before="120" w:after="120"/>
              <w:jc w:val="center"/>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Emri</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i</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operatorit</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biznesit</w:t>
            </w:r>
            <w:proofErr w:type="spellEnd"/>
            <w:r w:rsidRPr="00B115D1">
              <w:rPr>
                <w:rFonts w:asciiTheme="minorHAnsi" w:eastAsia="Calibri" w:hAnsiTheme="minorHAnsi" w:cstheme="minorHAnsi"/>
                <w:color w:val="000000" w:themeColor="text1"/>
                <w:sz w:val="20"/>
                <w:szCs w:val="20"/>
              </w:rPr>
              <w:t>)</w:t>
            </w:r>
          </w:p>
        </w:tc>
        <w:tc>
          <w:tcPr>
            <w:tcW w:w="807" w:type="pct"/>
            <w:gridSpan w:val="2"/>
            <w:vAlign w:val="center"/>
          </w:tcPr>
          <w:p w14:paraId="6C537D49" w14:textId="4CE1D00C" w:rsidR="00067937" w:rsidRPr="00B115D1" w:rsidRDefault="00067937" w:rsidP="008A3EF7">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 xml:space="preserve">Forma e </w:t>
            </w:r>
            <w:proofErr w:type="spellStart"/>
            <w:r w:rsidRPr="00B115D1">
              <w:rPr>
                <w:rFonts w:asciiTheme="minorHAnsi" w:eastAsia="Calibri" w:hAnsiTheme="minorHAnsi" w:cstheme="minorHAnsi"/>
                <w:color w:val="000000" w:themeColor="text1"/>
                <w:sz w:val="20"/>
                <w:szCs w:val="20"/>
              </w:rPr>
              <w:t>pron</w:t>
            </w:r>
            <w:r w:rsidR="00102A76" w:rsidRPr="00B115D1">
              <w:rPr>
                <w:rFonts w:asciiTheme="minorHAnsi" w:eastAsia="Calibri" w:hAnsiTheme="minorHAnsi" w:cstheme="minorHAnsi"/>
                <w:color w:val="000000" w:themeColor="text1"/>
                <w:sz w:val="20"/>
                <w:szCs w:val="20"/>
              </w:rPr>
              <w:t>ë</w:t>
            </w:r>
            <w:r w:rsidRPr="00B115D1">
              <w:rPr>
                <w:rFonts w:asciiTheme="minorHAnsi" w:eastAsia="Calibri" w:hAnsiTheme="minorHAnsi" w:cstheme="minorHAnsi"/>
                <w:color w:val="000000" w:themeColor="text1"/>
                <w:sz w:val="20"/>
                <w:szCs w:val="20"/>
              </w:rPr>
              <w:t>sis</w:t>
            </w:r>
            <w:r w:rsidR="00102A76" w:rsidRPr="00B115D1">
              <w:rPr>
                <w:rFonts w:asciiTheme="minorHAnsi" w:eastAsia="Calibri" w:hAnsiTheme="minorHAnsi" w:cstheme="minorHAnsi"/>
                <w:color w:val="000000" w:themeColor="text1"/>
                <w:sz w:val="20"/>
                <w:szCs w:val="20"/>
              </w:rPr>
              <w:t>ë</w:t>
            </w:r>
            <w:proofErr w:type="spellEnd"/>
          </w:p>
        </w:tc>
        <w:tc>
          <w:tcPr>
            <w:tcW w:w="807" w:type="pct"/>
            <w:gridSpan w:val="2"/>
            <w:vAlign w:val="center"/>
          </w:tcPr>
          <w:p w14:paraId="29D4F2B4" w14:textId="15C4D309" w:rsidR="00067937" w:rsidRPr="00B115D1" w:rsidRDefault="00067937" w:rsidP="008A3EF7">
            <w:pPr>
              <w:spacing w:before="120" w:after="120"/>
              <w:jc w:val="center"/>
              <w:rPr>
                <w:rFonts w:asciiTheme="minorHAnsi" w:eastAsia="Calibri" w:hAnsiTheme="minorHAnsi" w:cstheme="minorHAnsi"/>
                <w:color w:val="000000" w:themeColor="text1"/>
                <w:sz w:val="20"/>
                <w:szCs w:val="20"/>
                <w:lang w:val="de-DE"/>
              </w:rPr>
            </w:pPr>
            <w:r w:rsidRPr="00B115D1">
              <w:rPr>
                <w:rFonts w:asciiTheme="minorHAnsi" w:eastAsia="Calibri" w:hAnsiTheme="minorHAnsi" w:cstheme="minorHAnsi"/>
                <w:color w:val="000000" w:themeColor="text1"/>
                <w:sz w:val="20"/>
                <w:szCs w:val="20"/>
                <w:lang w:val="de-DE"/>
              </w:rPr>
              <w:t>Kategoria e menaxhuar e mbeturinave</w:t>
            </w:r>
          </w:p>
        </w:tc>
        <w:tc>
          <w:tcPr>
            <w:tcW w:w="723" w:type="pct"/>
            <w:gridSpan w:val="2"/>
            <w:vAlign w:val="center"/>
          </w:tcPr>
          <w:p w14:paraId="2B075F31" w14:textId="5B29943E" w:rsidR="00067937" w:rsidRPr="00B115D1" w:rsidRDefault="00067937" w:rsidP="008A3EF7">
            <w:pPr>
              <w:spacing w:before="120" w:after="120"/>
              <w:jc w:val="center"/>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Mbulimi</w:t>
            </w:r>
            <w:proofErr w:type="spellEnd"/>
            <w:r w:rsidRPr="00B115D1">
              <w:rPr>
                <w:rFonts w:asciiTheme="minorHAnsi" w:eastAsia="Calibri" w:hAnsiTheme="minorHAnsi" w:cstheme="minorHAnsi"/>
                <w:color w:val="000000" w:themeColor="text1"/>
                <w:sz w:val="20"/>
                <w:szCs w:val="20"/>
              </w:rPr>
              <w:t xml:space="preserve"> me </w:t>
            </w:r>
            <w:proofErr w:type="spellStart"/>
            <w:r w:rsidRPr="00B115D1">
              <w:rPr>
                <w:rFonts w:asciiTheme="minorHAnsi" w:eastAsia="Calibri" w:hAnsiTheme="minorHAnsi" w:cstheme="minorHAnsi"/>
                <w:color w:val="000000" w:themeColor="text1"/>
                <w:sz w:val="20"/>
                <w:szCs w:val="20"/>
              </w:rPr>
              <w:t>sh</w:t>
            </w:r>
            <w:r w:rsidR="00102A76" w:rsidRPr="00B115D1">
              <w:rPr>
                <w:rFonts w:asciiTheme="minorHAnsi" w:eastAsia="Calibri" w:hAnsiTheme="minorHAnsi" w:cstheme="minorHAnsi"/>
                <w:color w:val="000000" w:themeColor="text1"/>
                <w:sz w:val="20"/>
                <w:szCs w:val="20"/>
              </w:rPr>
              <w:t>ë</w:t>
            </w:r>
            <w:r w:rsidRPr="00B115D1">
              <w:rPr>
                <w:rFonts w:asciiTheme="minorHAnsi" w:eastAsia="Calibri" w:hAnsiTheme="minorHAnsi" w:cstheme="minorHAnsi"/>
                <w:color w:val="000000" w:themeColor="text1"/>
                <w:sz w:val="20"/>
                <w:szCs w:val="20"/>
              </w:rPr>
              <w:t>rbim</w:t>
            </w:r>
            <w:proofErr w:type="spellEnd"/>
          </w:p>
          <w:p w14:paraId="696F9B96" w14:textId="2651CBE2" w:rsidR="00067937" w:rsidRPr="00B115D1" w:rsidRDefault="00067937" w:rsidP="008A3EF7">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w:t>
            </w:r>
          </w:p>
        </w:tc>
        <w:tc>
          <w:tcPr>
            <w:tcW w:w="723" w:type="pct"/>
            <w:vAlign w:val="center"/>
          </w:tcPr>
          <w:p w14:paraId="79B0AC2B" w14:textId="3421DC4F" w:rsidR="00067937" w:rsidRPr="00B115D1" w:rsidRDefault="00067937" w:rsidP="008A3EF7">
            <w:pPr>
              <w:spacing w:before="120" w:after="120"/>
              <w:jc w:val="center"/>
              <w:rPr>
                <w:rFonts w:asciiTheme="minorHAnsi" w:eastAsia="Calibri" w:hAnsiTheme="minorHAnsi" w:cstheme="minorHAnsi"/>
                <w:color w:val="000000" w:themeColor="text1"/>
                <w:sz w:val="20"/>
                <w:szCs w:val="20"/>
                <w:lang w:val="de-DE"/>
              </w:rPr>
            </w:pPr>
            <w:r w:rsidRPr="00B115D1">
              <w:rPr>
                <w:rFonts w:asciiTheme="minorHAnsi" w:eastAsia="Calibri" w:hAnsiTheme="minorHAnsi" w:cstheme="minorHAnsi"/>
                <w:color w:val="000000" w:themeColor="text1"/>
                <w:sz w:val="20"/>
                <w:szCs w:val="20"/>
                <w:lang w:val="de-DE"/>
              </w:rPr>
              <w:t xml:space="preserve">Statusi </w:t>
            </w:r>
            <w:r w:rsidR="00BD2C70" w:rsidRPr="00B115D1">
              <w:rPr>
                <w:rFonts w:asciiTheme="minorHAnsi" w:eastAsia="Calibri" w:hAnsiTheme="minorHAnsi" w:cstheme="minorHAnsi"/>
                <w:color w:val="000000" w:themeColor="text1"/>
                <w:sz w:val="20"/>
                <w:szCs w:val="20"/>
                <w:lang w:val="de-DE"/>
              </w:rPr>
              <w:t xml:space="preserve">i </w:t>
            </w:r>
            <w:r w:rsidRPr="00B115D1">
              <w:rPr>
                <w:rFonts w:asciiTheme="minorHAnsi" w:eastAsia="Calibri" w:hAnsiTheme="minorHAnsi" w:cstheme="minorHAnsi"/>
                <w:color w:val="000000" w:themeColor="text1"/>
                <w:sz w:val="20"/>
                <w:szCs w:val="20"/>
                <w:lang w:val="de-DE"/>
              </w:rPr>
              <w:t>kontrakt</w:t>
            </w:r>
            <w:r w:rsidR="00BD2C70" w:rsidRPr="00B115D1">
              <w:rPr>
                <w:rFonts w:asciiTheme="minorHAnsi" w:eastAsia="Calibri" w:hAnsiTheme="minorHAnsi" w:cstheme="minorHAnsi"/>
                <w:color w:val="000000" w:themeColor="text1"/>
                <w:sz w:val="20"/>
                <w:szCs w:val="20"/>
                <w:lang w:val="de-DE"/>
              </w:rPr>
              <w:t>imit</w:t>
            </w:r>
            <w:r w:rsidRPr="00B115D1">
              <w:rPr>
                <w:rFonts w:asciiTheme="minorHAnsi" w:eastAsia="Calibri" w:hAnsiTheme="minorHAnsi" w:cstheme="minorHAnsi"/>
                <w:color w:val="000000" w:themeColor="text1"/>
                <w:sz w:val="20"/>
                <w:szCs w:val="20"/>
                <w:lang w:val="de-DE"/>
              </w:rPr>
              <w:t xml:space="preserve"> </w:t>
            </w:r>
            <w:r w:rsidR="00BD2C70" w:rsidRPr="00B115D1">
              <w:rPr>
                <w:rFonts w:asciiTheme="minorHAnsi" w:eastAsia="Calibri" w:hAnsiTheme="minorHAnsi" w:cstheme="minorHAnsi"/>
                <w:color w:val="000000" w:themeColor="text1"/>
                <w:sz w:val="20"/>
                <w:szCs w:val="20"/>
                <w:lang w:val="de-DE"/>
              </w:rPr>
              <w:t>(po/jo</w:t>
            </w:r>
            <w:r w:rsidRPr="00B115D1">
              <w:rPr>
                <w:rFonts w:asciiTheme="minorHAnsi" w:eastAsia="Calibri" w:hAnsiTheme="minorHAnsi" w:cstheme="minorHAnsi"/>
                <w:color w:val="000000" w:themeColor="text1"/>
                <w:sz w:val="20"/>
                <w:szCs w:val="20"/>
                <w:lang w:val="de-DE"/>
              </w:rPr>
              <w:t>)</w:t>
            </w:r>
          </w:p>
        </w:tc>
      </w:tr>
      <w:tr w:rsidR="00067937" w:rsidRPr="00B115D1" w14:paraId="3CC1469F" w14:textId="77777777" w:rsidTr="00B115D1">
        <w:trPr>
          <w:cantSplit/>
          <w:trHeight w:val="414"/>
        </w:trPr>
        <w:tc>
          <w:tcPr>
            <w:tcW w:w="1129" w:type="pct"/>
            <w:shd w:val="clear" w:color="auto" w:fill="auto"/>
            <w:vAlign w:val="center"/>
            <w:hideMark/>
          </w:tcPr>
          <w:p w14:paraId="65819DC5" w14:textId="25069B57" w:rsidR="00067937" w:rsidRPr="00B115D1" w:rsidRDefault="00067937" w:rsidP="008A3EF7">
            <w:pPr>
              <w:spacing w:before="120" w:after="120"/>
              <w:jc w:val="both"/>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Operatori</w:t>
            </w:r>
            <w:proofErr w:type="spellEnd"/>
            <w:r w:rsidRPr="00B115D1">
              <w:rPr>
                <w:rFonts w:asciiTheme="minorHAnsi" w:eastAsia="Calibri" w:hAnsiTheme="minorHAnsi" w:cstheme="minorHAnsi"/>
                <w:color w:val="000000" w:themeColor="text1"/>
                <w:sz w:val="20"/>
                <w:szCs w:val="20"/>
              </w:rPr>
              <w:t xml:space="preserve"> 1</w:t>
            </w:r>
          </w:p>
        </w:tc>
        <w:tc>
          <w:tcPr>
            <w:tcW w:w="811" w:type="pct"/>
            <w:gridSpan w:val="2"/>
            <w:shd w:val="clear" w:color="auto" w:fill="auto"/>
            <w:vAlign w:val="center"/>
            <w:hideMark/>
          </w:tcPr>
          <w:p w14:paraId="388E834E" w14:textId="3DE9F1C2" w:rsidR="00067937" w:rsidRPr="00B115D1" w:rsidRDefault="00A0154F" w:rsidP="00B115D1">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KRM “</w:t>
            </w:r>
            <w:proofErr w:type="spellStart"/>
            <w:r w:rsidRPr="00B115D1">
              <w:rPr>
                <w:rFonts w:asciiTheme="minorHAnsi" w:eastAsia="Calibri" w:hAnsiTheme="minorHAnsi" w:cstheme="minorHAnsi"/>
                <w:color w:val="000000" w:themeColor="text1"/>
                <w:sz w:val="20"/>
                <w:szCs w:val="20"/>
              </w:rPr>
              <w:t>Ambienti</w:t>
            </w:r>
            <w:proofErr w:type="spellEnd"/>
            <w:r w:rsidRPr="00B115D1">
              <w:rPr>
                <w:rFonts w:asciiTheme="minorHAnsi" w:eastAsia="Calibri" w:hAnsiTheme="minorHAnsi" w:cstheme="minorHAnsi"/>
                <w:color w:val="000000" w:themeColor="text1"/>
                <w:sz w:val="20"/>
                <w:szCs w:val="20"/>
              </w:rPr>
              <w:t>”</w:t>
            </w:r>
          </w:p>
        </w:tc>
        <w:tc>
          <w:tcPr>
            <w:tcW w:w="807" w:type="pct"/>
            <w:gridSpan w:val="2"/>
            <w:vAlign w:val="center"/>
          </w:tcPr>
          <w:p w14:paraId="71402355" w14:textId="1FDCF1CB" w:rsidR="00067937" w:rsidRPr="00B115D1" w:rsidRDefault="00A0154F" w:rsidP="00B115D1">
            <w:pPr>
              <w:spacing w:before="120" w:after="120"/>
              <w:jc w:val="center"/>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Publike</w:t>
            </w:r>
            <w:proofErr w:type="spellEnd"/>
          </w:p>
        </w:tc>
        <w:tc>
          <w:tcPr>
            <w:tcW w:w="807" w:type="pct"/>
            <w:gridSpan w:val="2"/>
            <w:vAlign w:val="center"/>
          </w:tcPr>
          <w:p w14:paraId="4E502106" w14:textId="69C423DC" w:rsidR="00067937" w:rsidRPr="00B115D1" w:rsidRDefault="00A0154F" w:rsidP="00B115D1">
            <w:pPr>
              <w:spacing w:before="120" w:after="120"/>
              <w:jc w:val="center"/>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Komunale</w:t>
            </w:r>
            <w:proofErr w:type="spellEnd"/>
          </w:p>
        </w:tc>
        <w:tc>
          <w:tcPr>
            <w:tcW w:w="723" w:type="pct"/>
            <w:gridSpan w:val="2"/>
            <w:vAlign w:val="center"/>
          </w:tcPr>
          <w:p w14:paraId="730FCD46" w14:textId="24A09E58" w:rsidR="00067937" w:rsidRPr="00B115D1" w:rsidRDefault="00A0154F" w:rsidP="00B115D1">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100%</w:t>
            </w:r>
          </w:p>
        </w:tc>
        <w:tc>
          <w:tcPr>
            <w:tcW w:w="723" w:type="pct"/>
            <w:vAlign w:val="center"/>
          </w:tcPr>
          <w:p w14:paraId="4042FE6D" w14:textId="40E74D44" w:rsidR="00067937" w:rsidRPr="00B115D1" w:rsidRDefault="00A0154F" w:rsidP="00B115D1">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Po</w:t>
            </w:r>
          </w:p>
        </w:tc>
      </w:tr>
      <w:tr w:rsidR="0045221F" w:rsidRPr="00A93930" w14:paraId="7523BD04" w14:textId="77777777" w:rsidTr="0045221F">
        <w:trPr>
          <w:cantSplit/>
          <w:trHeight w:val="421"/>
        </w:trPr>
        <w:tc>
          <w:tcPr>
            <w:tcW w:w="5000" w:type="pct"/>
            <w:gridSpan w:val="10"/>
            <w:shd w:val="clear" w:color="auto" w:fill="auto"/>
            <w:vAlign w:val="center"/>
          </w:tcPr>
          <w:p w14:paraId="1B728CA5" w14:textId="782F9AE6" w:rsidR="0045221F" w:rsidRPr="00B115D1" w:rsidRDefault="0045221F" w:rsidP="008A3EF7">
            <w:pPr>
              <w:spacing w:before="120" w:after="120"/>
              <w:jc w:val="center"/>
              <w:rPr>
                <w:rFonts w:asciiTheme="minorHAnsi" w:eastAsia="Calibri" w:hAnsiTheme="minorHAnsi" w:cstheme="minorHAnsi"/>
                <w:b/>
                <w:bCs/>
                <w:color w:val="000000" w:themeColor="text1"/>
                <w:sz w:val="20"/>
                <w:szCs w:val="20"/>
                <w:lang w:val="eu-ES"/>
              </w:rPr>
            </w:pPr>
            <w:r w:rsidRPr="00B115D1">
              <w:rPr>
                <w:rFonts w:asciiTheme="minorHAnsi" w:eastAsia="Calibri" w:hAnsiTheme="minorHAnsi" w:cstheme="minorHAnsi"/>
                <w:b/>
                <w:bCs/>
                <w:color w:val="000000" w:themeColor="text1"/>
                <w:sz w:val="20"/>
                <w:szCs w:val="20"/>
                <w:lang w:val="eu-ES"/>
              </w:rPr>
              <w:t xml:space="preserve">Tabela </w:t>
            </w:r>
            <w:r w:rsidR="00461168" w:rsidRPr="00B115D1">
              <w:rPr>
                <w:rFonts w:asciiTheme="minorHAnsi" w:eastAsia="Calibri" w:hAnsiTheme="minorHAnsi" w:cstheme="minorHAnsi"/>
                <w:b/>
                <w:bCs/>
                <w:color w:val="000000" w:themeColor="text1"/>
                <w:sz w:val="20"/>
                <w:szCs w:val="20"/>
                <w:lang w:val="eu-ES"/>
              </w:rPr>
              <w:t>9</w:t>
            </w:r>
            <w:r w:rsidRPr="00B115D1">
              <w:rPr>
                <w:rFonts w:asciiTheme="minorHAnsi" w:eastAsia="Calibri" w:hAnsiTheme="minorHAnsi" w:cstheme="minorHAnsi"/>
                <w:b/>
                <w:bCs/>
                <w:color w:val="000000" w:themeColor="text1"/>
                <w:sz w:val="20"/>
                <w:szCs w:val="20"/>
                <w:lang w:val="eu-ES"/>
              </w:rPr>
              <w:t>: Operator</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t tjer</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 xml:space="preserve"> t</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 xml:space="preserve"> mbeturinave q</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 xml:space="preserve"> operojn</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 xml:space="preserve"> n</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 xml:space="preserve"> territorin e komun</w:t>
            </w:r>
            <w:r w:rsidR="00102A76" w:rsidRPr="00B115D1">
              <w:rPr>
                <w:rFonts w:asciiTheme="minorHAnsi" w:eastAsia="Calibri" w:hAnsiTheme="minorHAnsi" w:cstheme="minorHAnsi"/>
                <w:b/>
                <w:bCs/>
                <w:color w:val="000000" w:themeColor="text1"/>
                <w:sz w:val="20"/>
                <w:szCs w:val="20"/>
                <w:lang w:val="eu-ES"/>
              </w:rPr>
              <w:t>ë</w:t>
            </w:r>
            <w:r w:rsidRPr="00B115D1">
              <w:rPr>
                <w:rFonts w:asciiTheme="minorHAnsi" w:eastAsia="Calibri" w:hAnsiTheme="minorHAnsi" w:cstheme="minorHAnsi"/>
                <w:b/>
                <w:bCs/>
                <w:color w:val="000000" w:themeColor="text1"/>
                <w:sz w:val="20"/>
                <w:szCs w:val="20"/>
                <w:lang w:val="eu-ES"/>
              </w:rPr>
              <w:t>s</w:t>
            </w:r>
          </w:p>
        </w:tc>
      </w:tr>
      <w:tr w:rsidR="0045221F" w:rsidRPr="00A93930" w14:paraId="17EAA89A" w14:textId="77777777" w:rsidTr="0045221F">
        <w:trPr>
          <w:cantSplit/>
          <w:trHeight w:val="421"/>
        </w:trPr>
        <w:tc>
          <w:tcPr>
            <w:tcW w:w="1308" w:type="pct"/>
            <w:gridSpan w:val="2"/>
            <w:shd w:val="clear" w:color="auto" w:fill="auto"/>
            <w:vAlign w:val="center"/>
          </w:tcPr>
          <w:p w14:paraId="77172CA0" w14:textId="77777777" w:rsidR="0045221F" w:rsidRPr="00B115D1" w:rsidRDefault="0045221F" w:rsidP="008A3EF7">
            <w:pPr>
              <w:spacing w:before="120" w:after="120"/>
              <w:jc w:val="both"/>
              <w:rPr>
                <w:rFonts w:asciiTheme="minorHAnsi" w:eastAsia="Calibri" w:hAnsiTheme="minorHAnsi" w:cstheme="minorHAnsi"/>
                <w:color w:val="000000" w:themeColor="text1"/>
                <w:sz w:val="20"/>
                <w:szCs w:val="20"/>
                <w:lang w:val="eu-ES"/>
              </w:rPr>
            </w:pPr>
          </w:p>
        </w:tc>
        <w:tc>
          <w:tcPr>
            <w:tcW w:w="938" w:type="pct"/>
            <w:gridSpan w:val="2"/>
            <w:shd w:val="clear" w:color="auto" w:fill="auto"/>
            <w:vAlign w:val="center"/>
          </w:tcPr>
          <w:p w14:paraId="4F17DECD" w14:textId="77777777" w:rsidR="0045221F" w:rsidRPr="00B115D1" w:rsidRDefault="0045221F" w:rsidP="008A3EF7">
            <w:pPr>
              <w:spacing w:before="120" w:after="120"/>
              <w:jc w:val="center"/>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Emri</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i</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operatorit</w:t>
            </w:r>
            <w:proofErr w:type="spellEnd"/>
            <w:r w:rsidRPr="00B115D1">
              <w:rPr>
                <w:rFonts w:asciiTheme="minorHAnsi" w:eastAsia="Calibri" w:hAnsiTheme="minorHAnsi" w:cstheme="minorHAnsi"/>
                <w:color w:val="000000" w:themeColor="text1"/>
                <w:sz w:val="20"/>
                <w:szCs w:val="20"/>
              </w:rPr>
              <w:t xml:space="preserve"> (</w:t>
            </w:r>
            <w:proofErr w:type="spellStart"/>
            <w:r w:rsidRPr="00B115D1">
              <w:rPr>
                <w:rFonts w:asciiTheme="minorHAnsi" w:eastAsia="Calibri" w:hAnsiTheme="minorHAnsi" w:cstheme="minorHAnsi"/>
                <w:color w:val="000000" w:themeColor="text1"/>
                <w:sz w:val="20"/>
                <w:szCs w:val="20"/>
              </w:rPr>
              <w:t>biznesit</w:t>
            </w:r>
            <w:proofErr w:type="spellEnd"/>
            <w:r w:rsidRPr="00B115D1">
              <w:rPr>
                <w:rFonts w:asciiTheme="minorHAnsi" w:eastAsia="Calibri" w:hAnsiTheme="minorHAnsi" w:cstheme="minorHAnsi"/>
                <w:color w:val="000000" w:themeColor="text1"/>
                <w:sz w:val="20"/>
                <w:szCs w:val="20"/>
              </w:rPr>
              <w:t>)</w:t>
            </w:r>
          </w:p>
        </w:tc>
        <w:tc>
          <w:tcPr>
            <w:tcW w:w="934" w:type="pct"/>
            <w:gridSpan w:val="2"/>
            <w:vAlign w:val="center"/>
          </w:tcPr>
          <w:p w14:paraId="61CB2EDE" w14:textId="0D117D61" w:rsidR="0045221F" w:rsidRPr="00B115D1" w:rsidRDefault="0045221F" w:rsidP="008A3EF7">
            <w:pPr>
              <w:spacing w:before="120" w:after="120"/>
              <w:jc w:val="center"/>
              <w:rPr>
                <w:rFonts w:asciiTheme="minorHAnsi" w:eastAsia="Calibri" w:hAnsiTheme="minorHAnsi" w:cstheme="minorHAnsi"/>
                <w:color w:val="000000" w:themeColor="text1"/>
                <w:sz w:val="20"/>
                <w:szCs w:val="20"/>
              </w:rPr>
            </w:pPr>
            <w:r w:rsidRPr="00B115D1">
              <w:rPr>
                <w:rFonts w:asciiTheme="minorHAnsi" w:eastAsia="Calibri" w:hAnsiTheme="minorHAnsi" w:cstheme="minorHAnsi"/>
                <w:color w:val="000000" w:themeColor="text1"/>
                <w:sz w:val="20"/>
                <w:szCs w:val="20"/>
              </w:rPr>
              <w:t xml:space="preserve">Forma e </w:t>
            </w:r>
            <w:proofErr w:type="spellStart"/>
            <w:r w:rsidRPr="00B115D1">
              <w:rPr>
                <w:rFonts w:asciiTheme="minorHAnsi" w:eastAsia="Calibri" w:hAnsiTheme="minorHAnsi" w:cstheme="minorHAnsi"/>
                <w:color w:val="000000" w:themeColor="text1"/>
                <w:sz w:val="20"/>
                <w:szCs w:val="20"/>
              </w:rPr>
              <w:t>pron</w:t>
            </w:r>
            <w:r w:rsidR="00102A76" w:rsidRPr="00B115D1">
              <w:rPr>
                <w:rFonts w:asciiTheme="minorHAnsi" w:eastAsia="Calibri" w:hAnsiTheme="minorHAnsi" w:cstheme="minorHAnsi"/>
                <w:color w:val="000000" w:themeColor="text1"/>
                <w:sz w:val="20"/>
                <w:szCs w:val="20"/>
              </w:rPr>
              <w:t>ë</w:t>
            </w:r>
            <w:r w:rsidRPr="00B115D1">
              <w:rPr>
                <w:rFonts w:asciiTheme="minorHAnsi" w:eastAsia="Calibri" w:hAnsiTheme="minorHAnsi" w:cstheme="minorHAnsi"/>
                <w:color w:val="000000" w:themeColor="text1"/>
                <w:sz w:val="20"/>
                <w:szCs w:val="20"/>
              </w:rPr>
              <w:t>sis</w:t>
            </w:r>
            <w:r w:rsidR="00102A76" w:rsidRPr="00B115D1">
              <w:rPr>
                <w:rFonts w:asciiTheme="minorHAnsi" w:eastAsia="Calibri" w:hAnsiTheme="minorHAnsi" w:cstheme="minorHAnsi"/>
                <w:color w:val="000000" w:themeColor="text1"/>
                <w:sz w:val="20"/>
                <w:szCs w:val="20"/>
              </w:rPr>
              <w:t>ë</w:t>
            </w:r>
            <w:proofErr w:type="spellEnd"/>
          </w:p>
        </w:tc>
        <w:tc>
          <w:tcPr>
            <w:tcW w:w="934" w:type="pct"/>
            <w:gridSpan w:val="2"/>
            <w:vAlign w:val="center"/>
          </w:tcPr>
          <w:p w14:paraId="4AD1F707" w14:textId="125E0F7D" w:rsidR="0045221F" w:rsidRPr="00B115D1" w:rsidRDefault="0045221F" w:rsidP="008A3EF7">
            <w:pPr>
              <w:spacing w:before="120" w:after="120"/>
              <w:jc w:val="center"/>
              <w:rPr>
                <w:rFonts w:asciiTheme="minorHAnsi" w:eastAsia="Calibri" w:hAnsiTheme="minorHAnsi" w:cstheme="minorHAnsi"/>
                <w:color w:val="000000" w:themeColor="text1"/>
                <w:sz w:val="20"/>
                <w:szCs w:val="20"/>
                <w:lang w:val="de-DE"/>
              </w:rPr>
            </w:pPr>
            <w:r w:rsidRPr="00B115D1">
              <w:rPr>
                <w:rFonts w:asciiTheme="minorHAnsi" w:eastAsia="Calibri" w:hAnsiTheme="minorHAnsi" w:cstheme="minorHAnsi"/>
                <w:color w:val="000000" w:themeColor="text1"/>
                <w:sz w:val="20"/>
                <w:szCs w:val="20"/>
                <w:lang w:val="de-DE"/>
              </w:rPr>
              <w:t>Kategoria e mbeturinave</w:t>
            </w:r>
            <w:r w:rsidR="00BD2C70" w:rsidRPr="00B115D1">
              <w:rPr>
                <w:rFonts w:asciiTheme="minorHAnsi" w:eastAsia="Calibri" w:hAnsiTheme="minorHAnsi" w:cstheme="minorHAnsi"/>
                <w:color w:val="000000" w:themeColor="text1"/>
                <w:sz w:val="20"/>
                <w:szCs w:val="20"/>
                <w:lang w:val="de-DE"/>
              </w:rPr>
              <w:t xml:space="preserve"> t</w:t>
            </w:r>
            <w:r w:rsidR="00AD369A" w:rsidRPr="00B115D1">
              <w:rPr>
                <w:rFonts w:asciiTheme="minorHAnsi" w:eastAsia="Calibri" w:hAnsiTheme="minorHAnsi" w:cstheme="minorHAnsi"/>
                <w:color w:val="000000" w:themeColor="text1"/>
                <w:sz w:val="20"/>
                <w:szCs w:val="20"/>
                <w:lang w:val="de-DE"/>
              </w:rPr>
              <w:t>ë</w:t>
            </w:r>
            <w:r w:rsidR="00BD2C70" w:rsidRPr="00B115D1">
              <w:rPr>
                <w:rFonts w:asciiTheme="minorHAnsi" w:eastAsia="Calibri" w:hAnsiTheme="minorHAnsi" w:cstheme="minorHAnsi"/>
                <w:color w:val="000000" w:themeColor="text1"/>
                <w:sz w:val="20"/>
                <w:szCs w:val="20"/>
                <w:lang w:val="de-DE"/>
              </w:rPr>
              <w:t xml:space="preserve"> menaxhuara</w:t>
            </w:r>
          </w:p>
        </w:tc>
        <w:tc>
          <w:tcPr>
            <w:tcW w:w="886" w:type="pct"/>
            <w:gridSpan w:val="2"/>
            <w:vAlign w:val="center"/>
          </w:tcPr>
          <w:p w14:paraId="0D845B9E" w14:textId="2F4A8296" w:rsidR="0045221F" w:rsidRPr="00223A1A" w:rsidRDefault="00BD2C70" w:rsidP="008A3EF7">
            <w:pPr>
              <w:spacing w:before="120" w:after="120"/>
              <w:jc w:val="center"/>
              <w:rPr>
                <w:rFonts w:asciiTheme="minorHAnsi" w:eastAsia="Calibri" w:hAnsiTheme="minorHAnsi" w:cstheme="minorHAnsi"/>
                <w:color w:val="000000" w:themeColor="text1"/>
                <w:sz w:val="20"/>
                <w:szCs w:val="20"/>
                <w:lang w:val="pt-BR"/>
              </w:rPr>
            </w:pPr>
            <w:r w:rsidRPr="00223A1A">
              <w:rPr>
                <w:rFonts w:asciiTheme="minorHAnsi" w:eastAsia="Calibri" w:hAnsiTheme="minorHAnsi" w:cstheme="minorHAnsi"/>
                <w:color w:val="000000" w:themeColor="text1"/>
                <w:sz w:val="20"/>
                <w:szCs w:val="20"/>
                <w:lang w:val="pt-BR"/>
              </w:rPr>
              <w:t>Sasia e mbeturinave t</w:t>
            </w:r>
            <w:r w:rsidR="00AD369A" w:rsidRPr="00223A1A">
              <w:rPr>
                <w:rFonts w:asciiTheme="minorHAnsi" w:eastAsia="Calibri" w:hAnsiTheme="minorHAnsi" w:cstheme="minorHAnsi"/>
                <w:color w:val="000000" w:themeColor="text1"/>
                <w:sz w:val="20"/>
                <w:szCs w:val="20"/>
                <w:lang w:val="pt-BR"/>
              </w:rPr>
              <w:t>ë</w:t>
            </w:r>
            <w:r w:rsidRPr="00223A1A">
              <w:rPr>
                <w:rFonts w:asciiTheme="minorHAnsi" w:eastAsia="Calibri" w:hAnsiTheme="minorHAnsi" w:cstheme="minorHAnsi"/>
                <w:color w:val="000000" w:themeColor="text1"/>
                <w:sz w:val="20"/>
                <w:szCs w:val="20"/>
                <w:lang w:val="pt-BR"/>
              </w:rPr>
              <w:t xml:space="preserve"> menaxhuara</w:t>
            </w:r>
          </w:p>
        </w:tc>
      </w:tr>
      <w:tr w:rsidR="00B115D1" w:rsidRPr="00B115D1" w14:paraId="3DF15B25" w14:textId="77777777" w:rsidTr="003F549E">
        <w:trPr>
          <w:cantSplit/>
          <w:trHeight w:val="421"/>
        </w:trPr>
        <w:tc>
          <w:tcPr>
            <w:tcW w:w="1308" w:type="pct"/>
            <w:gridSpan w:val="2"/>
            <w:shd w:val="clear" w:color="auto" w:fill="auto"/>
            <w:vAlign w:val="center"/>
            <w:hideMark/>
          </w:tcPr>
          <w:p w14:paraId="2052C861" w14:textId="77777777" w:rsidR="00B115D1" w:rsidRPr="00B115D1" w:rsidRDefault="00B115D1" w:rsidP="00B115D1">
            <w:pPr>
              <w:spacing w:before="120" w:after="120"/>
              <w:jc w:val="both"/>
              <w:rPr>
                <w:rFonts w:asciiTheme="minorHAnsi" w:eastAsia="Calibri" w:hAnsiTheme="minorHAnsi" w:cstheme="minorHAnsi"/>
                <w:color w:val="000000" w:themeColor="text1"/>
                <w:sz w:val="20"/>
                <w:szCs w:val="20"/>
              </w:rPr>
            </w:pPr>
            <w:proofErr w:type="spellStart"/>
            <w:r w:rsidRPr="00B115D1">
              <w:rPr>
                <w:rFonts w:asciiTheme="minorHAnsi" w:eastAsia="Calibri" w:hAnsiTheme="minorHAnsi" w:cstheme="minorHAnsi"/>
                <w:color w:val="000000" w:themeColor="text1"/>
                <w:sz w:val="20"/>
                <w:szCs w:val="20"/>
              </w:rPr>
              <w:t>Operatori</w:t>
            </w:r>
            <w:proofErr w:type="spellEnd"/>
            <w:r w:rsidRPr="00B115D1">
              <w:rPr>
                <w:rFonts w:asciiTheme="minorHAnsi" w:eastAsia="Calibri" w:hAnsiTheme="minorHAnsi" w:cstheme="minorHAnsi"/>
                <w:color w:val="000000" w:themeColor="text1"/>
                <w:sz w:val="20"/>
                <w:szCs w:val="20"/>
              </w:rPr>
              <w:t xml:space="preserve"> 1</w:t>
            </w:r>
          </w:p>
        </w:tc>
        <w:tc>
          <w:tcPr>
            <w:tcW w:w="938" w:type="pct"/>
            <w:gridSpan w:val="2"/>
            <w:shd w:val="clear" w:color="auto" w:fill="auto"/>
            <w:vAlign w:val="center"/>
            <w:hideMark/>
          </w:tcPr>
          <w:p w14:paraId="22DE0011" w14:textId="3D1B797C" w:rsidR="00B115D1" w:rsidRPr="00B115D1" w:rsidRDefault="00B115D1" w:rsidP="00B115D1">
            <w:pPr>
              <w:spacing w:before="120" w:after="120"/>
              <w:jc w:val="cente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w:t>
            </w:r>
          </w:p>
        </w:tc>
        <w:tc>
          <w:tcPr>
            <w:tcW w:w="934" w:type="pct"/>
            <w:gridSpan w:val="2"/>
          </w:tcPr>
          <w:p w14:paraId="39B542F3" w14:textId="6D22A708" w:rsidR="00B115D1" w:rsidRPr="00B115D1" w:rsidRDefault="00B115D1" w:rsidP="00B115D1">
            <w:pPr>
              <w:spacing w:before="120" w:after="120"/>
              <w:jc w:val="center"/>
              <w:rPr>
                <w:rFonts w:asciiTheme="minorHAnsi" w:eastAsia="Calibri" w:hAnsiTheme="minorHAnsi" w:cstheme="minorHAnsi"/>
                <w:color w:val="000000" w:themeColor="text1"/>
                <w:sz w:val="20"/>
                <w:szCs w:val="20"/>
              </w:rPr>
            </w:pPr>
            <w:r w:rsidRPr="004D0883">
              <w:rPr>
                <w:rFonts w:asciiTheme="minorHAnsi" w:eastAsia="Calibri" w:hAnsiTheme="minorHAnsi" w:cstheme="minorHAnsi"/>
                <w:color w:val="000000" w:themeColor="text1"/>
                <w:sz w:val="20"/>
                <w:szCs w:val="20"/>
              </w:rPr>
              <w:t>-</w:t>
            </w:r>
          </w:p>
        </w:tc>
        <w:tc>
          <w:tcPr>
            <w:tcW w:w="934" w:type="pct"/>
            <w:gridSpan w:val="2"/>
          </w:tcPr>
          <w:p w14:paraId="79D635A5" w14:textId="68D8AF17" w:rsidR="00B115D1" w:rsidRPr="00B115D1" w:rsidRDefault="00B115D1" w:rsidP="00B115D1">
            <w:pPr>
              <w:spacing w:before="120" w:after="120"/>
              <w:jc w:val="center"/>
              <w:rPr>
                <w:rFonts w:asciiTheme="minorHAnsi" w:eastAsia="Calibri" w:hAnsiTheme="minorHAnsi" w:cstheme="minorHAnsi"/>
                <w:color w:val="000000" w:themeColor="text1"/>
                <w:sz w:val="20"/>
                <w:szCs w:val="20"/>
              </w:rPr>
            </w:pPr>
            <w:r w:rsidRPr="004D0883">
              <w:rPr>
                <w:rFonts w:asciiTheme="minorHAnsi" w:eastAsia="Calibri" w:hAnsiTheme="minorHAnsi" w:cstheme="minorHAnsi"/>
                <w:color w:val="000000" w:themeColor="text1"/>
                <w:sz w:val="20"/>
                <w:szCs w:val="20"/>
              </w:rPr>
              <w:t>-</w:t>
            </w:r>
          </w:p>
        </w:tc>
        <w:tc>
          <w:tcPr>
            <w:tcW w:w="886" w:type="pct"/>
            <w:gridSpan w:val="2"/>
          </w:tcPr>
          <w:p w14:paraId="29D50530" w14:textId="3A4B53ED" w:rsidR="00B115D1" w:rsidRPr="00B115D1" w:rsidRDefault="00B115D1" w:rsidP="00B115D1">
            <w:pPr>
              <w:spacing w:before="120" w:after="120"/>
              <w:jc w:val="center"/>
              <w:rPr>
                <w:rFonts w:asciiTheme="minorHAnsi" w:eastAsia="Calibri" w:hAnsiTheme="minorHAnsi" w:cstheme="minorHAnsi"/>
                <w:color w:val="000000" w:themeColor="text1"/>
                <w:sz w:val="20"/>
                <w:szCs w:val="20"/>
              </w:rPr>
            </w:pPr>
            <w:r w:rsidRPr="004D0883">
              <w:rPr>
                <w:rFonts w:asciiTheme="minorHAnsi" w:eastAsia="Calibri" w:hAnsiTheme="minorHAnsi" w:cstheme="minorHAnsi"/>
                <w:color w:val="000000" w:themeColor="text1"/>
                <w:sz w:val="20"/>
                <w:szCs w:val="20"/>
              </w:rPr>
              <w:t>-</w:t>
            </w:r>
          </w:p>
        </w:tc>
      </w:tr>
    </w:tbl>
    <w:p w14:paraId="3AC7BB6D" w14:textId="58189871" w:rsidR="0045221F" w:rsidRPr="008A3EF7" w:rsidRDefault="000B3AAA" w:rsidP="008A3EF7">
      <w:pPr>
        <w:spacing w:before="120" w:after="120"/>
        <w:ind w:firstLine="720"/>
        <w:rPr>
          <w:rFonts w:asciiTheme="minorHAnsi" w:hAnsiTheme="minorHAnsi" w:cstheme="minorHAnsi"/>
          <w:color w:val="000000" w:themeColor="text1"/>
          <w:u w:val="single"/>
        </w:rPr>
      </w:pPr>
      <w:proofErr w:type="spellStart"/>
      <w:r w:rsidRPr="008A3EF7">
        <w:rPr>
          <w:rFonts w:asciiTheme="minorHAnsi" w:hAnsiTheme="minorHAnsi" w:cstheme="minorHAnsi"/>
          <w:color w:val="000000" w:themeColor="text1"/>
          <w:u w:val="single"/>
        </w:rPr>
        <w:t>Mbulimi</w:t>
      </w:r>
      <w:proofErr w:type="spellEnd"/>
      <w:r w:rsidRPr="008A3EF7">
        <w:rPr>
          <w:rFonts w:asciiTheme="minorHAnsi" w:hAnsiTheme="minorHAnsi" w:cstheme="minorHAnsi"/>
          <w:color w:val="000000" w:themeColor="text1"/>
          <w:u w:val="single"/>
        </w:rPr>
        <w:t xml:space="preserve"> me </w:t>
      </w:r>
      <w:proofErr w:type="spellStart"/>
      <w:r w:rsidRPr="008A3EF7">
        <w:rPr>
          <w:rFonts w:asciiTheme="minorHAnsi" w:hAnsiTheme="minorHAnsi" w:cstheme="minorHAnsi"/>
          <w:color w:val="000000" w:themeColor="text1"/>
          <w:u w:val="single"/>
        </w:rPr>
        <w:t>sh</w:t>
      </w:r>
      <w:r w:rsidR="00546051" w:rsidRPr="008A3EF7">
        <w:rPr>
          <w:rFonts w:asciiTheme="minorHAnsi" w:hAnsiTheme="minorHAnsi" w:cstheme="minorHAnsi"/>
          <w:color w:val="000000" w:themeColor="text1"/>
          <w:u w:val="single"/>
        </w:rPr>
        <w:t>ë</w:t>
      </w:r>
      <w:r w:rsidRPr="008A3EF7">
        <w:rPr>
          <w:rFonts w:asciiTheme="minorHAnsi" w:hAnsiTheme="minorHAnsi" w:cstheme="minorHAnsi"/>
          <w:color w:val="000000" w:themeColor="text1"/>
          <w:u w:val="single"/>
        </w:rPr>
        <w:t>rbim</w:t>
      </w:r>
      <w:proofErr w:type="spellEnd"/>
      <w:r w:rsidR="00625ECA" w:rsidRPr="008A3EF7">
        <w:rPr>
          <w:rFonts w:asciiTheme="minorHAnsi" w:hAnsiTheme="minorHAnsi" w:cstheme="minorHAnsi"/>
          <w:color w:val="000000" w:themeColor="text1"/>
          <w:u w:val="single"/>
        </w:rPr>
        <w:t>:</w:t>
      </w:r>
    </w:p>
    <w:p w14:paraId="074D2B89" w14:textId="64338AB5" w:rsidR="0054522B" w:rsidRPr="008A3EF7" w:rsidRDefault="0079796D" w:rsidP="00B115D1">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Mbulimi m</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sh</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rbim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 menaxhimin e mbeturinave 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Komun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n e Klin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r ekonomit familjare </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sht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97.9%. Prej numrit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rgjithsh</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m 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EF q</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sht</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5843, sherbehen 5</w:t>
      </w:r>
      <w:r w:rsidR="0054522B">
        <w:rPr>
          <w:rFonts w:asciiTheme="minorHAnsi" w:hAnsiTheme="minorHAnsi" w:cstheme="minorHAnsi"/>
          <w:color w:val="000000" w:themeColor="text1"/>
          <w:lang w:val="eu-ES"/>
        </w:rPr>
        <w:t>,</w:t>
      </w:r>
      <w:r w:rsidRPr="008A3EF7">
        <w:rPr>
          <w:rFonts w:asciiTheme="minorHAnsi" w:hAnsiTheme="minorHAnsi" w:cstheme="minorHAnsi"/>
          <w:color w:val="000000" w:themeColor="text1"/>
          <w:lang w:val="eu-ES"/>
        </w:rPr>
        <w:t xml:space="preserve">721 EF. Shih tabelen 10. </w:t>
      </w:r>
    </w:p>
    <w:tbl>
      <w:tblPr>
        <w:tblW w:w="901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495"/>
        <w:gridCol w:w="1091"/>
        <w:gridCol w:w="1362"/>
        <w:gridCol w:w="1148"/>
        <w:gridCol w:w="1192"/>
        <w:gridCol w:w="1361"/>
        <w:gridCol w:w="1362"/>
      </w:tblGrid>
      <w:tr w:rsidR="0045221F" w:rsidRPr="00A93930" w14:paraId="1F26C124" w14:textId="77777777" w:rsidTr="0054522B">
        <w:trPr>
          <w:trHeight w:val="206"/>
        </w:trPr>
        <w:tc>
          <w:tcPr>
            <w:tcW w:w="9011" w:type="dxa"/>
            <w:gridSpan w:val="7"/>
            <w:shd w:val="clear" w:color="auto" w:fill="auto"/>
            <w:vAlign w:val="center"/>
            <w:hideMark/>
          </w:tcPr>
          <w:p w14:paraId="7D68237F" w14:textId="096C267C" w:rsidR="001721AB" w:rsidRPr="00223A1A" w:rsidRDefault="0040204F" w:rsidP="0054522B">
            <w:pPr>
              <w:jc w:val="center"/>
              <w:rPr>
                <w:rFonts w:asciiTheme="minorHAnsi" w:hAnsiTheme="minorHAnsi" w:cstheme="minorHAnsi"/>
                <w:b/>
                <w:bCs/>
                <w:color w:val="000000" w:themeColor="text1"/>
                <w:sz w:val="20"/>
                <w:szCs w:val="20"/>
                <w:lang w:val="pt-BR"/>
              </w:rPr>
            </w:pPr>
            <w:r w:rsidRPr="00223A1A">
              <w:rPr>
                <w:rFonts w:asciiTheme="minorHAnsi" w:hAnsiTheme="minorHAnsi" w:cstheme="minorHAnsi"/>
                <w:b/>
                <w:bCs/>
                <w:color w:val="000000" w:themeColor="text1"/>
                <w:sz w:val="20"/>
                <w:szCs w:val="20"/>
                <w:lang w:val="pt-BR"/>
              </w:rPr>
              <w:t xml:space="preserve">Tabela </w:t>
            </w:r>
            <w:r w:rsidR="0079796D" w:rsidRPr="00223A1A">
              <w:rPr>
                <w:rFonts w:asciiTheme="minorHAnsi" w:hAnsiTheme="minorHAnsi" w:cstheme="minorHAnsi"/>
                <w:b/>
                <w:bCs/>
                <w:color w:val="000000" w:themeColor="text1"/>
                <w:sz w:val="20"/>
                <w:szCs w:val="20"/>
                <w:lang w:val="pt-BR"/>
              </w:rPr>
              <w:t>10</w:t>
            </w:r>
            <w:r w:rsidRPr="00223A1A">
              <w:rPr>
                <w:rFonts w:asciiTheme="minorHAnsi" w:hAnsiTheme="minorHAnsi" w:cstheme="minorHAnsi"/>
                <w:b/>
                <w:bCs/>
                <w:color w:val="000000" w:themeColor="text1"/>
                <w:sz w:val="20"/>
                <w:szCs w:val="20"/>
                <w:lang w:val="pt-BR"/>
              </w:rPr>
              <w:t xml:space="preserve">: </w:t>
            </w:r>
            <w:r w:rsidR="001721AB" w:rsidRPr="00223A1A">
              <w:rPr>
                <w:rFonts w:asciiTheme="minorHAnsi" w:hAnsiTheme="minorHAnsi" w:cstheme="minorHAnsi"/>
                <w:b/>
                <w:bCs/>
                <w:color w:val="000000" w:themeColor="text1"/>
                <w:sz w:val="20"/>
                <w:szCs w:val="20"/>
                <w:lang w:val="pt-BR"/>
              </w:rPr>
              <w:t>Mbulimi me shërbim në territorin e komunës</w:t>
            </w:r>
          </w:p>
        </w:tc>
      </w:tr>
      <w:tr w:rsidR="0045221F" w:rsidRPr="00A93930" w14:paraId="58DEBA35" w14:textId="77777777" w:rsidTr="0054522B">
        <w:trPr>
          <w:trHeight w:val="332"/>
        </w:trPr>
        <w:tc>
          <w:tcPr>
            <w:tcW w:w="1496" w:type="dxa"/>
            <w:vMerge w:val="restart"/>
            <w:shd w:val="clear" w:color="auto" w:fill="auto"/>
            <w:vAlign w:val="center"/>
            <w:hideMark/>
          </w:tcPr>
          <w:p w14:paraId="2CCC3B40" w14:textId="77777777"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Emri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operatorit</w:t>
            </w:r>
            <w:proofErr w:type="spellEnd"/>
          </w:p>
        </w:tc>
        <w:tc>
          <w:tcPr>
            <w:tcW w:w="1091" w:type="dxa"/>
            <w:vMerge w:val="restart"/>
            <w:shd w:val="clear" w:color="auto" w:fill="auto"/>
            <w:vAlign w:val="center"/>
            <w:hideMark/>
          </w:tcPr>
          <w:p w14:paraId="3209D06E" w14:textId="20269AC6"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Numri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w:t>
            </w:r>
            <w:r w:rsidR="003451E1" w:rsidRPr="00B115D1">
              <w:rPr>
                <w:rFonts w:asciiTheme="minorHAnsi" w:hAnsiTheme="minorHAnsi" w:cstheme="minorHAnsi"/>
                <w:color w:val="000000" w:themeColor="text1"/>
                <w:sz w:val="20"/>
                <w:szCs w:val="20"/>
              </w:rPr>
              <w:t>EF</w:t>
            </w:r>
            <w:r w:rsidRPr="00B115D1">
              <w:rPr>
                <w:rFonts w:asciiTheme="minorHAnsi" w:hAnsiTheme="minorHAnsi" w:cstheme="minorHAnsi"/>
                <w:color w:val="000000" w:themeColor="text1"/>
                <w:sz w:val="20"/>
                <w:szCs w:val="20"/>
              </w:rPr>
              <w:t xml:space="preserve"> </w:t>
            </w:r>
          </w:p>
        </w:tc>
        <w:tc>
          <w:tcPr>
            <w:tcW w:w="1362" w:type="dxa"/>
            <w:vMerge w:val="restart"/>
            <w:shd w:val="clear" w:color="auto" w:fill="auto"/>
            <w:vAlign w:val="center"/>
            <w:hideMark/>
          </w:tcPr>
          <w:p w14:paraId="3D8DDF0F" w14:textId="5C45BE47"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Numri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EF </w:t>
            </w:r>
            <w:proofErr w:type="spellStart"/>
            <w:r w:rsidRPr="00B115D1">
              <w:rPr>
                <w:rFonts w:asciiTheme="minorHAnsi" w:hAnsiTheme="minorHAnsi" w:cstheme="minorHAnsi"/>
                <w:color w:val="000000" w:themeColor="text1"/>
                <w:sz w:val="20"/>
                <w:szCs w:val="20"/>
              </w:rPr>
              <w:t>t</w:t>
            </w:r>
            <w:r w:rsidR="009F57EE" w:rsidRPr="00B115D1">
              <w:rPr>
                <w:rFonts w:asciiTheme="minorHAnsi" w:hAnsiTheme="minorHAnsi" w:cstheme="minorHAnsi"/>
                <w:color w:val="000000" w:themeColor="text1"/>
                <w:sz w:val="20"/>
                <w:szCs w:val="20"/>
              </w:rPr>
              <w:t>ë</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shërbyera</w:t>
            </w:r>
            <w:proofErr w:type="spellEnd"/>
          </w:p>
        </w:tc>
        <w:tc>
          <w:tcPr>
            <w:tcW w:w="1148" w:type="dxa"/>
            <w:vMerge w:val="restart"/>
            <w:shd w:val="clear" w:color="auto" w:fill="auto"/>
            <w:vAlign w:val="center"/>
            <w:hideMark/>
          </w:tcPr>
          <w:p w14:paraId="06B306CA" w14:textId="2A1E1D6F"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Numri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bizneseve</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aktive</w:t>
            </w:r>
            <w:proofErr w:type="spellEnd"/>
            <w:r w:rsidRPr="00B115D1">
              <w:rPr>
                <w:rFonts w:asciiTheme="minorHAnsi" w:hAnsiTheme="minorHAnsi" w:cstheme="minorHAnsi"/>
                <w:color w:val="000000" w:themeColor="text1"/>
                <w:sz w:val="20"/>
                <w:szCs w:val="20"/>
              </w:rPr>
              <w:t xml:space="preserve"> </w:t>
            </w:r>
          </w:p>
        </w:tc>
        <w:tc>
          <w:tcPr>
            <w:tcW w:w="1192" w:type="dxa"/>
            <w:vMerge w:val="restart"/>
            <w:shd w:val="clear" w:color="auto" w:fill="auto"/>
            <w:vAlign w:val="center"/>
            <w:hideMark/>
          </w:tcPr>
          <w:p w14:paraId="1D1819AC" w14:textId="6B7BD411"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Numri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bizneseve</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t</w:t>
            </w:r>
            <w:r w:rsidR="009F57EE" w:rsidRPr="00B115D1">
              <w:rPr>
                <w:rFonts w:asciiTheme="minorHAnsi" w:hAnsiTheme="minorHAnsi" w:cstheme="minorHAnsi"/>
                <w:color w:val="000000" w:themeColor="text1"/>
                <w:sz w:val="20"/>
                <w:szCs w:val="20"/>
              </w:rPr>
              <w:t>ë</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sh</w:t>
            </w:r>
            <w:r w:rsidR="009F57EE" w:rsidRPr="00B115D1">
              <w:rPr>
                <w:rFonts w:asciiTheme="minorHAnsi" w:hAnsiTheme="minorHAnsi" w:cstheme="minorHAnsi"/>
                <w:color w:val="000000" w:themeColor="text1"/>
                <w:sz w:val="20"/>
                <w:szCs w:val="20"/>
              </w:rPr>
              <w:t>ë</w:t>
            </w:r>
            <w:r w:rsidRPr="00B115D1">
              <w:rPr>
                <w:rFonts w:asciiTheme="minorHAnsi" w:hAnsiTheme="minorHAnsi" w:cstheme="minorHAnsi"/>
                <w:color w:val="000000" w:themeColor="text1"/>
                <w:sz w:val="20"/>
                <w:szCs w:val="20"/>
              </w:rPr>
              <w:t>rbyera</w:t>
            </w:r>
            <w:proofErr w:type="spellEnd"/>
          </w:p>
        </w:tc>
        <w:tc>
          <w:tcPr>
            <w:tcW w:w="1360" w:type="dxa"/>
            <w:vMerge w:val="restart"/>
            <w:shd w:val="clear" w:color="auto" w:fill="auto"/>
            <w:vAlign w:val="center"/>
            <w:hideMark/>
          </w:tcPr>
          <w:p w14:paraId="409DAE5B" w14:textId="77777777" w:rsidR="001721AB" w:rsidRPr="00B115D1" w:rsidRDefault="001721AB" w:rsidP="0054522B">
            <w:pPr>
              <w:jc w:val="center"/>
              <w:rPr>
                <w:rFonts w:asciiTheme="minorHAnsi" w:hAnsiTheme="minorHAnsi" w:cstheme="minorHAnsi"/>
                <w:color w:val="000000" w:themeColor="text1"/>
                <w:sz w:val="20"/>
                <w:szCs w:val="20"/>
              </w:rPr>
            </w:pPr>
            <w:proofErr w:type="spellStart"/>
            <w:r w:rsidRPr="00B115D1">
              <w:rPr>
                <w:rFonts w:asciiTheme="minorHAnsi" w:hAnsiTheme="minorHAnsi" w:cstheme="minorHAnsi"/>
                <w:color w:val="000000" w:themeColor="text1"/>
                <w:sz w:val="20"/>
                <w:szCs w:val="20"/>
              </w:rPr>
              <w:t>Numri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w:t>
            </w:r>
            <w:proofErr w:type="spellEnd"/>
            <w:r w:rsidRPr="00B115D1">
              <w:rPr>
                <w:rFonts w:asciiTheme="minorHAnsi" w:hAnsiTheme="minorHAnsi" w:cstheme="minorHAnsi"/>
                <w:color w:val="000000" w:themeColor="text1"/>
                <w:sz w:val="20"/>
                <w:szCs w:val="20"/>
              </w:rPr>
              <w:t xml:space="preserve"> </w:t>
            </w:r>
            <w:proofErr w:type="spellStart"/>
            <w:r w:rsidRPr="00B115D1">
              <w:rPr>
                <w:rFonts w:asciiTheme="minorHAnsi" w:hAnsiTheme="minorHAnsi" w:cstheme="minorHAnsi"/>
                <w:color w:val="000000" w:themeColor="text1"/>
                <w:sz w:val="20"/>
                <w:szCs w:val="20"/>
              </w:rPr>
              <w:t>institucioneve</w:t>
            </w:r>
            <w:proofErr w:type="spellEnd"/>
          </w:p>
        </w:tc>
        <w:tc>
          <w:tcPr>
            <w:tcW w:w="1362" w:type="dxa"/>
            <w:vMerge w:val="restart"/>
            <w:shd w:val="clear" w:color="auto" w:fill="auto"/>
            <w:vAlign w:val="center"/>
            <w:hideMark/>
          </w:tcPr>
          <w:p w14:paraId="7C36AED9" w14:textId="32D1AF21" w:rsidR="001721AB" w:rsidRPr="00223A1A" w:rsidRDefault="001721AB" w:rsidP="0054522B">
            <w:pPr>
              <w:jc w:val="cente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Numri i institucioneve t</w:t>
            </w:r>
            <w:r w:rsidR="009F57EE" w:rsidRPr="00223A1A">
              <w:rPr>
                <w:rFonts w:asciiTheme="minorHAnsi" w:hAnsiTheme="minorHAnsi" w:cstheme="minorHAnsi"/>
                <w:color w:val="000000" w:themeColor="text1"/>
                <w:sz w:val="20"/>
                <w:szCs w:val="20"/>
                <w:lang w:val="pt-BR"/>
              </w:rPr>
              <w:t>ë</w:t>
            </w:r>
            <w:r w:rsidRPr="00223A1A">
              <w:rPr>
                <w:rFonts w:asciiTheme="minorHAnsi" w:hAnsiTheme="minorHAnsi" w:cstheme="minorHAnsi"/>
                <w:color w:val="000000" w:themeColor="text1"/>
                <w:sz w:val="20"/>
                <w:szCs w:val="20"/>
                <w:lang w:val="pt-BR"/>
              </w:rPr>
              <w:t xml:space="preserve"> sh</w:t>
            </w:r>
            <w:r w:rsidR="009F57EE" w:rsidRPr="00223A1A">
              <w:rPr>
                <w:rFonts w:asciiTheme="minorHAnsi" w:hAnsiTheme="minorHAnsi" w:cstheme="minorHAnsi"/>
                <w:color w:val="000000" w:themeColor="text1"/>
                <w:sz w:val="20"/>
                <w:szCs w:val="20"/>
                <w:lang w:val="pt-BR"/>
              </w:rPr>
              <w:t>ë</w:t>
            </w:r>
            <w:r w:rsidRPr="00223A1A">
              <w:rPr>
                <w:rFonts w:asciiTheme="minorHAnsi" w:hAnsiTheme="minorHAnsi" w:cstheme="minorHAnsi"/>
                <w:color w:val="000000" w:themeColor="text1"/>
                <w:sz w:val="20"/>
                <w:szCs w:val="20"/>
                <w:lang w:val="pt-BR"/>
              </w:rPr>
              <w:t>rbyera</w:t>
            </w:r>
          </w:p>
        </w:tc>
      </w:tr>
      <w:tr w:rsidR="0054522B" w:rsidRPr="00A93930" w14:paraId="2B48C44C" w14:textId="77777777" w:rsidTr="0054522B">
        <w:trPr>
          <w:trHeight w:val="332"/>
        </w:trPr>
        <w:tc>
          <w:tcPr>
            <w:tcW w:w="1496" w:type="dxa"/>
            <w:vMerge/>
            <w:shd w:val="clear" w:color="auto" w:fill="auto"/>
            <w:vAlign w:val="center"/>
          </w:tcPr>
          <w:p w14:paraId="4CCF23C9"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091" w:type="dxa"/>
            <w:vMerge/>
            <w:shd w:val="clear" w:color="auto" w:fill="auto"/>
            <w:vAlign w:val="center"/>
          </w:tcPr>
          <w:p w14:paraId="419CB6FA"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2" w:type="dxa"/>
            <w:vMerge/>
            <w:shd w:val="clear" w:color="auto" w:fill="auto"/>
            <w:vAlign w:val="center"/>
          </w:tcPr>
          <w:p w14:paraId="3424704F"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148" w:type="dxa"/>
            <w:vMerge/>
            <w:shd w:val="clear" w:color="auto" w:fill="auto"/>
            <w:vAlign w:val="center"/>
          </w:tcPr>
          <w:p w14:paraId="74F55838"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192" w:type="dxa"/>
            <w:vMerge/>
            <w:shd w:val="clear" w:color="auto" w:fill="auto"/>
            <w:vAlign w:val="center"/>
          </w:tcPr>
          <w:p w14:paraId="03464E2A"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0" w:type="dxa"/>
            <w:vMerge/>
            <w:shd w:val="clear" w:color="auto" w:fill="auto"/>
            <w:vAlign w:val="center"/>
          </w:tcPr>
          <w:p w14:paraId="3B315170"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2" w:type="dxa"/>
            <w:vMerge/>
            <w:shd w:val="clear" w:color="auto" w:fill="auto"/>
            <w:vAlign w:val="center"/>
          </w:tcPr>
          <w:p w14:paraId="6E0E07A9" w14:textId="77777777" w:rsidR="0054522B" w:rsidRPr="00223A1A" w:rsidRDefault="0054522B" w:rsidP="0054522B">
            <w:pPr>
              <w:jc w:val="center"/>
              <w:rPr>
                <w:rFonts w:asciiTheme="minorHAnsi" w:hAnsiTheme="minorHAnsi" w:cstheme="minorHAnsi"/>
                <w:color w:val="000000" w:themeColor="text1"/>
                <w:sz w:val="20"/>
                <w:szCs w:val="20"/>
                <w:lang w:val="pt-BR"/>
              </w:rPr>
            </w:pPr>
          </w:p>
        </w:tc>
      </w:tr>
      <w:tr w:rsidR="0054522B" w:rsidRPr="00A93930" w14:paraId="4B061DD9" w14:textId="77777777" w:rsidTr="0054522B">
        <w:trPr>
          <w:trHeight w:val="332"/>
        </w:trPr>
        <w:tc>
          <w:tcPr>
            <w:tcW w:w="1496" w:type="dxa"/>
            <w:vMerge/>
            <w:shd w:val="clear" w:color="auto" w:fill="auto"/>
            <w:vAlign w:val="center"/>
          </w:tcPr>
          <w:p w14:paraId="399D515E"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091" w:type="dxa"/>
            <w:vMerge/>
            <w:shd w:val="clear" w:color="auto" w:fill="auto"/>
            <w:vAlign w:val="center"/>
          </w:tcPr>
          <w:p w14:paraId="634750EC"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2" w:type="dxa"/>
            <w:vMerge/>
            <w:shd w:val="clear" w:color="auto" w:fill="auto"/>
            <w:vAlign w:val="center"/>
          </w:tcPr>
          <w:p w14:paraId="41F85C67"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148" w:type="dxa"/>
            <w:vMerge/>
            <w:shd w:val="clear" w:color="auto" w:fill="auto"/>
            <w:vAlign w:val="center"/>
          </w:tcPr>
          <w:p w14:paraId="6FFDC01E"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192" w:type="dxa"/>
            <w:vMerge/>
            <w:shd w:val="clear" w:color="auto" w:fill="auto"/>
            <w:vAlign w:val="center"/>
          </w:tcPr>
          <w:p w14:paraId="74C043E5"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0" w:type="dxa"/>
            <w:vMerge/>
            <w:shd w:val="clear" w:color="auto" w:fill="auto"/>
            <w:vAlign w:val="center"/>
          </w:tcPr>
          <w:p w14:paraId="0EF991EB" w14:textId="77777777" w:rsidR="0054522B" w:rsidRPr="00223A1A" w:rsidRDefault="0054522B" w:rsidP="0054522B">
            <w:pPr>
              <w:jc w:val="center"/>
              <w:rPr>
                <w:rFonts w:asciiTheme="minorHAnsi" w:hAnsiTheme="minorHAnsi" w:cstheme="minorHAnsi"/>
                <w:color w:val="000000" w:themeColor="text1"/>
                <w:sz w:val="20"/>
                <w:szCs w:val="20"/>
                <w:lang w:val="pt-BR"/>
              </w:rPr>
            </w:pPr>
          </w:p>
        </w:tc>
        <w:tc>
          <w:tcPr>
            <w:tcW w:w="1362" w:type="dxa"/>
            <w:vMerge/>
            <w:shd w:val="clear" w:color="auto" w:fill="auto"/>
            <w:vAlign w:val="center"/>
          </w:tcPr>
          <w:p w14:paraId="175FA33D" w14:textId="77777777" w:rsidR="0054522B" w:rsidRPr="00223A1A" w:rsidRDefault="0054522B" w:rsidP="0054522B">
            <w:pPr>
              <w:jc w:val="center"/>
              <w:rPr>
                <w:rFonts w:asciiTheme="minorHAnsi" w:hAnsiTheme="minorHAnsi" w:cstheme="minorHAnsi"/>
                <w:color w:val="000000" w:themeColor="text1"/>
                <w:sz w:val="20"/>
                <w:szCs w:val="20"/>
                <w:lang w:val="pt-BR"/>
              </w:rPr>
            </w:pPr>
          </w:p>
        </w:tc>
      </w:tr>
      <w:tr w:rsidR="0045221F" w:rsidRPr="00A93930" w14:paraId="0EC7B727" w14:textId="77777777" w:rsidTr="0054522B">
        <w:trPr>
          <w:trHeight w:val="276"/>
        </w:trPr>
        <w:tc>
          <w:tcPr>
            <w:tcW w:w="1496" w:type="dxa"/>
            <w:vMerge/>
            <w:vAlign w:val="center"/>
            <w:hideMark/>
          </w:tcPr>
          <w:p w14:paraId="739A7B5C" w14:textId="77777777" w:rsidR="001721AB" w:rsidRPr="00223A1A" w:rsidRDefault="001721AB" w:rsidP="0054522B">
            <w:pPr>
              <w:rPr>
                <w:rFonts w:asciiTheme="minorHAnsi" w:hAnsiTheme="minorHAnsi" w:cstheme="minorHAnsi"/>
                <w:color w:val="000000" w:themeColor="text1"/>
                <w:sz w:val="20"/>
                <w:szCs w:val="20"/>
                <w:lang w:val="pt-BR"/>
              </w:rPr>
            </w:pPr>
          </w:p>
        </w:tc>
        <w:tc>
          <w:tcPr>
            <w:tcW w:w="1091" w:type="dxa"/>
            <w:vMerge/>
            <w:vAlign w:val="center"/>
            <w:hideMark/>
          </w:tcPr>
          <w:p w14:paraId="087B7F26" w14:textId="77777777" w:rsidR="001721AB" w:rsidRPr="00223A1A" w:rsidRDefault="001721AB" w:rsidP="0054522B">
            <w:pPr>
              <w:rPr>
                <w:rFonts w:asciiTheme="minorHAnsi" w:hAnsiTheme="minorHAnsi" w:cstheme="minorHAnsi"/>
                <w:color w:val="000000" w:themeColor="text1"/>
                <w:sz w:val="20"/>
                <w:szCs w:val="20"/>
                <w:lang w:val="pt-BR"/>
              </w:rPr>
            </w:pPr>
          </w:p>
        </w:tc>
        <w:tc>
          <w:tcPr>
            <w:tcW w:w="1362" w:type="dxa"/>
            <w:vMerge/>
            <w:vAlign w:val="center"/>
            <w:hideMark/>
          </w:tcPr>
          <w:p w14:paraId="04C978B3" w14:textId="77777777" w:rsidR="001721AB" w:rsidRPr="00223A1A" w:rsidRDefault="001721AB" w:rsidP="0054522B">
            <w:pPr>
              <w:rPr>
                <w:rFonts w:asciiTheme="minorHAnsi" w:hAnsiTheme="minorHAnsi" w:cstheme="minorHAnsi"/>
                <w:color w:val="000000" w:themeColor="text1"/>
                <w:sz w:val="20"/>
                <w:szCs w:val="20"/>
                <w:lang w:val="pt-BR"/>
              </w:rPr>
            </w:pPr>
          </w:p>
        </w:tc>
        <w:tc>
          <w:tcPr>
            <w:tcW w:w="1148" w:type="dxa"/>
            <w:vMerge/>
            <w:vAlign w:val="center"/>
            <w:hideMark/>
          </w:tcPr>
          <w:p w14:paraId="40281EBA" w14:textId="77777777" w:rsidR="001721AB" w:rsidRPr="00223A1A" w:rsidRDefault="001721AB" w:rsidP="0054522B">
            <w:pPr>
              <w:rPr>
                <w:rFonts w:asciiTheme="minorHAnsi" w:hAnsiTheme="minorHAnsi" w:cstheme="minorHAnsi"/>
                <w:color w:val="000000" w:themeColor="text1"/>
                <w:sz w:val="20"/>
                <w:szCs w:val="20"/>
                <w:lang w:val="pt-BR"/>
              </w:rPr>
            </w:pPr>
          </w:p>
        </w:tc>
        <w:tc>
          <w:tcPr>
            <w:tcW w:w="1192" w:type="dxa"/>
            <w:vMerge/>
            <w:vAlign w:val="center"/>
            <w:hideMark/>
          </w:tcPr>
          <w:p w14:paraId="5E2FAC25" w14:textId="77777777" w:rsidR="001721AB" w:rsidRPr="00223A1A" w:rsidRDefault="001721AB" w:rsidP="0054522B">
            <w:pPr>
              <w:rPr>
                <w:rFonts w:asciiTheme="minorHAnsi" w:hAnsiTheme="minorHAnsi" w:cstheme="minorHAnsi"/>
                <w:color w:val="000000" w:themeColor="text1"/>
                <w:sz w:val="20"/>
                <w:szCs w:val="20"/>
                <w:lang w:val="pt-BR"/>
              </w:rPr>
            </w:pPr>
          </w:p>
        </w:tc>
        <w:tc>
          <w:tcPr>
            <w:tcW w:w="1360" w:type="dxa"/>
            <w:vMerge/>
            <w:vAlign w:val="center"/>
            <w:hideMark/>
          </w:tcPr>
          <w:p w14:paraId="65EBFAD4" w14:textId="77777777" w:rsidR="001721AB" w:rsidRPr="00223A1A" w:rsidRDefault="001721AB" w:rsidP="0054522B">
            <w:pPr>
              <w:rPr>
                <w:rFonts w:asciiTheme="minorHAnsi" w:hAnsiTheme="minorHAnsi" w:cstheme="minorHAnsi"/>
                <w:color w:val="000000" w:themeColor="text1"/>
                <w:sz w:val="20"/>
                <w:szCs w:val="20"/>
                <w:lang w:val="pt-BR"/>
              </w:rPr>
            </w:pPr>
          </w:p>
        </w:tc>
        <w:tc>
          <w:tcPr>
            <w:tcW w:w="1362" w:type="dxa"/>
            <w:vMerge/>
            <w:vAlign w:val="center"/>
            <w:hideMark/>
          </w:tcPr>
          <w:p w14:paraId="29028CBB" w14:textId="77777777" w:rsidR="001721AB" w:rsidRPr="00223A1A" w:rsidRDefault="001721AB" w:rsidP="0054522B">
            <w:pPr>
              <w:rPr>
                <w:rFonts w:asciiTheme="minorHAnsi" w:hAnsiTheme="minorHAnsi" w:cstheme="minorHAnsi"/>
                <w:color w:val="000000" w:themeColor="text1"/>
                <w:sz w:val="20"/>
                <w:szCs w:val="20"/>
                <w:lang w:val="pt-BR"/>
              </w:rPr>
            </w:pPr>
          </w:p>
        </w:tc>
      </w:tr>
      <w:tr w:rsidR="0054522B" w:rsidRPr="00B115D1" w14:paraId="5457ECE5" w14:textId="77777777" w:rsidTr="0054522B">
        <w:trPr>
          <w:trHeight w:val="481"/>
        </w:trPr>
        <w:tc>
          <w:tcPr>
            <w:tcW w:w="1496" w:type="dxa"/>
            <w:shd w:val="clear" w:color="auto" w:fill="auto"/>
            <w:noWrap/>
            <w:vAlign w:val="center"/>
          </w:tcPr>
          <w:p w14:paraId="295E55A5" w14:textId="732174CF" w:rsidR="0054522B" w:rsidRPr="00B115D1" w:rsidRDefault="0054522B" w:rsidP="0054522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 xml:space="preserve">KRM </w:t>
            </w:r>
            <w:proofErr w:type="spellStart"/>
            <w:r>
              <w:rPr>
                <w:rFonts w:asciiTheme="minorHAnsi" w:hAnsiTheme="minorHAnsi" w:cstheme="minorHAnsi"/>
                <w:color w:val="000000" w:themeColor="text1"/>
                <w:sz w:val="20"/>
                <w:szCs w:val="20"/>
              </w:rPr>
              <w:t>Ambienti</w:t>
            </w:r>
            <w:proofErr w:type="spellEnd"/>
          </w:p>
        </w:tc>
        <w:tc>
          <w:tcPr>
            <w:tcW w:w="1091" w:type="dxa"/>
            <w:shd w:val="clear" w:color="auto" w:fill="auto"/>
            <w:noWrap/>
            <w:vAlign w:val="center"/>
          </w:tcPr>
          <w:p w14:paraId="23085457" w14:textId="72231A4B" w:rsidR="0054522B" w:rsidRPr="00B115D1" w:rsidRDefault="0054522B" w:rsidP="0054522B">
            <w:pPr>
              <w:jc w:val="center"/>
              <w:rPr>
                <w:rFonts w:asciiTheme="minorHAnsi" w:hAnsiTheme="minorHAnsi" w:cstheme="minorHAnsi"/>
                <w:color w:val="000000" w:themeColor="text1"/>
                <w:sz w:val="20"/>
                <w:szCs w:val="20"/>
              </w:rPr>
            </w:pPr>
            <w:r w:rsidRPr="00B115D1">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w:t>
            </w:r>
            <w:r w:rsidRPr="00B115D1">
              <w:rPr>
                <w:rFonts w:asciiTheme="minorHAnsi" w:hAnsiTheme="minorHAnsi" w:cstheme="minorHAnsi"/>
                <w:color w:val="000000" w:themeColor="text1"/>
                <w:sz w:val="20"/>
                <w:szCs w:val="20"/>
              </w:rPr>
              <w:t>843</w:t>
            </w:r>
          </w:p>
        </w:tc>
        <w:tc>
          <w:tcPr>
            <w:tcW w:w="1362" w:type="dxa"/>
            <w:shd w:val="clear" w:color="auto" w:fill="auto"/>
            <w:noWrap/>
            <w:vAlign w:val="center"/>
          </w:tcPr>
          <w:p w14:paraId="11984654" w14:textId="47B4929A" w:rsidR="0054522B" w:rsidRPr="00B115D1" w:rsidRDefault="0054522B" w:rsidP="0054522B">
            <w:pPr>
              <w:jc w:val="center"/>
              <w:rPr>
                <w:rFonts w:asciiTheme="minorHAnsi" w:hAnsiTheme="minorHAnsi" w:cstheme="minorHAnsi"/>
                <w:color w:val="000000" w:themeColor="text1"/>
                <w:sz w:val="20"/>
                <w:szCs w:val="20"/>
              </w:rPr>
            </w:pPr>
            <w:r w:rsidRPr="00B115D1">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w:t>
            </w:r>
            <w:r w:rsidRPr="00B115D1">
              <w:rPr>
                <w:rFonts w:asciiTheme="minorHAnsi" w:hAnsiTheme="minorHAnsi" w:cstheme="minorHAnsi"/>
                <w:color w:val="000000" w:themeColor="text1"/>
                <w:sz w:val="20"/>
                <w:szCs w:val="20"/>
              </w:rPr>
              <w:t>721</w:t>
            </w:r>
          </w:p>
        </w:tc>
        <w:tc>
          <w:tcPr>
            <w:tcW w:w="1148" w:type="dxa"/>
            <w:shd w:val="clear" w:color="auto" w:fill="auto"/>
            <w:noWrap/>
            <w:vAlign w:val="center"/>
          </w:tcPr>
          <w:p w14:paraId="19CECB40" w14:textId="7568F263" w:rsidR="0054522B" w:rsidRPr="00B115D1" w:rsidRDefault="0054522B" w:rsidP="0054522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192" w:type="dxa"/>
            <w:shd w:val="clear" w:color="auto" w:fill="auto"/>
            <w:noWrap/>
            <w:vAlign w:val="center"/>
          </w:tcPr>
          <w:p w14:paraId="2D581BB6" w14:textId="49B4D9BD" w:rsidR="0054522B" w:rsidRPr="00B115D1" w:rsidRDefault="0054522B" w:rsidP="0054522B">
            <w:pPr>
              <w:jc w:val="center"/>
              <w:rPr>
                <w:rFonts w:asciiTheme="minorHAnsi" w:hAnsiTheme="minorHAnsi" w:cstheme="minorHAnsi"/>
                <w:color w:val="000000" w:themeColor="text1"/>
                <w:sz w:val="20"/>
                <w:szCs w:val="20"/>
              </w:rPr>
            </w:pPr>
            <w:r w:rsidRPr="00B115D1">
              <w:rPr>
                <w:rFonts w:asciiTheme="minorHAnsi" w:hAnsiTheme="minorHAnsi" w:cstheme="minorHAnsi"/>
                <w:color w:val="000000" w:themeColor="text1"/>
                <w:sz w:val="20"/>
                <w:szCs w:val="20"/>
              </w:rPr>
              <w:t>699</w:t>
            </w:r>
          </w:p>
        </w:tc>
        <w:tc>
          <w:tcPr>
            <w:tcW w:w="1360" w:type="dxa"/>
            <w:shd w:val="clear" w:color="auto" w:fill="auto"/>
            <w:noWrap/>
            <w:vAlign w:val="center"/>
          </w:tcPr>
          <w:p w14:paraId="282BD735" w14:textId="5627B500" w:rsidR="0054522B" w:rsidRPr="00B115D1" w:rsidRDefault="0054522B" w:rsidP="0054522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62" w:type="dxa"/>
            <w:shd w:val="clear" w:color="auto" w:fill="auto"/>
            <w:noWrap/>
            <w:vAlign w:val="center"/>
          </w:tcPr>
          <w:p w14:paraId="34EBC7AC" w14:textId="6253DC2B" w:rsidR="0054522B" w:rsidRPr="00B115D1" w:rsidRDefault="0054522B" w:rsidP="0054522B">
            <w:pPr>
              <w:jc w:val="center"/>
              <w:rPr>
                <w:rFonts w:asciiTheme="minorHAnsi" w:hAnsiTheme="minorHAnsi" w:cstheme="minorHAnsi"/>
                <w:color w:val="000000" w:themeColor="text1"/>
                <w:sz w:val="20"/>
                <w:szCs w:val="20"/>
              </w:rPr>
            </w:pPr>
            <w:r w:rsidRPr="00B115D1">
              <w:rPr>
                <w:rFonts w:asciiTheme="minorHAnsi" w:hAnsiTheme="minorHAnsi" w:cstheme="minorHAnsi"/>
                <w:color w:val="000000" w:themeColor="text1"/>
                <w:sz w:val="20"/>
                <w:szCs w:val="20"/>
              </w:rPr>
              <w:t>70</w:t>
            </w:r>
          </w:p>
        </w:tc>
      </w:tr>
    </w:tbl>
    <w:p w14:paraId="5BAD629B" w14:textId="5C094BAB" w:rsidR="00BF7497" w:rsidRPr="00223A1A" w:rsidRDefault="001C477C" w:rsidP="008A3EF7">
      <w:pPr>
        <w:spacing w:before="120" w:after="120"/>
        <w:ind w:firstLine="720"/>
        <w:rPr>
          <w:rFonts w:asciiTheme="minorHAnsi" w:hAnsiTheme="minorHAnsi" w:cstheme="minorHAnsi"/>
          <w:color w:val="000000" w:themeColor="text1"/>
          <w:lang w:val="pt-BR"/>
        </w:rPr>
      </w:pPr>
      <w:r w:rsidRPr="00223A1A">
        <w:rPr>
          <w:rFonts w:asciiTheme="minorHAnsi" w:hAnsiTheme="minorHAnsi" w:cstheme="minorHAnsi"/>
          <w:color w:val="000000" w:themeColor="text1"/>
          <w:u w:val="single"/>
          <w:lang w:val="pt-BR"/>
        </w:rPr>
        <w:t>T</w:t>
      </w:r>
      <w:r w:rsidR="00E11908" w:rsidRPr="00223A1A">
        <w:rPr>
          <w:rFonts w:asciiTheme="minorHAnsi" w:hAnsiTheme="minorHAnsi" w:cstheme="minorHAnsi"/>
          <w:color w:val="000000" w:themeColor="text1"/>
          <w:u w:val="single"/>
          <w:lang w:val="pt-BR"/>
        </w:rPr>
        <w:t>ipologjia</w:t>
      </w:r>
      <w:r w:rsidR="00BF7497" w:rsidRPr="00223A1A">
        <w:rPr>
          <w:rFonts w:asciiTheme="minorHAnsi" w:hAnsiTheme="minorHAnsi" w:cstheme="minorHAnsi"/>
          <w:color w:val="000000" w:themeColor="text1"/>
          <w:u w:val="single"/>
          <w:lang w:val="pt-BR"/>
        </w:rPr>
        <w:t xml:space="preserve"> e ofrimit t</w:t>
      </w:r>
      <w:r w:rsidR="00546051" w:rsidRPr="00223A1A">
        <w:rPr>
          <w:rFonts w:asciiTheme="minorHAnsi" w:hAnsiTheme="minorHAnsi" w:cstheme="minorHAnsi"/>
          <w:color w:val="000000" w:themeColor="text1"/>
          <w:u w:val="single"/>
          <w:lang w:val="pt-BR"/>
        </w:rPr>
        <w:t>ë</w:t>
      </w:r>
      <w:r w:rsidR="00BF7497" w:rsidRPr="00223A1A">
        <w:rPr>
          <w:rFonts w:asciiTheme="minorHAnsi" w:hAnsiTheme="minorHAnsi" w:cstheme="minorHAnsi"/>
          <w:color w:val="000000" w:themeColor="text1"/>
          <w:u w:val="single"/>
          <w:lang w:val="pt-BR"/>
        </w:rPr>
        <w:t xml:space="preserve"> sh</w:t>
      </w:r>
      <w:r w:rsidR="00546051" w:rsidRPr="00223A1A">
        <w:rPr>
          <w:rFonts w:asciiTheme="minorHAnsi" w:hAnsiTheme="minorHAnsi" w:cstheme="minorHAnsi"/>
          <w:color w:val="000000" w:themeColor="text1"/>
          <w:u w:val="single"/>
          <w:lang w:val="pt-BR"/>
        </w:rPr>
        <w:t>ë</w:t>
      </w:r>
      <w:r w:rsidR="00BF7497" w:rsidRPr="00223A1A">
        <w:rPr>
          <w:rFonts w:asciiTheme="minorHAnsi" w:hAnsiTheme="minorHAnsi" w:cstheme="minorHAnsi"/>
          <w:color w:val="000000" w:themeColor="text1"/>
          <w:u w:val="single"/>
          <w:lang w:val="pt-BR"/>
        </w:rPr>
        <w:t>rbimit</w:t>
      </w:r>
      <w:r w:rsidRPr="00223A1A">
        <w:rPr>
          <w:rFonts w:asciiTheme="minorHAnsi" w:hAnsiTheme="minorHAnsi" w:cstheme="minorHAnsi"/>
          <w:color w:val="000000" w:themeColor="text1"/>
          <w:lang w:val="pt-BR"/>
        </w:rPr>
        <w:t>:</w:t>
      </w:r>
    </w:p>
    <w:p w14:paraId="7033D059" w14:textId="0A097285" w:rsidR="00266504" w:rsidRDefault="0054522B" w:rsidP="0054522B">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olor w:val="000000" w:themeColor="text1"/>
          <w:szCs w:val="28"/>
          <w:lang w:val="pt-BR"/>
        </w:rPr>
        <w:t xml:space="preserve">Tipologjia e ofrimit të shërbimit dhe frekuenca në zonën urbane dhe rurale janë të paraqitura në tabelen 16 më poshtë.  </w:t>
      </w:r>
      <w:r w:rsidRPr="00A85896">
        <w:rPr>
          <w:rFonts w:asciiTheme="minorHAnsi" w:hAnsiTheme="minorHAnsi" w:cstheme="minorHAnsi"/>
          <w:color w:val="000000" w:themeColor="text1"/>
          <w:lang w:val="eu-ES"/>
        </w:rPr>
        <w:t xml:space="preserve">Ofrimi i shërbimit për grumbullim të mbeturinave në Komunën e </w:t>
      </w:r>
      <w:r>
        <w:rPr>
          <w:rFonts w:asciiTheme="minorHAnsi" w:hAnsiTheme="minorHAnsi" w:cstheme="minorHAnsi"/>
          <w:color w:val="000000" w:themeColor="text1"/>
          <w:lang w:val="eu-ES"/>
        </w:rPr>
        <w:t xml:space="preserve">Klinës </w:t>
      </w:r>
      <w:r w:rsidRPr="00A85896">
        <w:rPr>
          <w:rFonts w:asciiTheme="minorHAnsi" w:hAnsiTheme="minorHAnsi" w:cstheme="minorHAnsi"/>
          <w:color w:val="000000" w:themeColor="text1"/>
          <w:lang w:val="eu-ES"/>
        </w:rPr>
        <w:t xml:space="preserve">është e ndarë </w:t>
      </w:r>
      <w:r>
        <w:rPr>
          <w:rFonts w:asciiTheme="minorHAnsi" w:hAnsiTheme="minorHAnsi" w:cstheme="minorHAnsi"/>
          <w:color w:val="000000" w:themeColor="text1"/>
          <w:lang w:val="eu-ES"/>
        </w:rPr>
        <w:t>dy</w:t>
      </w:r>
      <w:r w:rsidRPr="00A85896">
        <w:rPr>
          <w:rFonts w:asciiTheme="minorHAnsi" w:hAnsiTheme="minorHAnsi" w:cstheme="minorHAnsi"/>
          <w:color w:val="000000" w:themeColor="text1"/>
          <w:lang w:val="eu-ES"/>
        </w:rPr>
        <w:t xml:space="preserve"> zona: zona urbane qendra, dhe zona rurale. </w:t>
      </w:r>
      <w:r w:rsidRPr="00B7524A">
        <w:rPr>
          <w:rFonts w:asciiTheme="minorHAnsi" w:hAnsiTheme="minorHAnsi" w:cstheme="minorHAnsi"/>
          <w:lang w:val="eu-ES"/>
        </w:rPr>
        <w:t>N</w:t>
      </w:r>
      <w:r>
        <w:rPr>
          <w:rFonts w:asciiTheme="minorHAnsi" w:hAnsiTheme="minorHAnsi" w:cstheme="minorHAnsi"/>
          <w:lang w:val="eu-ES"/>
        </w:rPr>
        <w:t>ë</w:t>
      </w:r>
      <w:r w:rsidRPr="00B7524A">
        <w:rPr>
          <w:rFonts w:asciiTheme="minorHAnsi" w:hAnsiTheme="minorHAnsi" w:cstheme="minorHAnsi"/>
          <w:lang w:val="eu-ES"/>
        </w:rPr>
        <w:t xml:space="preserve"> qytet m</w:t>
      </w:r>
      <w:r>
        <w:rPr>
          <w:rFonts w:asciiTheme="minorHAnsi" w:hAnsiTheme="minorHAnsi" w:cstheme="minorHAnsi"/>
          <w:lang w:val="eu-ES"/>
        </w:rPr>
        <w:t>ë</w:t>
      </w:r>
      <w:r w:rsidRPr="00B7524A">
        <w:rPr>
          <w:rFonts w:asciiTheme="minorHAnsi" w:hAnsiTheme="minorHAnsi" w:cstheme="minorHAnsi"/>
          <w:lang w:val="eu-ES"/>
        </w:rPr>
        <w:t>nyra predominante e sh</w:t>
      </w:r>
      <w:r>
        <w:rPr>
          <w:rFonts w:asciiTheme="minorHAnsi" w:hAnsiTheme="minorHAnsi" w:cstheme="minorHAnsi"/>
          <w:lang w:val="eu-ES"/>
        </w:rPr>
        <w:t>ë</w:t>
      </w:r>
      <w:r w:rsidRPr="00B7524A">
        <w:rPr>
          <w:rFonts w:asciiTheme="minorHAnsi" w:hAnsiTheme="minorHAnsi" w:cstheme="minorHAnsi"/>
          <w:lang w:val="eu-ES"/>
        </w:rPr>
        <w:t xml:space="preserve">rbimit </w:t>
      </w:r>
      <w:r>
        <w:rPr>
          <w:rFonts w:asciiTheme="minorHAnsi" w:hAnsiTheme="minorHAnsi" w:cstheme="minorHAnsi"/>
          <w:lang w:val="eu-ES"/>
        </w:rPr>
        <w:t>ë</w:t>
      </w:r>
      <w:r w:rsidRPr="00B7524A">
        <w:rPr>
          <w:rFonts w:asciiTheme="minorHAnsi" w:hAnsiTheme="minorHAnsi" w:cstheme="minorHAnsi"/>
          <w:lang w:val="eu-ES"/>
        </w:rPr>
        <w:t>sht</w:t>
      </w:r>
      <w:r>
        <w:rPr>
          <w:rFonts w:asciiTheme="minorHAnsi" w:hAnsiTheme="minorHAnsi" w:cstheme="minorHAnsi"/>
          <w:lang w:val="eu-ES"/>
        </w:rPr>
        <w:t>ë</w:t>
      </w:r>
      <w:r w:rsidRPr="00B7524A">
        <w:rPr>
          <w:rFonts w:asciiTheme="minorHAnsi" w:hAnsiTheme="minorHAnsi" w:cstheme="minorHAnsi"/>
          <w:lang w:val="eu-ES"/>
        </w:rPr>
        <w:t xml:space="preserve"> me kontejner</w:t>
      </w:r>
      <w:r>
        <w:rPr>
          <w:rFonts w:asciiTheme="minorHAnsi" w:hAnsiTheme="minorHAnsi" w:cstheme="minorHAnsi"/>
          <w:lang w:val="eu-ES"/>
        </w:rPr>
        <w:t>ë</w:t>
      </w:r>
      <w:r w:rsidRPr="00B7524A">
        <w:rPr>
          <w:rFonts w:asciiTheme="minorHAnsi" w:hAnsiTheme="minorHAnsi" w:cstheme="minorHAnsi"/>
          <w:lang w:val="eu-ES"/>
        </w:rPr>
        <w:t xml:space="preserve"> t</w:t>
      </w:r>
      <w:r>
        <w:rPr>
          <w:rFonts w:asciiTheme="minorHAnsi" w:hAnsiTheme="minorHAnsi" w:cstheme="minorHAnsi"/>
          <w:lang w:val="eu-ES"/>
        </w:rPr>
        <w:t>ë</w:t>
      </w:r>
      <w:r w:rsidRPr="00B7524A">
        <w:rPr>
          <w:rFonts w:asciiTheme="minorHAnsi" w:hAnsiTheme="minorHAnsi" w:cstheme="minorHAnsi"/>
          <w:lang w:val="eu-ES"/>
        </w:rPr>
        <w:t xml:space="preserve"> p</w:t>
      </w:r>
      <w:r>
        <w:rPr>
          <w:rFonts w:asciiTheme="minorHAnsi" w:hAnsiTheme="minorHAnsi" w:cstheme="minorHAnsi"/>
          <w:lang w:val="eu-ES"/>
        </w:rPr>
        <w:t>ë</w:t>
      </w:r>
      <w:r w:rsidRPr="00B7524A">
        <w:rPr>
          <w:rFonts w:asciiTheme="minorHAnsi" w:hAnsiTheme="minorHAnsi" w:cstheme="minorHAnsi"/>
          <w:lang w:val="eu-ES"/>
        </w:rPr>
        <w:t>rbashk</w:t>
      </w:r>
      <w:r>
        <w:rPr>
          <w:rFonts w:asciiTheme="minorHAnsi" w:hAnsiTheme="minorHAnsi" w:cstheme="minorHAnsi"/>
          <w:lang w:val="eu-ES"/>
        </w:rPr>
        <w:t>ë</w:t>
      </w:r>
      <w:r w:rsidRPr="00B7524A">
        <w:rPr>
          <w:rFonts w:asciiTheme="minorHAnsi" w:hAnsiTheme="minorHAnsi" w:cstheme="minorHAnsi"/>
          <w:lang w:val="eu-ES"/>
        </w:rPr>
        <w:t>t nd</w:t>
      </w:r>
      <w:r>
        <w:rPr>
          <w:rFonts w:asciiTheme="minorHAnsi" w:hAnsiTheme="minorHAnsi" w:cstheme="minorHAnsi"/>
          <w:lang w:val="eu-ES"/>
        </w:rPr>
        <w:t>ë</w:t>
      </w:r>
      <w:r w:rsidRPr="00B7524A">
        <w:rPr>
          <w:rFonts w:asciiTheme="minorHAnsi" w:hAnsiTheme="minorHAnsi" w:cstheme="minorHAnsi"/>
          <w:lang w:val="eu-ES"/>
        </w:rPr>
        <w:t>rsa n</w:t>
      </w:r>
      <w:r>
        <w:rPr>
          <w:rFonts w:asciiTheme="minorHAnsi" w:hAnsiTheme="minorHAnsi" w:cstheme="minorHAnsi"/>
          <w:lang w:val="eu-ES"/>
        </w:rPr>
        <w:t>ë</w:t>
      </w:r>
      <w:r w:rsidRPr="00B7524A">
        <w:rPr>
          <w:rFonts w:asciiTheme="minorHAnsi" w:hAnsiTheme="minorHAnsi" w:cstheme="minorHAnsi"/>
          <w:lang w:val="eu-ES"/>
        </w:rPr>
        <w:t xml:space="preserve"> zon</w:t>
      </w:r>
      <w:r>
        <w:rPr>
          <w:rFonts w:asciiTheme="minorHAnsi" w:hAnsiTheme="minorHAnsi" w:cstheme="minorHAnsi"/>
          <w:lang w:val="eu-ES"/>
        </w:rPr>
        <w:t>ë</w:t>
      </w:r>
      <w:r w:rsidRPr="00B7524A">
        <w:rPr>
          <w:rFonts w:asciiTheme="minorHAnsi" w:hAnsiTheme="minorHAnsi" w:cstheme="minorHAnsi"/>
          <w:lang w:val="eu-ES"/>
        </w:rPr>
        <w:t xml:space="preserve">n </w:t>
      </w:r>
      <w:r>
        <w:rPr>
          <w:rFonts w:asciiTheme="minorHAnsi" w:hAnsiTheme="minorHAnsi" w:cstheme="minorHAnsi"/>
          <w:lang w:val="eu-ES"/>
        </w:rPr>
        <w:t xml:space="preserve">periurbane dhe </w:t>
      </w:r>
      <w:r w:rsidRPr="00B7524A">
        <w:rPr>
          <w:rFonts w:asciiTheme="minorHAnsi" w:hAnsiTheme="minorHAnsi" w:cstheme="minorHAnsi"/>
          <w:lang w:val="eu-ES"/>
        </w:rPr>
        <w:t>rurale forma e sh</w:t>
      </w:r>
      <w:r>
        <w:rPr>
          <w:rFonts w:asciiTheme="minorHAnsi" w:hAnsiTheme="minorHAnsi" w:cstheme="minorHAnsi"/>
          <w:lang w:val="eu-ES"/>
        </w:rPr>
        <w:t>ë</w:t>
      </w:r>
      <w:r w:rsidRPr="00B7524A">
        <w:rPr>
          <w:rFonts w:asciiTheme="minorHAnsi" w:hAnsiTheme="minorHAnsi" w:cstheme="minorHAnsi"/>
          <w:lang w:val="eu-ES"/>
        </w:rPr>
        <w:t xml:space="preserve">rbimit </w:t>
      </w:r>
      <w:r>
        <w:rPr>
          <w:rFonts w:asciiTheme="minorHAnsi" w:hAnsiTheme="minorHAnsi" w:cstheme="minorHAnsi"/>
          <w:lang w:val="eu-ES"/>
        </w:rPr>
        <w:t>ë</w:t>
      </w:r>
      <w:r w:rsidRPr="00B7524A">
        <w:rPr>
          <w:rFonts w:asciiTheme="minorHAnsi" w:hAnsiTheme="minorHAnsi" w:cstheme="minorHAnsi"/>
          <w:lang w:val="eu-ES"/>
        </w:rPr>
        <w:t>sht</w:t>
      </w:r>
      <w:r>
        <w:rPr>
          <w:rFonts w:asciiTheme="minorHAnsi" w:hAnsiTheme="minorHAnsi" w:cstheme="minorHAnsi"/>
          <w:lang w:val="eu-ES"/>
        </w:rPr>
        <w:t>ë</w:t>
      </w:r>
      <w:r w:rsidRPr="00B7524A">
        <w:rPr>
          <w:rFonts w:asciiTheme="minorHAnsi" w:hAnsiTheme="minorHAnsi" w:cstheme="minorHAnsi"/>
          <w:lang w:val="eu-ES"/>
        </w:rPr>
        <w:t xml:space="preserve"> der</w:t>
      </w:r>
      <w:r>
        <w:rPr>
          <w:rFonts w:asciiTheme="minorHAnsi" w:hAnsiTheme="minorHAnsi" w:cstheme="minorHAnsi"/>
          <w:lang w:val="eu-ES"/>
        </w:rPr>
        <w:t>ë</w:t>
      </w:r>
      <w:r w:rsidRPr="00B7524A">
        <w:rPr>
          <w:rFonts w:asciiTheme="minorHAnsi" w:hAnsiTheme="minorHAnsi" w:cstheme="minorHAnsi"/>
          <w:lang w:val="eu-ES"/>
        </w:rPr>
        <w:t xml:space="preserve"> m</w:t>
      </w:r>
      <w:r>
        <w:rPr>
          <w:rFonts w:asciiTheme="minorHAnsi" w:hAnsiTheme="minorHAnsi" w:cstheme="minorHAnsi"/>
          <w:lang w:val="eu-ES"/>
        </w:rPr>
        <w:t>ë</w:t>
      </w:r>
      <w:r w:rsidRPr="00B7524A">
        <w:rPr>
          <w:rFonts w:asciiTheme="minorHAnsi" w:hAnsiTheme="minorHAnsi" w:cstheme="minorHAnsi"/>
          <w:lang w:val="eu-ES"/>
        </w:rPr>
        <w:t xml:space="preserve"> der</w:t>
      </w:r>
      <w:r>
        <w:rPr>
          <w:rFonts w:asciiTheme="minorHAnsi" w:hAnsiTheme="minorHAnsi" w:cstheme="minorHAnsi"/>
          <w:lang w:val="eu-ES"/>
        </w:rPr>
        <w:t>ë</w:t>
      </w:r>
      <w:r w:rsidRPr="00B7524A">
        <w:rPr>
          <w:rFonts w:asciiTheme="minorHAnsi" w:hAnsiTheme="minorHAnsi" w:cstheme="minorHAnsi"/>
          <w:lang w:val="eu-ES"/>
        </w:rPr>
        <w:t>. Frekuenca e sh</w:t>
      </w:r>
      <w:r>
        <w:rPr>
          <w:rFonts w:asciiTheme="minorHAnsi" w:hAnsiTheme="minorHAnsi" w:cstheme="minorHAnsi"/>
          <w:lang w:val="eu-ES"/>
        </w:rPr>
        <w:t>ë</w:t>
      </w:r>
      <w:r w:rsidRPr="00B7524A">
        <w:rPr>
          <w:rFonts w:asciiTheme="minorHAnsi" w:hAnsiTheme="minorHAnsi" w:cstheme="minorHAnsi"/>
          <w:lang w:val="eu-ES"/>
        </w:rPr>
        <w:t>rbimit p</w:t>
      </w:r>
      <w:r>
        <w:rPr>
          <w:rFonts w:asciiTheme="minorHAnsi" w:hAnsiTheme="minorHAnsi" w:cstheme="minorHAnsi"/>
          <w:lang w:val="eu-ES"/>
        </w:rPr>
        <w:t>ë</w:t>
      </w:r>
      <w:r w:rsidRPr="00B7524A">
        <w:rPr>
          <w:rFonts w:asciiTheme="minorHAnsi" w:hAnsiTheme="minorHAnsi" w:cstheme="minorHAnsi"/>
          <w:lang w:val="eu-ES"/>
        </w:rPr>
        <w:t>r zon</w:t>
      </w:r>
      <w:r>
        <w:rPr>
          <w:rFonts w:asciiTheme="minorHAnsi" w:hAnsiTheme="minorHAnsi" w:cstheme="minorHAnsi"/>
          <w:lang w:val="eu-ES"/>
        </w:rPr>
        <w:t>ë</w:t>
      </w:r>
      <w:r w:rsidRPr="00B7524A">
        <w:rPr>
          <w:rFonts w:asciiTheme="minorHAnsi" w:hAnsiTheme="minorHAnsi" w:cstheme="minorHAnsi"/>
          <w:lang w:val="eu-ES"/>
        </w:rPr>
        <w:t xml:space="preserve">n urbane </w:t>
      </w:r>
      <w:r>
        <w:rPr>
          <w:rFonts w:asciiTheme="minorHAnsi" w:hAnsiTheme="minorHAnsi" w:cstheme="minorHAnsi"/>
          <w:lang w:val="eu-ES"/>
        </w:rPr>
        <w:t>ë</w:t>
      </w:r>
      <w:r w:rsidRPr="00B7524A">
        <w:rPr>
          <w:rFonts w:asciiTheme="minorHAnsi" w:hAnsiTheme="minorHAnsi" w:cstheme="minorHAnsi"/>
          <w:lang w:val="eu-ES"/>
        </w:rPr>
        <w:t>sht</w:t>
      </w:r>
      <w:r>
        <w:rPr>
          <w:rFonts w:asciiTheme="minorHAnsi" w:hAnsiTheme="minorHAnsi" w:cstheme="minorHAnsi"/>
          <w:lang w:val="eu-ES"/>
        </w:rPr>
        <w:t>ë</w:t>
      </w:r>
      <w:r w:rsidRPr="00B7524A">
        <w:rPr>
          <w:rFonts w:asciiTheme="minorHAnsi" w:hAnsiTheme="minorHAnsi" w:cstheme="minorHAnsi"/>
          <w:lang w:val="eu-ES"/>
        </w:rPr>
        <w:t xml:space="preserve"> 1 – 2 her</w:t>
      </w:r>
      <w:r>
        <w:rPr>
          <w:rFonts w:asciiTheme="minorHAnsi" w:hAnsiTheme="minorHAnsi" w:cstheme="minorHAnsi"/>
          <w:lang w:val="eu-ES"/>
        </w:rPr>
        <w:t>ë</w:t>
      </w:r>
      <w:r w:rsidRPr="00B7524A">
        <w:rPr>
          <w:rFonts w:asciiTheme="minorHAnsi" w:hAnsiTheme="minorHAnsi" w:cstheme="minorHAnsi"/>
          <w:lang w:val="eu-ES"/>
        </w:rPr>
        <w:t xml:space="preserve"> n</w:t>
      </w:r>
      <w:r>
        <w:rPr>
          <w:rFonts w:asciiTheme="minorHAnsi" w:hAnsiTheme="minorHAnsi" w:cstheme="minorHAnsi"/>
          <w:lang w:val="eu-ES"/>
        </w:rPr>
        <w:t>ë</w:t>
      </w:r>
      <w:r w:rsidRPr="00B7524A">
        <w:rPr>
          <w:rFonts w:asciiTheme="minorHAnsi" w:hAnsiTheme="minorHAnsi" w:cstheme="minorHAnsi"/>
          <w:lang w:val="eu-ES"/>
        </w:rPr>
        <w:t xml:space="preserve"> dit</w:t>
      </w:r>
      <w:r>
        <w:rPr>
          <w:rFonts w:asciiTheme="minorHAnsi" w:hAnsiTheme="minorHAnsi" w:cstheme="minorHAnsi"/>
          <w:lang w:val="eu-ES"/>
        </w:rPr>
        <w:t>ë</w:t>
      </w:r>
      <w:r w:rsidRPr="00B7524A">
        <w:rPr>
          <w:rFonts w:asciiTheme="minorHAnsi" w:hAnsiTheme="minorHAnsi" w:cstheme="minorHAnsi"/>
          <w:lang w:val="eu-ES"/>
        </w:rPr>
        <w:t xml:space="preserve"> var</w:t>
      </w:r>
      <w:r>
        <w:rPr>
          <w:rFonts w:asciiTheme="minorHAnsi" w:hAnsiTheme="minorHAnsi" w:cstheme="minorHAnsi"/>
          <w:lang w:val="eu-ES"/>
        </w:rPr>
        <w:t>ë</w:t>
      </w:r>
      <w:r w:rsidRPr="00B7524A">
        <w:rPr>
          <w:rFonts w:asciiTheme="minorHAnsi" w:hAnsiTheme="minorHAnsi" w:cstheme="minorHAnsi"/>
          <w:lang w:val="eu-ES"/>
        </w:rPr>
        <w:t xml:space="preserve">sisht nga sezona dhe </w:t>
      </w:r>
      <w:r>
        <w:rPr>
          <w:rFonts w:asciiTheme="minorHAnsi" w:hAnsiTheme="minorHAnsi" w:cstheme="minorHAnsi"/>
          <w:lang w:val="eu-ES"/>
        </w:rPr>
        <w:t xml:space="preserve">fluksi i </w:t>
      </w:r>
      <w:r w:rsidRPr="00B7524A">
        <w:rPr>
          <w:rFonts w:asciiTheme="minorHAnsi" w:hAnsiTheme="minorHAnsi" w:cstheme="minorHAnsi"/>
          <w:lang w:val="eu-ES"/>
        </w:rPr>
        <w:t>gjenerimi</w:t>
      </w:r>
      <w:r>
        <w:rPr>
          <w:rFonts w:asciiTheme="minorHAnsi" w:hAnsiTheme="minorHAnsi" w:cstheme="minorHAnsi"/>
          <w:lang w:val="eu-ES"/>
        </w:rPr>
        <w:t>t</w:t>
      </w:r>
      <w:r w:rsidRPr="00B7524A">
        <w:rPr>
          <w:rFonts w:asciiTheme="minorHAnsi" w:hAnsiTheme="minorHAnsi" w:cstheme="minorHAnsi"/>
          <w:lang w:val="eu-ES"/>
        </w:rPr>
        <w:t xml:space="preserve"> </w:t>
      </w:r>
      <w:r>
        <w:rPr>
          <w:rFonts w:asciiTheme="minorHAnsi" w:hAnsiTheme="minorHAnsi" w:cstheme="minorHAnsi"/>
          <w:lang w:val="eu-ES"/>
        </w:rPr>
        <w:t>të</w:t>
      </w:r>
      <w:r w:rsidRPr="00B7524A">
        <w:rPr>
          <w:rFonts w:asciiTheme="minorHAnsi" w:hAnsiTheme="minorHAnsi" w:cstheme="minorHAnsi"/>
          <w:lang w:val="eu-ES"/>
        </w:rPr>
        <w:t xml:space="preserve"> mbeturinave nd</w:t>
      </w:r>
      <w:r>
        <w:rPr>
          <w:rFonts w:asciiTheme="minorHAnsi" w:hAnsiTheme="minorHAnsi" w:cstheme="minorHAnsi"/>
          <w:lang w:val="eu-ES"/>
        </w:rPr>
        <w:t>ë</w:t>
      </w:r>
      <w:r w:rsidRPr="00B7524A">
        <w:rPr>
          <w:rFonts w:asciiTheme="minorHAnsi" w:hAnsiTheme="minorHAnsi" w:cstheme="minorHAnsi"/>
          <w:lang w:val="eu-ES"/>
        </w:rPr>
        <w:t>rsa n</w:t>
      </w:r>
      <w:r>
        <w:rPr>
          <w:rFonts w:asciiTheme="minorHAnsi" w:hAnsiTheme="minorHAnsi" w:cstheme="minorHAnsi"/>
          <w:lang w:val="eu-ES"/>
        </w:rPr>
        <w:t>ë</w:t>
      </w:r>
      <w:r w:rsidRPr="00B7524A">
        <w:rPr>
          <w:rFonts w:asciiTheme="minorHAnsi" w:hAnsiTheme="minorHAnsi" w:cstheme="minorHAnsi"/>
          <w:lang w:val="eu-ES"/>
        </w:rPr>
        <w:t xml:space="preserve"> zon</w:t>
      </w:r>
      <w:r>
        <w:rPr>
          <w:rFonts w:asciiTheme="minorHAnsi" w:hAnsiTheme="minorHAnsi" w:cstheme="minorHAnsi"/>
          <w:lang w:val="eu-ES"/>
        </w:rPr>
        <w:t>ë</w:t>
      </w:r>
      <w:r w:rsidRPr="00B7524A">
        <w:rPr>
          <w:rFonts w:asciiTheme="minorHAnsi" w:hAnsiTheme="minorHAnsi" w:cstheme="minorHAnsi"/>
          <w:lang w:val="eu-ES"/>
        </w:rPr>
        <w:t>n rurale mbeturinat grumbullohen nj</w:t>
      </w:r>
      <w:r>
        <w:rPr>
          <w:rFonts w:asciiTheme="minorHAnsi" w:hAnsiTheme="minorHAnsi" w:cstheme="minorHAnsi"/>
          <w:lang w:val="eu-ES"/>
        </w:rPr>
        <w:t>ë</w:t>
      </w:r>
      <w:r w:rsidRPr="00B7524A">
        <w:rPr>
          <w:rFonts w:asciiTheme="minorHAnsi" w:hAnsiTheme="minorHAnsi" w:cstheme="minorHAnsi"/>
          <w:lang w:val="eu-ES"/>
        </w:rPr>
        <w:t xml:space="preserve"> her</w:t>
      </w:r>
      <w:r>
        <w:rPr>
          <w:rFonts w:asciiTheme="minorHAnsi" w:hAnsiTheme="minorHAnsi" w:cstheme="minorHAnsi"/>
          <w:lang w:val="eu-ES"/>
        </w:rPr>
        <w:t>ë</w:t>
      </w:r>
      <w:r w:rsidRPr="00B7524A">
        <w:rPr>
          <w:rFonts w:asciiTheme="minorHAnsi" w:hAnsiTheme="minorHAnsi" w:cstheme="minorHAnsi"/>
          <w:lang w:val="eu-ES"/>
        </w:rPr>
        <w:t xml:space="preserve"> n</w:t>
      </w:r>
      <w:r>
        <w:rPr>
          <w:rFonts w:asciiTheme="minorHAnsi" w:hAnsiTheme="minorHAnsi" w:cstheme="minorHAnsi"/>
          <w:lang w:val="eu-ES"/>
        </w:rPr>
        <w:t>ë</w:t>
      </w:r>
      <w:r w:rsidRPr="00B7524A">
        <w:rPr>
          <w:rFonts w:asciiTheme="minorHAnsi" w:hAnsiTheme="minorHAnsi" w:cstheme="minorHAnsi"/>
          <w:lang w:val="eu-ES"/>
        </w:rPr>
        <w:t xml:space="preserve"> jav</w:t>
      </w:r>
      <w:r>
        <w:rPr>
          <w:rFonts w:asciiTheme="minorHAnsi" w:hAnsiTheme="minorHAnsi" w:cstheme="minorHAnsi"/>
          <w:lang w:val="eu-ES"/>
        </w:rPr>
        <w:t>ë</w:t>
      </w:r>
      <w:r w:rsidRPr="00B7524A">
        <w:rPr>
          <w:rFonts w:asciiTheme="minorHAnsi" w:hAnsiTheme="minorHAnsi" w:cstheme="minorHAnsi"/>
          <w:lang w:val="eu-ES"/>
        </w:rPr>
        <w:t>. Sa i p</w:t>
      </w:r>
      <w:r>
        <w:rPr>
          <w:rFonts w:asciiTheme="minorHAnsi" w:hAnsiTheme="minorHAnsi" w:cstheme="minorHAnsi"/>
          <w:lang w:val="eu-ES"/>
        </w:rPr>
        <w:t>ë</w:t>
      </w:r>
      <w:r w:rsidRPr="00B7524A">
        <w:rPr>
          <w:rFonts w:asciiTheme="minorHAnsi" w:hAnsiTheme="minorHAnsi" w:cstheme="minorHAnsi"/>
          <w:lang w:val="eu-ES"/>
        </w:rPr>
        <w:t>rket infrastruktur</w:t>
      </w:r>
      <w:r>
        <w:rPr>
          <w:rFonts w:asciiTheme="minorHAnsi" w:hAnsiTheme="minorHAnsi" w:cstheme="minorHAnsi"/>
          <w:lang w:val="eu-ES"/>
        </w:rPr>
        <w:t>ë</w:t>
      </w:r>
      <w:r w:rsidRPr="00B7524A">
        <w:rPr>
          <w:rFonts w:asciiTheme="minorHAnsi" w:hAnsiTheme="minorHAnsi" w:cstheme="minorHAnsi"/>
          <w:lang w:val="eu-ES"/>
        </w:rPr>
        <w:t>s ndar</w:t>
      </w:r>
      <w:r>
        <w:rPr>
          <w:rFonts w:asciiTheme="minorHAnsi" w:hAnsiTheme="minorHAnsi" w:cstheme="minorHAnsi"/>
          <w:lang w:val="eu-ES"/>
        </w:rPr>
        <w:t>ë</w:t>
      </w:r>
      <w:r w:rsidRPr="00B7524A">
        <w:rPr>
          <w:rFonts w:asciiTheme="minorHAnsi" w:hAnsiTheme="minorHAnsi" w:cstheme="minorHAnsi"/>
          <w:lang w:val="eu-ES"/>
        </w:rPr>
        <w:t>se ajo</w:t>
      </w:r>
      <w:r>
        <w:rPr>
          <w:rFonts w:asciiTheme="minorHAnsi" w:hAnsiTheme="minorHAnsi" w:cstheme="minorHAnsi"/>
          <w:lang w:val="eu-ES"/>
        </w:rPr>
        <w:t xml:space="preserve"> </w:t>
      </w:r>
      <w:r w:rsidRPr="00B7524A">
        <w:rPr>
          <w:rFonts w:asciiTheme="minorHAnsi" w:hAnsiTheme="minorHAnsi" w:cstheme="minorHAnsi"/>
          <w:lang w:val="eu-ES"/>
        </w:rPr>
        <w:t>nuk ekziston n</w:t>
      </w:r>
      <w:r>
        <w:rPr>
          <w:rFonts w:asciiTheme="minorHAnsi" w:hAnsiTheme="minorHAnsi" w:cstheme="minorHAnsi"/>
          <w:lang w:val="eu-ES"/>
        </w:rPr>
        <w:t>ë</w:t>
      </w:r>
      <w:r w:rsidRPr="00B7524A">
        <w:rPr>
          <w:rFonts w:asciiTheme="minorHAnsi" w:hAnsiTheme="minorHAnsi" w:cstheme="minorHAnsi"/>
          <w:lang w:val="eu-ES"/>
        </w:rPr>
        <w:t xml:space="preserve"> komun</w:t>
      </w:r>
      <w:r>
        <w:rPr>
          <w:rFonts w:asciiTheme="minorHAnsi" w:hAnsiTheme="minorHAnsi" w:cstheme="minorHAnsi"/>
          <w:lang w:val="eu-ES"/>
        </w:rPr>
        <w:t>ë</w:t>
      </w:r>
      <w:r w:rsidRPr="00B7524A">
        <w:rPr>
          <w:rFonts w:asciiTheme="minorHAnsi" w:hAnsiTheme="minorHAnsi" w:cstheme="minorHAnsi"/>
          <w:lang w:val="eu-ES"/>
        </w:rPr>
        <w:t xml:space="preserve"> dhe mbeturinat hedhen n</w:t>
      </w:r>
      <w:r>
        <w:rPr>
          <w:rFonts w:asciiTheme="minorHAnsi" w:hAnsiTheme="minorHAnsi" w:cstheme="minorHAnsi"/>
          <w:lang w:val="eu-ES"/>
        </w:rPr>
        <w:t>ë</w:t>
      </w:r>
      <w:r w:rsidRPr="00B7524A">
        <w:rPr>
          <w:rFonts w:asciiTheme="minorHAnsi" w:hAnsiTheme="minorHAnsi" w:cstheme="minorHAnsi"/>
          <w:lang w:val="eu-ES"/>
        </w:rPr>
        <w:t xml:space="preserve"> kontejner</w:t>
      </w:r>
      <w:r>
        <w:rPr>
          <w:rFonts w:asciiTheme="minorHAnsi" w:hAnsiTheme="minorHAnsi" w:cstheme="minorHAnsi"/>
          <w:lang w:val="eu-ES"/>
        </w:rPr>
        <w:t>ë</w:t>
      </w:r>
      <w:r w:rsidRPr="00B7524A">
        <w:rPr>
          <w:rFonts w:asciiTheme="minorHAnsi" w:hAnsiTheme="minorHAnsi" w:cstheme="minorHAnsi"/>
          <w:lang w:val="eu-ES"/>
        </w:rPr>
        <w:t>/shprta n</w:t>
      </w:r>
      <w:r>
        <w:rPr>
          <w:rFonts w:asciiTheme="minorHAnsi" w:hAnsiTheme="minorHAnsi" w:cstheme="minorHAnsi"/>
          <w:lang w:val="eu-ES"/>
        </w:rPr>
        <w:t>ë</w:t>
      </w:r>
      <w:r w:rsidRPr="00B7524A">
        <w:rPr>
          <w:rFonts w:asciiTheme="minorHAnsi" w:hAnsiTheme="minorHAnsi" w:cstheme="minorHAnsi"/>
          <w:lang w:val="eu-ES"/>
        </w:rPr>
        <w:t xml:space="preserve"> m</w:t>
      </w:r>
      <w:r>
        <w:rPr>
          <w:rFonts w:asciiTheme="minorHAnsi" w:hAnsiTheme="minorHAnsi" w:cstheme="minorHAnsi"/>
          <w:lang w:val="eu-ES"/>
        </w:rPr>
        <w:t>ë</w:t>
      </w:r>
      <w:r w:rsidRPr="00B7524A">
        <w:rPr>
          <w:rFonts w:asciiTheme="minorHAnsi" w:hAnsiTheme="minorHAnsi" w:cstheme="minorHAnsi"/>
          <w:lang w:val="eu-ES"/>
        </w:rPr>
        <w:t>nyr</w:t>
      </w:r>
      <w:r>
        <w:rPr>
          <w:rFonts w:asciiTheme="minorHAnsi" w:hAnsiTheme="minorHAnsi" w:cstheme="minorHAnsi"/>
          <w:lang w:val="eu-ES"/>
        </w:rPr>
        <w:t>ë</w:t>
      </w:r>
      <w:r w:rsidRPr="00B7524A">
        <w:rPr>
          <w:rFonts w:asciiTheme="minorHAnsi" w:hAnsiTheme="minorHAnsi" w:cstheme="minorHAnsi"/>
          <w:lang w:val="eu-ES"/>
        </w:rPr>
        <w:t xml:space="preserve"> t</w:t>
      </w:r>
      <w:r>
        <w:rPr>
          <w:rFonts w:asciiTheme="minorHAnsi" w:hAnsiTheme="minorHAnsi" w:cstheme="minorHAnsi"/>
          <w:lang w:val="eu-ES"/>
        </w:rPr>
        <w:t>ë</w:t>
      </w:r>
      <w:r w:rsidRPr="00B7524A">
        <w:rPr>
          <w:rFonts w:asciiTheme="minorHAnsi" w:hAnsiTheme="minorHAnsi" w:cstheme="minorHAnsi"/>
          <w:lang w:val="eu-ES"/>
        </w:rPr>
        <w:t xml:space="preserve"> p</w:t>
      </w:r>
      <w:r>
        <w:rPr>
          <w:rFonts w:asciiTheme="minorHAnsi" w:hAnsiTheme="minorHAnsi" w:cstheme="minorHAnsi"/>
          <w:lang w:val="eu-ES"/>
        </w:rPr>
        <w:t>ë</w:t>
      </w:r>
      <w:r w:rsidRPr="00B7524A">
        <w:rPr>
          <w:rFonts w:asciiTheme="minorHAnsi" w:hAnsiTheme="minorHAnsi" w:cstheme="minorHAnsi"/>
          <w:lang w:val="eu-ES"/>
        </w:rPr>
        <w:t>rzier dhe si t</w:t>
      </w:r>
      <w:r>
        <w:rPr>
          <w:rFonts w:asciiTheme="minorHAnsi" w:hAnsiTheme="minorHAnsi" w:cstheme="minorHAnsi"/>
          <w:lang w:val="eu-ES"/>
        </w:rPr>
        <w:t>ë</w:t>
      </w:r>
      <w:r w:rsidRPr="00B7524A">
        <w:rPr>
          <w:rFonts w:asciiTheme="minorHAnsi" w:hAnsiTheme="minorHAnsi" w:cstheme="minorHAnsi"/>
          <w:lang w:val="eu-ES"/>
        </w:rPr>
        <w:t xml:space="preserve"> tilla grumbullohen nga operatori.</w:t>
      </w:r>
      <w:r w:rsidR="00DD1CC1" w:rsidRPr="008A3EF7">
        <w:rPr>
          <w:rFonts w:asciiTheme="minorHAnsi" w:hAnsiTheme="minorHAnsi" w:cstheme="minorHAnsi"/>
          <w:color w:val="000000" w:themeColor="text1"/>
          <w:lang w:val="eu-ES"/>
        </w:rPr>
        <w:t xml:space="preserve"> </w:t>
      </w:r>
    </w:p>
    <w:tbl>
      <w:tblPr>
        <w:tblStyle w:val="PlainTable1"/>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881"/>
        <w:gridCol w:w="1804"/>
        <w:gridCol w:w="1979"/>
        <w:gridCol w:w="2161"/>
        <w:gridCol w:w="1186"/>
      </w:tblGrid>
      <w:tr w:rsidR="0054522B" w:rsidRPr="00A93930" w14:paraId="4A26DCFE" w14:textId="77777777" w:rsidTr="0054522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hideMark/>
          </w:tcPr>
          <w:p w14:paraId="7DD4073E" w14:textId="48C8F5C2" w:rsidR="0054522B" w:rsidRPr="00223A1A" w:rsidRDefault="0054522B" w:rsidP="00112A64">
            <w:pPr>
              <w:jc w:val="center"/>
              <w:rPr>
                <w:rFonts w:asciiTheme="minorHAnsi" w:hAnsiTheme="minorHAnsi" w:cstheme="minorHAnsi"/>
                <w:sz w:val="20"/>
                <w:szCs w:val="20"/>
                <w:lang w:val="pt-BR"/>
              </w:rPr>
            </w:pPr>
            <w:r w:rsidRPr="00223A1A">
              <w:rPr>
                <w:rFonts w:asciiTheme="minorHAnsi" w:hAnsiTheme="minorHAnsi" w:cstheme="minorHAnsi"/>
                <w:sz w:val="20"/>
                <w:szCs w:val="20"/>
                <w:lang w:val="pt-BR"/>
              </w:rPr>
              <w:t>Tabela 12: Tipologjia dhe frekuenca e ofrimit të shërbimit</w:t>
            </w:r>
          </w:p>
        </w:tc>
      </w:tr>
      <w:tr w:rsidR="0054522B" w:rsidRPr="0047380B" w14:paraId="63AEF088" w14:textId="77777777" w:rsidTr="0054522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044" w:type="pct"/>
            <w:shd w:val="clear" w:color="auto" w:fill="auto"/>
            <w:hideMark/>
          </w:tcPr>
          <w:p w14:paraId="4FF8E5B2" w14:textId="77777777" w:rsidR="0054522B" w:rsidRPr="0047380B" w:rsidRDefault="0054522B" w:rsidP="00112A64">
            <w:pPr>
              <w:rPr>
                <w:rFonts w:asciiTheme="minorHAnsi" w:eastAsia="Calibri" w:hAnsiTheme="minorHAnsi" w:cstheme="minorHAnsi"/>
                <w:b w:val="0"/>
                <w:sz w:val="20"/>
                <w:szCs w:val="20"/>
              </w:rPr>
            </w:pPr>
            <w:proofErr w:type="spellStart"/>
            <w:r w:rsidRPr="0047380B">
              <w:rPr>
                <w:rFonts w:asciiTheme="minorHAnsi" w:eastAsia="Calibri" w:hAnsiTheme="minorHAnsi" w:cstheme="minorHAnsi"/>
                <w:b w:val="0"/>
                <w:sz w:val="20"/>
                <w:szCs w:val="20"/>
              </w:rPr>
              <w:t>Vendbanimi</w:t>
            </w:r>
            <w:proofErr w:type="spellEnd"/>
          </w:p>
        </w:tc>
        <w:tc>
          <w:tcPr>
            <w:tcW w:w="1001" w:type="pct"/>
            <w:shd w:val="clear" w:color="auto" w:fill="auto"/>
            <w:hideMark/>
          </w:tcPr>
          <w:p w14:paraId="1A90CD4F"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380B">
              <w:rPr>
                <w:rFonts w:asciiTheme="minorHAnsi" w:eastAsia="Calibri" w:hAnsiTheme="minorHAnsi" w:cstheme="minorHAnsi"/>
                <w:sz w:val="20"/>
                <w:szCs w:val="20"/>
              </w:rPr>
              <w:t xml:space="preserve">EF </w:t>
            </w:r>
            <w:proofErr w:type="spellStart"/>
            <w:r w:rsidRPr="0047380B">
              <w:rPr>
                <w:rFonts w:asciiTheme="minorHAnsi" w:eastAsia="Calibri" w:hAnsiTheme="minorHAnsi" w:cstheme="minorHAnsi"/>
                <w:sz w:val="20"/>
                <w:szCs w:val="20"/>
              </w:rPr>
              <w:t>të</w:t>
            </w:r>
            <w:proofErr w:type="spellEnd"/>
            <w:r w:rsidRPr="0047380B">
              <w:rPr>
                <w:rFonts w:asciiTheme="minorHAnsi" w:eastAsia="Calibri" w:hAnsiTheme="minorHAnsi" w:cstheme="minorHAnsi"/>
                <w:sz w:val="20"/>
                <w:szCs w:val="20"/>
              </w:rPr>
              <w:t xml:space="preserve"> </w:t>
            </w:r>
            <w:proofErr w:type="spellStart"/>
            <w:r w:rsidRPr="0047380B">
              <w:rPr>
                <w:rFonts w:asciiTheme="minorHAnsi" w:eastAsia="Calibri" w:hAnsiTheme="minorHAnsi" w:cstheme="minorHAnsi"/>
                <w:sz w:val="20"/>
                <w:szCs w:val="20"/>
              </w:rPr>
              <w:t>shërbyera</w:t>
            </w:r>
            <w:proofErr w:type="spellEnd"/>
            <w:r w:rsidRPr="0047380B">
              <w:rPr>
                <w:rFonts w:asciiTheme="minorHAnsi" w:hAnsiTheme="minorHAnsi" w:cstheme="minorHAnsi"/>
                <w:sz w:val="20"/>
                <w:szCs w:val="20"/>
              </w:rPr>
              <w:t xml:space="preserve"> </w:t>
            </w:r>
            <w:proofErr w:type="spellStart"/>
            <w:r w:rsidRPr="0047380B">
              <w:rPr>
                <w:rFonts w:asciiTheme="minorHAnsi" w:hAnsiTheme="minorHAnsi" w:cstheme="minorHAnsi"/>
                <w:sz w:val="20"/>
                <w:szCs w:val="20"/>
              </w:rPr>
              <w:t>derë</w:t>
            </w:r>
            <w:proofErr w:type="spellEnd"/>
            <w:r w:rsidRPr="0047380B">
              <w:rPr>
                <w:rFonts w:asciiTheme="minorHAnsi" w:hAnsiTheme="minorHAnsi" w:cstheme="minorHAnsi"/>
                <w:sz w:val="20"/>
                <w:szCs w:val="20"/>
              </w:rPr>
              <w:t xml:space="preserve"> </w:t>
            </w:r>
            <w:proofErr w:type="spellStart"/>
            <w:r w:rsidRPr="0047380B">
              <w:rPr>
                <w:rFonts w:asciiTheme="minorHAnsi" w:hAnsiTheme="minorHAnsi" w:cstheme="minorHAnsi"/>
                <w:sz w:val="20"/>
                <w:szCs w:val="20"/>
              </w:rPr>
              <w:t>më</w:t>
            </w:r>
            <w:proofErr w:type="spellEnd"/>
            <w:r w:rsidRPr="0047380B">
              <w:rPr>
                <w:rFonts w:asciiTheme="minorHAnsi" w:hAnsiTheme="minorHAnsi" w:cstheme="minorHAnsi"/>
                <w:sz w:val="20"/>
                <w:szCs w:val="20"/>
              </w:rPr>
              <w:t xml:space="preserve"> </w:t>
            </w:r>
            <w:proofErr w:type="spellStart"/>
            <w:r w:rsidRPr="0047380B">
              <w:rPr>
                <w:rFonts w:asciiTheme="minorHAnsi" w:hAnsiTheme="minorHAnsi" w:cstheme="minorHAnsi"/>
                <w:sz w:val="20"/>
                <w:szCs w:val="20"/>
              </w:rPr>
              <w:t>derë</w:t>
            </w:r>
            <w:proofErr w:type="spellEnd"/>
          </w:p>
          <w:p w14:paraId="40211BE7"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47380B">
              <w:rPr>
                <w:rFonts w:asciiTheme="minorHAnsi" w:hAnsiTheme="minorHAnsi" w:cstheme="minorHAnsi"/>
                <w:sz w:val="20"/>
                <w:szCs w:val="20"/>
              </w:rPr>
              <w:t>%</w:t>
            </w:r>
          </w:p>
        </w:tc>
        <w:tc>
          <w:tcPr>
            <w:tcW w:w="1098" w:type="pct"/>
            <w:shd w:val="clear" w:color="auto" w:fill="auto"/>
            <w:hideMark/>
          </w:tcPr>
          <w:p w14:paraId="51383C57"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roofErr w:type="spellStart"/>
            <w:r w:rsidRPr="0047380B">
              <w:rPr>
                <w:rFonts w:asciiTheme="minorHAnsi" w:eastAsia="Calibri" w:hAnsiTheme="minorHAnsi" w:cstheme="minorHAnsi"/>
                <w:sz w:val="20"/>
                <w:szCs w:val="20"/>
              </w:rPr>
              <w:t>Frekuenca</w:t>
            </w:r>
            <w:proofErr w:type="spellEnd"/>
            <w:r w:rsidRPr="0047380B">
              <w:rPr>
                <w:rFonts w:asciiTheme="minorHAnsi" w:eastAsia="Calibri" w:hAnsiTheme="minorHAnsi" w:cstheme="minorHAnsi"/>
                <w:sz w:val="20"/>
                <w:szCs w:val="20"/>
              </w:rPr>
              <w:t xml:space="preserve"> e </w:t>
            </w:r>
            <w:proofErr w:type="spellStart"/>
            <w:r w:rsidRPr="0047380B">
              <w:rPr>
                <w:rFonts w:asciiTheme="minorHAnsi" w:eastAsia="Calibri" w:hAnsiTheme="minorHAnsi" w:cstheme="minorHAnsi"/>
                <w:sz w:val="20"/>
                <w:szCs w:val="20"/>
              </w:rPr>
              <w:t>shërbimit</w:t>
            </w:r>
            <w:proofErr w:type="spellEnd"/>
          </w:p>
        </w:tc>
        <w:tc>
          <w:tcPr>
            <w:tcW w:w="1199" w:type="pct"/>
            <w:shd w:val="clear" w:color="auto" w:fill="auto"/>
            <w:hideMark/>
          </w:tcPr>
          <w:p w14:paraId="756FC41F"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7380B">
              <w:rPr>
                <w:rFonts w:asciiTheme="minorHAnsi" w:eastAsia="Calibri" w:hAnsiTheme="minorHAnsi" w:cstheme="minorHAnsi"/>
                <w:sz w:val="20"/>
                <w:szCs w:val="20"/>
              </w:rPr>
              <w:t xml:space="preserve">EF </w:t>
            </w:r>
            <w:proofErr w:type="spellStart"/>
            <w:r w:rsidRPr="0047380B">
              <w:rPr>
                <w:rFonts w:asciiTheme="minorHAnsi" w:eastAsia="Calibri" w:hAnsiTheme="minorHAnsi" w:cstheme="minorHAnsi"/>
                <w:sz w:val="20"/>
                <w:szCs w:val="20"/>
              </w:rPr>
              <w:t>të</w:t>
            </w:r>
            <w:proofErr w:type="spellEnd"/>
            <w:r w:rsidRPr="0047380B">
              <w:rPr>
                <w:rFonts w:asciiTheme="minorHAnsi" w:eastAsia="Calibri" w:hAnsiTheme="minorHAnsi" w:cstheme="minorHAnsi"/>
                <w:sz w:val="20"/>
                <w:szCs w:val="20"/>
              </w:rPr>
              <w:t xml:space="preserve"> </w:t>
            </w:r>
            <w:proofErr w:type="spellStart"/>
            <w:r w:rsidRPr="0047380B">
              <w:rPr>
                <w:rFonts w:asciiTheme="minorHAnsi" w:eastAsia="Calibri" w:hAnsiTheme="minorHAnsi" w:cstheme="minorHAnsi"/>
                <w:sz w:val="20"/>
                <w:szCs w:val="20"/>
              </w:rPr>
              <w:t>shërbyera</w:t>
            </w:r>
            <w:proofErr w:type="spellEnd"/>
            <w:r w:rsidRPr="0047380B">
              <w:rPr>
                <w:rFonts w:asciiTheme="minorHAnsi" w:hAnsiTheme="minorHAnsi" w:cstheme="minorHAnsi"/>
                <w:sz w:val="20"/>
                <w:szCs w:val="20"/>
              </w:rPr>
              <w:t xml:space="preserve"> me </w:t>
            </w:r>
            <w:proofErr w:type="spellStart"/>
            <w:r w:rsidRPr="0047380B">
              <w:rPr>
                <w:rFonts w:asciiTheme="minorHAnsi" w:hAnsiTheme="minorHAnsi" w:cstheme="minorHAnsi"/>
                <w:sz w:val="20"/>
                <w:szCs w:val="20"/>
              </w:rPr>
              <w:t>shporta</w:t>
            </w:r>
            <w:proofErr w:type="spellEnd"/>
            <w:r w:rsidRPr="0047380B">
              <w:rPr>
                <w:rFonts w:asciiTheme="minorHAnsi" w:hAnsiTheme="minorHAnsi" w:cstheme="minorHAnsi"/>
                <w:sz w:val="20"/>
                <w:szCs w:val="20"/>
              </w:rPr>
              <w:t xml:space="preserve"> / </w:t>
            </w:r>
            <w:proofErr w:type="spellStart"/>
            <w:r w:rsidRPr="0047380B">
              <w:rPr>
                <w:rFonts w:asciiTheme="minorHAnsi" w:hAnsiTheme="minorHAnsi" w:cstheme="minorHAnsi"/>
                <w:sz w:val="20"/>
                <w:szCs w:val="20"/>
              </w:rPr>
              <w:t>kontejnerë</w:t>
            </w:r>
            <w:proofErr w:type="spellEnd"/>
            <w:r w:rsidRPr="0047380B">
              <w:rPr>
                <w:rFonts w:asciiTheme="minorHAnsi" w:hAnsiTheme="minorHAnsi" w:cstheme="minorHAnsi"/>
                <w:sz w:val="20"/>
                <w:szCs w:val="20"/>
              </w:rPr>
              <w:t xml:space="preserve"> </w:t>
            </w:r>
            <w:proofErr w:type="spellStart"/>
            <w:r w:rsidRPr="0047380B">
              <w:rPr>
                <w:rFonts w:asciiTheme="minorHAnsi" w:hAnsiTheme="minorHAnsi" w:cstheme="minorHAnsi"/>
                <w:sz w:val="20"/>
                <w:szCs w:val="20"/>
              </w:rPr>
              <w:t>të</w:t>
            </w:r>
            <w:proofErr w:type="spellEnd"/>
            <w:r w:rsidRPr="0047380B">
              <w:rPr>
                <w:rFonts w:asciiTheme="minorHAnsi" w:hAnsiTheme="minorHAnsi" w:cstheme="minorHAnsi"/>
                <w:sz w:val="20"/>
                <w:szCs w:val="20"/>
              </w:rPr>
              <w:t xml:space="preserve"> </w:t>
            </w:r>
            <w:proofErr w:type="spellStart"/>
            <w:r w:rsidRPr="0047380B">
              <w:rPr>
                <w:rFonts w:asciiTheme="minorHAnsi" w:hAnsiTheme="minorHAnsi" w:cstheme="minorHAnsi"/>
                <w:sz w:val="20"/>
                <w:szCs w:val="20"/>
              </w:rPr>
              <w:t>përbashkët</w:t>
            </w:r>
            <w:proofErr w:type="spellEnd"/>
          </w:p>
          <w:p w14:paraId="5BC3D664"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47380B">
              <w:rPr>
                <w:rFonts w:asciiTheme="minorHAnsi" w:hAnsiTheme="minorHAnsi" w:cstheme="minorHAnsi"/>
                <w:sz w:val="20"/>
                <w:szCs w:val="20"/>
              </w:rPr>
              <w:t>%</w:t>
            </w:r>
          </w:p>
        </w:tc>
        <w:tc>
          <w:tcPr>
            <w:tcW w:w="658" w:type="pct"/>
            <w:shd w:val="clear" w:color="auto" w:fill="auto"/>
            <w:hideMark/>
          </w:tcPr>
          <w:p w14:paraId="0304A15C" w14:textId="77777777" w:rsidR="0054522B" w:rsidRPr="0047380B" w:rsidRDefault="0054522B" w:rsidP="00112A6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roofErr w:type="spellStart"/>
            <w:r w:rsidRPr="0047380B">
              <w:rPr>
                <w:rFonts w:asciiTheme="minorHAnsi" w:eastAsia="Calibri" w:hAnsiTheme="minorHAnsi" w:cstheme="minorHAnsi"/>
                <w:sz w:val="20"/>
                <w:szCs w:val="20"/>
              </w:rPr>
              <w:t>Frekuenca</w:t>
            </w:r>
            <w:proofErr w:type="spellEnd"/>
            <w:r w:rsidRPr="0047380B">
              <w:rPr>
                <w:rFonts w:asciiTheme="minorHAnsi" w:eastAsia="Calibri" w:hAnsiTheme="minorHAnsi" w:cstheme="minorHAnsi"/>
                <w:sz w:val="20"/>
                <w:szCs w:val="20"/>
              </w:rPr>
              <w:t xml:space="preserve"> e </w:t>
            </w:r>
            <w:proofErr w:type="spellStart"/>
            <w:r w:rsidRPr="0047380B">
              <w:rPr>
                <w:rFonts w:asciiTheme="minorHAnsi" w:eastAsia="Calibri" w:hAnsiTheme="minorHAnsi" w:cstheme="minorHAnsi"/>
                <w:sz w:val="20"/>
                <w:szCs w:val="20"/>
              </w:rPr>
              <w:t>shërbimit</w:t>
            </w:r>
            <w:proofErr w:type="spellEnd"/>
          </w:p>
        </w:tc>
      </w:tr>
      <w:tr w:rsidR="0054522B" w:rsidRPr="0047380B" w14:paraId="0932C2AF" w14:textId="77777777" w:rsidTr="0054522B">
        <w:trPr>
          <w:trHeight w:val="318"/>
        </w:trPr>
        <w:tc>
          <w:tcPr>
            <w:cnfStyle w:val="001000000000" w:firstRow="0" w:lastRow="0" w:firstColumn="1" w:lastColumn="0" w:oddVBand="0" w:evenVBand="0" w:oddHBand="0" w:evenHBand="0" w:firstRowFirstColumn="0" w:firstRowLastColumn="0" w:lastRowFirstColumn="0" w:lastRowLastColumn="0"/>
            <w:tcW w:w="1044" w:type="pct"/>
            <w:shd w:val="clear" w:color="auto" w:fill="auto"/>
            <w:noWrap/>
            <w:hideMark/>
          </w:tcPr>
          <w:p w14:paraId="494E6E65" w14:textId="77777777" w:rsidR="0054522B" w:rsidRPr="0047380B" w:rsidRDefault="0054522B" w:rsidP="00112A64">
            <w:pPr>
              <w:rPr>
                <w:rFonts w:asciiTheme="minorHAnsi" w:eastAsia="Calibri" w:hAnsiTheme="minorHAnsi" w:cstheme="minorHAnsi"/>
                <w:b w:val="0"/>
                <w:sz w:val="20"/>
                <w:szCs w:val="20"/>
              </w:rPr>
            </w:pPr>
            <w:r w:rsidRPr="0047380B">
              <w:rPr>
                <w:rFonts w:asciiTheme="minorHAnsi" w:eastAsia="Calibri" w:hAnsiTheme="minorHAnsi" w:cstheme="minorHAnsi"/>
                <w:b w:val="0"/>
                <w:sz w:val="20"/>
                <w:szCs w:val="20"/>
              </w:rPr>
              <w:t xml:space="preserve">Zona urbane </w:t>
            </w:r>
            <w:proofErr w:type="spellStart"/>
            <w:r w:rsidRPr="0047380B">
              <w:rPr>
                <w:rFonts w:asciiTheme="minorHAnsi" w:eastAsia="Calibri" w:hAnsiTheme="minorHAnsi" w:cstheme="minorHAnsi"/>
                <w:b w:val="0"/>
                <w:sz w:val="20"/>
                <w:szCs w:val="20"/>
              </w:rPr>
              <w:t>qendra</w:t>
            </w:r>
            <w:proofErr w:type="spellEnd"/>
          </w:p>
        </w:tc>
        <w:tc>
          <w:tcPr>
            <w:tcW w:w="1001" w:type="pct"/>
            <w:shd w:val="clear" w:color="auto" w:fill="auto"/>
            <w:noWrap/>
          </w:tcPr>
          <w:p w14:paraId="60EDF321" w14:textId="77777777" w:rsidR="0054522B" w:rsidRPr="0047380B" w:rsidRDefault="0054522B" w:rsidP="00112A6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25</w:t>
            </w:r>
            <w:r w:rsidRPr="00D34CFE">
              <w:rPr>
                <w:rFonts w:asciiTheme="minorHAnsi" w:eastAsia="Calibri" w:hAnsiTheme="minorHAnsi" w:cstheme="minorHAnsi"/>
                <w:color w:val="000000" w:themeColor="text1"/>
                <w:sz w:val="18"/>
                <w:szCs w:val="18"/>
              </w:rPr>
              <w:t xml:space="preserve"> %</w:t>
            </w:r>
          </w:p>
        </w:tc>
        <w:tc>
          <w:tcPr>
            <w:tcW w:w="1098" w:type="pct"/>
            <w:shd w:val="clear" w:color="auto" w:fill="auto"/>
          </w:tcPr>
          <w:p w14:paraId="23951C0C" w14:textId="77777777" w:rsidR="0054522B" w:rsidRPr="0047380B" w:rsidRDefault="0054522B" w:rsidP="00112A6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1</w:t>
            </w:r>
            <w:r w:rsidRPr="00D34CFE">
              <w:rPr>
                <w:rFonts w:asciiTheme="minorHAnsi" w:eastAsia="Calibri" w:hAnsiTheme="minorHAnsi" w:cstheme="minorHAnsi"/>
                <w:color w:val="000000" w:themeColor="text1"/>
                <w:sz w:val="18"/>
                <w:szCs w:val="18"/>
              </w:rPr>
              <w:t xml:space="preserve"> </w:t>
            </w:r>
            <w:proofErr w:type="spellStart"/>
            <w:r w:rsidRPr="00D34CFE">
              <w:rPr>
                <w:rFonts w:asciiTheme="minorHAnsi" w:eastAsia="Calibri" w:hAnsiTheme="minorHAnsi" w:cstheme="minorHAnsi"/>
                <w:color w:val="000000" w:themeColor="text1"/>
                <w:sz w:val="18"/>
                <w:szCs w:val="18"/>
              </w:rPr>
              <w:t>në</w:t>
            </w:r>
            <w:proofErr w:type="spellEnd"/>
            <w:r w:rsidRPr="00D34CFE">
              <w:rPr>
                <w:rFonts w:asciiTheme="minorHAnsi" w:eastAsia="Calibri" w:hAnsiTheme="minorHAnsi" w:cstheme="minorHAnsi"/>
                <w:color w:val="000000" w:themeColor="text1"/>
                <w:sz w:val="18"/>
                <w:szCs w:val="18"/>
              </w:rPr>
              <w:t xml:space="preserve"> </w:t>
            </w:r>
            <w:proofErr w:type="spellStart"/>
            <w:r w:rsidRPr="00D34CFE">
              <w:rPr>
                <w:rFonts w:asciiTheme="minorHAnsi" w:eastAsia="Calibri" w:hAnsiTheme="minorHAnsi" w:cstheme="minorHAnsi"/>
                <w:color w:val="000000" w:themeColor="text1"/>
                <w:sz w:val="18"/>
                <w:szCs w:val="18"/>
              </w:rPr>
              <w:t>javë</w:t>
            </w:r>
            <w:proofErr w:type="spellEnd"/>
          </w:p>
        </w:tc>
        <w:tc>
          <w:tcPr>
            <w:tcW w:w="1199" w:type="pct"/>
            <w:shd w:val="clear" w:color="auto" w:fill="auto"/>
            <w:noWrap/>
          </w:tcPr>
          <w:p w14:paraId="2A61B0C8" w14:textId="77777777" w:rsidR="0054522B" w:rsidRPr="0047380B" w:rsidRDefault="0054522B" w:rsidP="00112A6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75</w:t>
            </w:r>
            <w:r w:rsidRPr="00D34CFE">
              <w:rPr>
                <w:rFonts w:asciiTheme="minorHAnsi" w:eastAsia="Calibri" w:hAnsiTheme="minorHAnsi" w:cstheme="minorHAnsi"/>
                <w:color w:val="000000" w:themeColor="text1"/>
                <w:sz w:val="18"/>
                <w:szCs w:val="18"/>
              </w:rPr>
              <w:t xml:space="preserve"> % </w:t>
            </w:r>
          </w:p>
        </w:tc>
        <w:tc>
          <w:tcPr>
            <w:tcW w:w="658" w:type="pct"/>
            <w:shd w:val="clear" w:color="auto" w:fill="auto"/>
          </w:tcPr>
          <w:p w14:paraId="00C7B9E2" w14:textId="77777777" w:rsidR="0054522B" w:rsidRPr="0047380B" w:rsidRDefault="0054522B" w:rsidP="00112A6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 xml:space="preserve">1-2 </w:t>
            </w:r>
            <w:proofErr w:type="spellStart"/>
            <w:r>
              <w:rPr>
                <w:rFonts w:asciiTheme="minorHAnsi" w:eastAsia="Calibri" w:hAnsiTheme="minorHAnsi" w:cstheme="minorHAnsi"/>
                <w:color w:val="000000" w:themeColor="text1"/>
                <w:sz w:val="18"/>
                <w:szCs w:val="18"/>
              </w:rPr>
              <w:t>herë</w:t>
            </w:r>
            <w:proofErr w:type="spellEnd"/>
            <w:r w:rsidRPr="00D34CFE">
              <w:rPr>
                <w:rFonts w:asciiTheme="minorHAnsi" w:eastAsia="Calibri" w:hAnsiTheme="minorHAnsi" w:cstheme="minorHAnsi"/>
                <w:color w:val="000000" w:themeColor="text1"/>
                <w:sz w:val="18"/>
                <w:szCs w:val="18"/>
              </w:rPr>
              <w:t xml:space="preserve"> </w:t>
            </w:r>
            <w:proofErr w:type="spellStart"/>
            <w:r>
              <w:rPr>
                <w:rFonts w:asciiTheme="minorHAnsi" w:eastAsia="Calibri" w:hAnsiTheme="minorHAnsi" w:cstheme="minorHAnsi"/>
                <w:color w:val="000000" w:themeColor="text1"/>
                <w:sz w:val="18"/>
                <w:szCs w:val="18"/>
              </w:rPr>
              <w:t>dit</w:t>
            </w:r>
            <w:r w:rsidRPr="00D34CFE">
              <w:rPr>
                <w:rFonts w:asciiTheme="minorHAnsi" w:eastAsia="Calibri" w:hAnsiTheme="minorHAnsi" w:cstheme="minorHAnsi"/>
                <w:color w:val="000000" w:themeColor="text1"/>
                <w:sz w:val="18"/>
                <w:szCs w:val="18"/>
              </w:rPr>
              <w:t>ë</w:t>
            </w:r>
            <w:proofErr w:type="spellEnd"/>
          </w:p>
        </w:tc>
      </w:tr>
      <w:tr w:rsidR="0054522B" w:rsidRPr="0047380B" w14:paraId="2C31401D" w14:textId="77777777" w:rsidTr="0054522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44" w:type="pct"/>
            <w:shd w:val="clear" w:color="auto" w:fill="auto"/>
            <w:noWrap/>
            <w:hideMark/>
          </w:tcPr>
          <w:p w14:paraId="7B637429" w14:textId="77777777" w:rsidR="0054522B" w:rsidRPr="0047380B" w:rsidRDefault="0054522B" w:rsidP="00112A64">
            <w:pPr>
              <w:rPr>
                <w:rFonts w:asciiTheme="minorHAnsi" w:eastAsia="Calibri" w:hAnsiTheme="minorHAnsi" w:cstheme="minorHAnsi"/>
                <w:b w:val="0"/>
                <w:sz w:val="20"/>
                <w:szCs w:val="20"/>
              </w:rPr>
            </w:pPr>
            <w:r w:rsidRPr="0047380B">
              <w:rPr>
                <w:rFonts w:asciiTheme="minorHAnsi" w:eastAsia="Calibri" w:hAnsiTheme="minorHAnsi" w:cstheme="minorHAnsi"/>
                <w:b w:val="0"/>
                <w:sz w:val="20"/>
                <w:szCs w:val="20"/>
              </w:rPr>
              <w:t xml:space="preserve">Zona </w:t>
            </w:r>
            <w:proofErr w:type="spellStart"/>
            <w:r w:rsidRPr="0047380B">
              <w:rPr>
                <w:rFonts w:asciiTheme="minorHAnsi" w:eastAsia="Calibri" w:hAnsiTheme="minorHAnsi" w:cstheme="minorHAnsi"/>
                <w:b w:val="0"/>
                <w:sz w:val="20"/>
                <w:szCs w:val="20"/>
              </w:rPr>
              <w:t>rurale</w:t>
            </w:r>
            <w:proofErr w:type="spellEnd"/>
          </w:p>
        </w:tc>
        <w:tc>
          <w:tcPr>
            <w:tcW w:w="1001" w:type="pct"/>
            <w:shd w:val="clear" w:color="auto" w:fill="auto"/>
            <w:noWrap/>
          </w:tcPr>
          <w:p w14:paraId="316C4444"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100%</w:t>
            </w:r>
          </w:p>
        </w:tc>
        <w:tc>
          <w:tcPr>
            <w:tcW w:w="1098" w:type="pct"/>
            <w:shd w:val="clear" w:color="auto" w:fill="auto"/>
          </w:tcPr>
          <w:p w14:paraId="2183AE36"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color w:val="000000" w:themeColor="text1"/>
                <w:sz w:val="18"/>
                <w:szCs w:val="18"/>
              </w:rPr>
              <w:t>1</w:t>
            </w:r>
            <w:r w:rsidRPr="00D34CFE">
              <w:rPr>
                <w:rFonts w:asciiTheme="minorHAnsi" w:eastAsia="Calibri" w:hAnsiTheme="minorHAnsi" w:cstheme="minorHAnsi"/>
                <w:color w:val="000000" w:themeColor="text1"/>
                <w:sz w:val="18"/>
                <w:szCs w:val="18"/>
              </w:rPr>
              <w:t xml:space="preserve"> </w:t>
            </w:r>
            <w:proofErr w:type="spellStart"/>
            <w:r w:rsidRPr="00D34CFE">
              <w:rPr>
                <w:rFonts w:asciiTheme="minorHAnsi" w:eastAsia="Calibri" w:hAnsiTheme="minorHAnsi" w:cstheme="minorHAnsi"/>
                <w:color w:val="000000" w:themeColor="text1"/>
                <w:sz w:val="18"/>
                <w:szCs w:val="18"/>
              </w:rPr>
              <w:t>në</w:t>
            </w:r>
            <w:proofErr w:type="spellEnd"/>
            <w:r w:rsidRPr="00D34CFE">
              <w:rPr>
                <w:rFonts w:asciiTheme="minorHAnsi" w:eastAsia="Calibri" w:hAnsiTheme="minorHAnsi" w:cstheme="minorHAnsi"/>
                <w:color w:val="000000" w:themeColor="text1"/>
                <w:sz w:val="18"/>
                <w:szCs w:val="18"/>
              </w:rPr>
              <w:t xml:space="preserve"> </w:t>
            </w:r>
            <w:proofErr w:type="spellStart"/>
            <w:r w:rsidRPr="00D34CFE">
              <w:rPr>
                <w:rFonts w:asciiTheme="minorHAnsi" w:eastAsia="Calibri" w:hAnsiTheme="minorHAnsi" w:cstheme="minorHAnsi"/>
                <w:color w:val="000000" w:themeColor="text1"/>
                <w:sz w:val="18"/>
                <w:szCs w:val="18"/>
              </w:rPr>
              <w:t>javë</w:t>
            </w:r>
            <w:proofErr w:type="spellEnd"/>
          </w:p>
        </w:tc>
        <w:tc>
          <w:tcPr>
            <w:tcW w:w="1199" w:type="pct"/>
            <w:shd w:val="clear" w:color="auto" w:fill="auto"/>
            <w:noWrap/>
          </w:tcPr>
          <w:p w14:paraId="53BF085C"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D34CFE">
              <w:rPr>
                <w:rFonts w:asciiTheme="minorHAnsi" w:eastAsia="Calibri" w:hAnsiTheme="minorHAnsi" w:cstheme="minorHAnsi"/>
                <w:color w:val="000000" w:themeColor="text1"/>
                <w:sz w:val="18"/>
                <w:szCs w:val="18"/>
              </w:rPr>
              <w:t xml:space="preserve">                           0</w:t>
            </w:r>
          </w:p>
        </w:tc>
        <w:tc>
          <w:tcPr>
            <w:tcW w:w="658" w:type="pct"/>
            <w:shd w:val="clear" w:color="auto" w:fill="auto"/>
          </w:tcPr>
          <w:p w14:paraId="62B09AD8" w14:textId="77777777" w:rsidR="0054522B" w:rsidRPr="0047380B" w:rsidRDefault="0054522B" w:rsidP="00112A6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D34CFE">
              <w:rPr>
                <w:rFonts w:asciiTheme="minorHAnsi" w:eastAsia="Calibri" w:hAnsiTheme="minorHAnsi" w:cstheme="minorHAnsi"/>
                <w:color w:val="000000" w:themeColor="text1"/>
                <w:sz w:val="18"/>
                <w:szCs w:val="18"/>
              </w:rPr>
              <w:t xml:space="preserve">                     /</w:t>
            </w:r>
          </w:p>
        </w:tc>
      </w:tr>
    </w:tbl>
    <w:p w14:paraId="5CB6622E" w14:textId="62B4EB0F" w:rsidR="00325F44" w:rsidRPr="008A3EF7" w:rsidRDefault="006A6FA9" w:rsidP="008A3EF7">
      <w:pPr>
        <w:spacing w:before="120" w:after="120"/>
        <w:ind w:left="720"/>
        <w:rPr>
          <w:rFonts w:asciiTheme="minorHAnsi" w:hAnsiTheme="minorHAnsi" w:cstheme="minorHAnsi"/>
          <w:color w:val="000000" w:themeColor="text1"/>
          <w:lang w:val="de-DE"/>
        </w:rPr>
      </w:pPr>
      <w:bookmarkStart w:id="38" w:name="_Toc80102494"/>
      <w:r w:rsidRPr="00223A1A">
        <w:rPr>
          <w:rFonts w:asciiTheme="minorHAnsi" w:hAnsiTheme="minorHAnsi" w:cstheme="minorHAnsi"/>
          <w:color w:val="000000" w:themeColor="text1"/>
          <w:u w:val="single"/>
          <w:lang w:val="pt-BR"/>
        </w:rPr>
        <w:t xml:space="preserve">Asetet e </w:t>
      </w:r>
      <w:r w:rsidR="00BD2C70" w:rsidRPr="00223A1A">
        <w:rPr>
          <w:rFonts w:asciiTheme="minorHAnsi" w:hAnsiTheme="minorHAnsi" w:cstheme="minorHAnsi"/>
          <w:color w:val="000000" w:themeColor="text1"/>
          <w:u w:val="single"/>
          <w:lang w:val="pt-BR"/>
        </w:rPr>
        <w:t xml:space="preserve">hudhjes, </w:t>
      </w:r>
      <w:r w:rsidRPr="00223A1A">
        <w:rPr>
          <w:rFonts w:asciiTheme="minorHAnsi" w:hAnsiTheme="minorHAnsi" w:cstheme="minorHAnsi"/>
          <w:color w:val="000000" w:themeColor="text1"/>
          <w:u w:val="single"/>
          <w:lang w:val="pt-BR"/>
        </w:rPr>
        <w:t>grumbullimit dhe transportit t</w:t>
      </w:r>
      <w:r w:rsidR="00546051" w:rsidRPr="00223A1A">
        <w:rPr>
          <w:rFonts w:asciiTheme="minorHAnsi" w:hAnsiTheme="minorHAnsi" w:cstheme="minorHAnsi"/>
          <w:color w:val="000000" w:themeColor="text1"/>
          <w:u w:val="single"/>
          <w:lang w:val="pt-BR"/>
        </w:rPr>
        <w:t>ë</w:t>
      </w:r>
      <w:r w:rsidRPr="00223A1A">
        <w:rPr>
          <w:rFonts w:asciiTheme="minorHAnsi" w:hAnsiTheme="minorHAnsi" w:cstheme="minorHAnsi"/>
          <w:color w:val="000000" w:themeColor="text1"/>
          <w:u w:val="single"/>
          <w:lang w:val="pt-BR"/>
        </w:rPr>
        <w:t xml:space="preserve"> mbeturinave komunale</w:t>
      </w:r>
      <w:r w:rsidR="001C477C" w:rsidRPr="008A3EF7">
        <w:rPr>
          <w:rFonts w:asciiTheme="minorHAnsi" w:hAnsiTheme="minorHAnsi" w:cstheme="minorHAnsi"/>
          <w:color w:val="000000" w:themeColor="text1"/>
          <w:lang w:val="de-DE"/>
        </w:rPr>
        <w:t>:</w:t>
      </w:r>
    </w:p>
    <w:p w14:paraId="507C6D63" w14:textId="79A69150" w:rsidR="00D95384" w:rsidRPr="008A3EF7" w:rsidRDefault="0054522B" w:rsidP="008A3EF7">
      <w:pPr>
        <w:spacing w:before="120" w:after="120"/>
        <w:jc w:val="both"/>
        <w:rPr>
          <w:rFonts w:asciiTheme="minorHAnsi" w:hAnsiTheme="minorHAnsi" w:cstheme="minorHAnsi"/>
          <w:bCs/>
          <w:color w:val="000000" w:themeColor="text1"/>
          <w:lang w:val="eu-ES"/>
        </w:rPr>
      </w:pPr>
      <w:r w:rsidRPr="00223A1A">
        <w:rPr>
          <w:rFonts w:asciiTheme="minorHAnsi" w:hAnsiTheme="minorHAnsi" w:cstheme="minorHAnsi"/>
          <w:lang w:val="de-DE"/>
        </w:rPr>
        <w:t xml:space="preserve">Në tabelën në vijim janë listuar të gjitha asetet që janë në përdorim në Komunën e Klinës, në funksion të hudhjes, grumbullimit dhe transportit të mbeturinave komunale. </w:t>
      </w:r>
      <w:r w:rsidRPr="004F412F">
        <w:rPr>
          <w:rFonts w:asciiTheme="minorHAnsi" w:hAnsiTheme="minorHAnsi" w:cstheme="minorHAnsi"/>
          <w:lang w:val="eu-ES"/>
        </w:rPr>
        <w:t>N</w:t>
      </w:r>
      <w:r>
        <w:rPr>
          <w:rFonts w:asciiTheme="minorHAnsi" w:hAnsiTheme="minorHAnsi" w:cstheme="minorHAnsi"/>
          <w:lang w:val="eu-ES"/>
        </w:rPr>
        <w:t>ë</w:t>
      </w:r>
      <w:r w:rsidRPr="004F412F">
        <w:rPr>
          <w:rFonts w:asciiTheme="minorHAnsi" w:hAnsiTheme="minorHAnsi" w:cstheme="minorHAnsi"/>
          <w:lang w:val="eu-ES"/>
        </w:rPr>
        <w:t xml:space="preserve"> </w:t>
      </w:r>
      <w:r w:rsidR="00746C99">
        <w:rPr>
          <w:rFonts w:asciiTheme="minorHAnsi" w:hAnsiTheme="minorHAnsi" w:cstheme="minorHAnsi"/>
          <w:lang w:val="eu-ES"/>
        </w:rPr>
        <w:t>Klin</w:t>
      </w:r>
      <w:r>
        <w:rPr>
          <w:rFonts w:asciiTheme="minorHAnsi" w:hAnsiTheme="minorHAnsi" w:cstheme="minorHAnsi"/>
          <w:lang w:val="eu-ES"/>
        </w:rPr>
        <w:t>ë</w:t>
      </w:r>
      <w:r w:rsidRPr="004F412F">
        <w:rPr>
          <w:rFonts w:asciiTheme="minorHAnsi" w:hAnsiTheme="minorHAnsi" w:cstheme="minorHAnsi"/>
          <w:lang w:val="eu-ES"/>
        </w:rPr>
        <w:t xml:space="preserve"> mjete</w:t>
      </w:r>
      <w:r w:rsidR="00746C99">
        <w:rPr>
          <w:rFonts w:asciiTheme="minorHAnsi" w:hAnsiTheme="minorHAnsi" w:cstheme="minorHAnsi"/>
          <w:lang w:val="eu-ES"/>
        </w:rPr>
        <w:t>t e</w:t>
      </w:r>
      <w:r w:rsidRPr="004F412F">
        <w:rPr>
          <w:rFonts w:asciiTheme="minorHAnsi" w:hAnsiTheme="minorHAnsi" w:cstheme="minorHAnsi"/>
          <w:lang w:val="eu-ES"/>
        </w:rPr>
        <w:t xml:space="preserve"> hudhjes s</w:t>
      </w:r>
      <w:r>
        <w:rPr>
          <w:rFonts w:asciiTheme="minorHAnsi" w:hAnsiTheme="minorHAnsi" w:cstheme="minorHAnsi"/>
          <w:lang w:val="eu-ES"/>
        </w:rPr>
        <w:t>ë</w:t>
      </w:r>
      <w:r w:rsidRPr="004F412F">
        <w:rPr>
          <w:rFonts w:asciiTheme="minorHAnsi" w:hAnsiTheme="minorHAnsi" w:cstheme="minorHAnsi"/>
          <w:lang w:val="eu-ES"/>
        </w:rPr>
        <w:t xml:space="preserve"> mbeturinave </w:t>
      </w:r>
      <w:r>
        <w:rPr>
          <w:rFonts w:asciiTheme="minorHAnsi" w:hAnsiTheme="minorHAnsi" w:cstheme="minorHAnsi"/>
          <w:lang w:val="eu-ES"/>
        </w:rPr>
        <w:t xml:space="preserve">janë shportat 120l si dhe kontejnerët 1.1m3. Gjendja e këtyre pajisjeve të hudhjes </w:t>
      </w:r>
      <w:r w:rsidR="00746C99">
        <w:rPr>
          <w:rFonts w:asciiTheme="minorHAnsi" w:hAnsiTheme="minorHAnsi" w:cstheme="minorHAnsi"/>
          <w:lang w:val="eu-ES"/>
        </w:rPr>
        <w:t xml:space="preserve">nuk </w:t>
      </w:r>
      <w:r>
        <w:rPr>
          <w:rFonts w:asciiTheme="minorHAnsi" w:hAnsiTheme="minorHAnsi" w:cstheme="minorHAnsi"/>
          <w:lang w:val="eu-ES"/>
        </w:rPr>
        <w:t xml:space="preserve">është e mirë </w:t>
      </w:r>
      <w:r w:rsidR="00746C99">
        <w:rPr>
          <w:rFonts w:asciiTheme="minorHAnsi" w:hAnsiTheme="minorHAnsi" w:cstheme="minorHAnsi"/>
          <w:lang w:val="eu-ES"/>
        </w:rPr>
        <w:t>dhe se</w:t>
      </w:r>
      <w:r>
        <w:rPr>
          <w:rFonts w:asciiTheme="minorHAnsi" w:hAnsiTheme="minorHAnsi" w:cstheme="minorHAnsi"/>
          <w:lang w:val="eu-ES"/>
        </w:rPr>
        <w:t xml:space="preserve"> nevojiten investime të vazhdueshme në ripërtëritjen e tyre.</w:t>
      </w:r>
      <w:r w:rsidR="00AC1089" w:rsidRPr="008A3EF7">
        <w:rPr>
          <w:rFonts w:asciiTheme="minorHAnsi" w:hAnsiTheme="minorHAnsi" w:cstheme="minorHAnsi"/>
          <w:bCs/>
          <w:color w:val="000000" w:themeColor="text1"/>
          <w:lang w:val="eu-ES"/>
        </w:rPr>
        <w:t xml:space="preserve">  </w:t>
      </w:r>
    </w:p>
    <w:tbl>
      <w:tblPr>
        <w:tblW w:w="889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962"/>
        <w:gridCol w:w="1130"/>
        <w:gridCol w:w="1413"/>
        <w:gridCol w:w="1553"/>
        <w:gridCol w:w="1839"/>
      </w:tblGrid>
      <w:tr w:rsidR="004A3C0B" w:rsidRPr="00A93930" w14:paraId="116C5BD2" w14:textId="4728D233" w:rsidTr="0054522B">
        <w:trPr>
          <w:trHeight w:val="432"/>
        </w:trPr>
        <w:tc>
          <w:tcPr>
            <w:tcW w:w="8897" w:type="dxa"/>
            <w:gridSpan w:val="5"/>
            <w:shd w:val="clear" w:color="auto" w:fill="auto"/>
            <w:vAlign w:val="center"/>
          </w:tcPr>
          <w:p w14:paraId="0414D170" w14:textId="7DC450EA" w:rsidR="004A3C0B" w:rsidRPr="0054522B" w:rsidRDefault="004A3C0B" w:rsidP="0054522B">
            <w:pPr>
              <w:jc w:val="center"/>
              <w:rPr>
                <w:rFonts w:asciiTheme="minorHAnsi" w:hAnsiTheme="minorHAnsi" w:cstheme="minorHAnsi"/>
                <w:b/>
                <w:bCs/>
                <w:color w:val="000000" w:themeColor="text1"/>
                <w:sz w:val="20"/>
                <w:szCs w:val="20"/>
                <w:lang w:val="eu-ES"/>
              </w:rPr>
            </w:pPr>
            <w:r w:rsidRPr="0054522B">
              <w:rPr>
                <w:rFonts w:asciiTheme="minorHAnsi" w:hAnsiTheme="minorHAnsi" w:cstheme="minorHAnsi"/>
                <w:b/>
                <w:bCs/>
                <w:color w:val="000000" w:themeColor="text1"/>
                <w:sz w:val="20"/>
                <w:szCs w:val="20"/>
                <w:lang w:val="eu-ES"/>
              </w:rPr>
              <w:t xml:space="preserve">Tabela </w:t>
            </w:r>
            <w:r w:rsidR="00AC1089" w:rsidRPr="0054522B">
              <w:rPr>
                <w:rFonts w:asciiTheme="minorHAnsi" w:hAnsiTheme="minorHAnsi" w:cstheme="minorHAnsi"/>
                <w:b/>
                <w:bCs/>
                <w:color w:val="000000" w:themeColor="text1"/>
                <w:sz w:val="20"/>
                <w:szCs w:val="20"/>
                <w:lang w:val="eu-ES"/>
              </w:rPr>
              <w:t>13</w:t>
            </w:r>
            <w:r w:rsidRPr="0054522B">
              <w:rPr>
                <w:rFonts w:asciiTheme="minorHAnsi" w:hAnsiTheme="minorHAnsi" w:cstheme="minorHAnsi"/>
                <w:b/>
                <w:bCs/>
                <w:color w:val="000000" w:themeColor="text1"/>
                <w:sz w:val="20"/>
                <w:szCs w:val="20"/>
                <w:lang w:val="eu-ES"/>
              </w:rPr>
              <w:t>: Pajisjet p</w:t>
            </w:r>
            <w:r w:rsidR="00102A76" w:rsidRPr="0054522B">
              <w:rPr>
                <w:rFonts w:asciiTheme="minorHAnsi" w:hAnsiTheme="minorHAnsi" w:cstheme="minorHAnsi"/>
                <w:b/>
                <w:bCs/>
                <w:color w:val="000000" w:themeColor="text1"/>
                <w:sz w:val="20"/>
                <w:szCs w:val="20"/>
                <w:lang w:val="eu-ES"/>
              </w:rPr>
              <w:t>ë</w:t>
            </w:r>
            <w:r w:rsidRPr="0054522B">
              <w:rPr>
                <w:rFonts w:asciiTheme="minorHAnsi" w:hAnsiTheme="minorHAnsi" w:cstheme="minorHAnsi"/>
                <w:b/>
                <w:bCs/>
                <w:color w:val="000000" w:themeColor="text1"/>
                <w:sz w:val="20"/>
                <w:szCs w:val="20"/>
                <w:lang w:val="eu-ES"/>
              </w:rPr>
              <w:t>r hudhjen</w:t>
            </w:r>
            <w:r w:rsidR="00BD2C70" w:rsidRPr="0054522B">
              <w:rPr>
                <w:rFonts w:asciiTheme="minorHAnsi" w:hAnsiTheme="minorHAnsi" w:cstheme="minorHAnsi"/>
                <w:b/>
                <w:bCs/>
                <w:color w:val="000000" w:themeColor="text1"/>
                <w:sz w:val="20"/>
                <w:szCs w:val="20"/>
                <w:lang w:val="eu-ES"/>
              </w:rPr>
              <w:t xml:space="preserve"> </w:t>
            </w:r>
            <w:r w:rsidRPr="0054522B">
              <w:rPr>
                <w:rFonts w:asciiTheme="minorHAnsi" w:hAnsiTheme="minorHAnsi" w:cstheme="minorHAnsi"/>
                <w:b/>
                <w:bCs/>
                <w:color w:val="000000" w:themeColor="text1"/>
                <w:sz w:val="20"/>
                <w:szCs w:val="20"/>
                <w:lang w:val="eu-ES"/>
              </w:rPr>
              <w:t>dhe grumbullimin e mbeturinave</w:t>
            </w:r>
          </w:p>
        </w:tc>
      </w:tr>
      <w:tr w:rsidR="004A3C0B" w:rsidRPr="0054522B" w14:paraId="450F4312" w14:textId="2DB3602C" w:rsidTr="0054522B">
        <w:trPr>
          <w:trHeight w:val="468"/>
        </w:trPr>
        <w:tc>
          <w:tcPr>
            <w:tcW w:w="2962" w:type="dxa"/>
            <w:shd w:val="clear" w:color="auto" w:fill="auto"/>
            <w:vAlign w:val="center"/>
            <w:hideMark/>
          </w:tcPr>
          <w:p w14:paraId="439B8FC2" w14:textId="110D9096" w:rsidR="004A3C0B" w:rsidRPr="0054522B" w:rsidRDefault="004A3C0B" w:rsidP="0054522B">
            <w:pPr>
              <w:jc w:val="cente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Lloji</w:t>
            </w:r>
            <w:proofErr w:type="spellEnd"/>
            <w:r w:rsidRPr="0054522B">
              <w:rPr>
                <w:rFonts w:asciiTheme="minorHAnsi" w:hAnsiTheme="minorHAnsi" w:cstheme="minorHAnsi"/>
                <w:color w:val="000000" w:themeColor="text1"/>
                <w:sz w:val="20"/>
                <w:szCs w:val="20"/>
              </w:rPr>
              <w:t xml:space="preserve"> </w:t>
            </w:r>
            <w:proofErr w:type="spellStart"/>
            <w:r w:rsidRPr="0054522B">
              <w:rPr>
                <w:rFonts w:asciiTheme="minorHAnsi" w:hAnsiTheme="minorHAnsi" w:cstheme="minorHAnsi"/>
                <w:color w:val="000000" w:themeColor="text1"/>
                <w:sz w:val="20"/>
                <w:szCs w:val="20"/>
              </w:rPr>
              <w:t>i</w:t>
            </w:r>
            <w:proofErr w:type="spellEnd"/>
            <w:r w:rsidRPr="0054522B">
              <w:rPr>
                <w:rFonts w:asciiTheme="minorHAnsi" w:hAnsiTheme="minorHAnsi" w:cstheme="minorHAnsi"/>
                <w:color w:val="000000" w:themeColor="text1"/>
                <w:sz w:val="20"/>
                <w:szCs w:val="20"/>
              </w:rPr>
              <w:t xml:space="preserve"> </w:t>
            </w:r>
            <w:proofErr w:type="spellStart"/>
            <w:r w:rsidRPr="0054522B">
              <w:rPr>
                <w:rFonts w:asciiTheme="minorHAnsi" w:hAnsiTheme="minorHAnsi" w:cstheme="minorHAnsi"/>
                <w:color w:val="000000" w:themeColor="text1"/>
                <w:sz w:val="20"/>
                <w:szCs w:val="20"/>
              </w:rPr>
              <w:t>kontejnerit</w:t>
            </w:r>
            <w:proofErr w:type="spellEnd"/>
          </w:p>
        </w:tc>
        <w:tc>
          <w:tcPr>
            <w:tcW w:w="1130" w:type="dxa"/>
            <w:shd w:val="clear" w:color="auto" w:fill="auto"/>
            <w:vAlign w:val="center"/>
            <w:hideMark/>
          </w:tcPr>
          <w:p w14:paraId="41E6E5C2" w14:textId="77777777" w:rsidR="004A3C0B" w:rsidRPr="0054522B" w:rsidRDefault="004A3C0B" w:rsidP="0054522B">
            <w:pPr>
              <w:jc w:val="cente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Numri</w:t>
            </w:r>
            <w:proofErr w:type="spellEnd"/>
          </w:p>
        </w:tc>
        <w:tc>
          <w:tcPr>
            <w:tcW w:w="1413" w:type="dxa"/>
            <w:shd w:val="clear" w:color="auto" w:fill="auto"/>
            <w:vAlign w:val="center"/>
            <w:hideMark/>
          </w:tcPr>
          <w:p w14:paraId="52092CFA" w14:textId="7E12FDD6" w:rsidR="004A3C0B" w:rsidRPr="0054522B" w:rsidRDefault="004A3C0B" w:rsidP="0054522B">
            <w:pPr>
              <w:jc w:val="cente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Gjendje</w:t>
            </w:r>
            <w:proofErr w:type="spellEnd"/>
            <w:r w:rsidRPr="0054522B">
              <w:rPr>
                <w:rFonts w:asciiTheme="minorHAnsi" w:hAnsiTheme="minorHAnsi" w:cstheme="minorHAnsi"/>
                <w:color w:val="000000" w:themeColor="text1"/>
                <w:sz w:val="20"/>
                <w:szCs w:val="20"/>
              </w:rPr>
              <w:t xml:space="preserve"> </w:t>
            </w:r>
            <w:proofErr w:type="spellStart"/>
            <w:r w:rsidRPr="0054522B">
              <w:rPr>
                <w:rFonts w:asciiTheme="minorHAnsi" w:hAnsiTheme="minorHAnsi" w:cstheme="minorHAnsi"/>
                <w:color w:val="000000" w:themeColor="text1"/>
                <w:sz w:val="20"/>
                <w:szCs w:val="20"/>
              </w:rPr>
              <w:t>të</w:t>
            </w:r>
            <w:proofErr w:type="spellEnd"/>
            <w:r w:rsidRPr="0054522B">
              <w:rPr>
                <w:rFonts w:asciiTheme="minorHAnsi" w:hAnsiTheme="minorHAnsi" w:cstheme="minorHAnsi"/>
                <w:color w:val="000000" w:themeColor="text1"/>
                <w:sz w:val="20"/>
                <w:szCs w:val="20"/>
              </w:rPr>
              <w:t xml:space="preserve"> </w:t>
            </w:r>
            <w:r w:rsidR="00BD2C70" w:rsidRPr="0054522B">
              <w:rPr>
                <w:rFonts w:asciiTheme="minorHAnsi" w:hAnsiTheme="minorHAnsi" w:cstheme="minorHAnsi"/>
                <w:color w:val="000000" w:themeColor="text1"/>
                <w:sz w:val="20"/>
                <w:szCs w:val="20"/>
              </w:rPr>
              <w:t>mire %</w:t>
            </w:r>
          </w:p>
        </w:tc>
        <w:tc>
          <w:tcPr>
            <w:tcW w:w="1553" w:type="dxa"/>
            <w:vAlign w:val="center"/>
          </w:tcPr>
          <w:p w14:paraId="4A57A536" w14:textId="257A74F8" w:rsidR="004A3C0B" w:rsidRPr="0054522B" w:rsidRDefault="004A3C0B" w:rsidP="0054522B">
            <w:pPr>
              <w:jc w:val="cente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Gjendje</w:t>
            </w:r>
            <w:proofErr w:type="spellEnd"/>
            <w:r w:rsidRPr="0054522B">
              <w:rPr>
                <w:rFonts w:asciiTheme="minorHAnsi" w:hAnsiTheme="minorHAnsi" w:cstheme="minorHAnsi"/>
                <w:color w:val="000000" w:themeColor="text1"/>
                <w:sz w:val="20"/>
                <w:szCs w:val="20"/>
              </w:rPr>
              <w:t xml:space="preserve"> </w:t>
            </w:r>
            <w:proofErr w:type="spellStart"/>
            <w:r w:rsidR="00BD2C70" w:rsidRPr="0054522B">
              <w:rPr>
                <w:rFonts w:asciiTheme="minorHAnsi" w:hAnsiTheme="minorHAnsi" w:cstheme="minorHAnsi"/>
                <w:color w:val="000000" w:themeColor="text1"/>
                <w:sz w:val="20"/>
                <w:szCs w:val="20"/>
              </w:rPr>
              <w:t>funksionale</w:t>
            </w:r>
            <w:proofErr w:type="spellEnd"/>
            <w:r w:rsidR="00BD2C70" w:rsidRPr="0054522B">
              <w:rPr>
                <w:rFonts w:asciiTheme="minorHAnsi" w:hAnsiTheme="minorHAnsi" w:cstheme="minorHAnsi"/>
                <w:color w:val="000000" w:themeColor="text1"/>
                <w:sz w:val="20"/>
                <w:szCs w:val="20"/>
              </w:rPr>
              <w:t xml:space="preserve"> %</w:t>
            </w:r>
          </w:p>
        </w:tc>
        <w:tc>
          <w:tcPr>
            <w:tcW w:w="1839" w:type="dxa"/>
            <w:vAlign w:val="center"/>
          </w:tcPr>
          <w:p w14:paraId="557D5173" w14:textId="0A10C7E4" w:rsidR="004A3C0B" w:rsidRPr="0054522B" w:rsidRDefault="004A3C0B" w:rsidP="0054522B">
            <w:pPr>
              <w:jc w:val="cente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Gjendje</w:t>
            </w:r>
            <w:proofErr w:type="spellEnd"/>
            <w:r w:rsidRPr="0054522B">
              <w:rPr>
                <w:rFonts w:asciiTheme="minorHAnsi" w:hAnsiTheme="minorHAnsi" w:cstheme="minorHAnsi"/>
                <w:color w:val="000000" w:themeColor="text1"/>
                <w:sz w:val="20"/>
                <w:szCs w:val="20"/>
              </w:rPr>
              <w:t xml:space="preserve"> jo </w:t>
            </w:r>
            <w:proofErr w:type="spellStart"/>
            <w:r w:rsidRPr="0054522B">
              <w:rPr>
                <w:rFonts w:asciiTheme="minorHAnsi" w:hAnsiTheme="minorHAnsi" w:cstheme="minorHAnsi"/>
                <w:color w:val="000000" w:themeColor="text1"/>
                <w:sz w:val="20"/>
                <w:szCs w:val="20"/>
              </w:rPr>
              <w:t>të</w:t>
            </w:r>
            <w:proofErr w:type="spellEnd"/>
            <w:r w:rsidRPr="0054522B">
              <w:rPr>
                <w:rFonts w:asciiTheme="minorHAnsi" w:hAnsiTheme="minorHAnsi" w:cstheme="minorHAnsi"/>
                <w:color w:val="000000" w:themeColor="text1"/>
                <w:sz w:val="20"/>
                <w:szCs w:val="20"/>
              </w:rPr>
              <w:t xml:space="preserve"> </w:t>
            </w:r>
            <w:r w:rsidR="00BD2C70" w:rsidRPr="0054522B">
              <w:rPr>
                <w:rFonts w:asciiTheme="minorHAnsi" w:hAnsiTheme="minorHAnsi" w:cstheme="minorHAnsi"/>
                <w:color w:val="000000" w:themeColor="text1"/>
                <w:sz w:val="20"/>
                <w:szCs w:val="20"/>
              </w:rPr>
              <w:t>mire %</w:t>
            </w:r>
          </w:p>
        </w:tc>
      </w:tr>
      <w:tr w:rsidR="004A3C0B" w:rsidRPr="0054522B" w14:paraId="3A69535E" w14:textId="43AA7DF9" w:rsidTr="0054522B">
        <w:trPr>
          <w:trHeight w:val="340"/>
        </w:trPr>
        <w:tc>
          <w:tcPr>
            <w:tcW w:w="2962" w:type="dxa"/>
            <w:shd w:val="clear" w:color="auto" w:fill="auto"/>
            <w:vAlign w:val="bottom"/>
            <w:hideMark/>
          </w:tcPr>
          <w:p w14:paraId="2123FF7C" w14:textId="02F46108" w:rsidR="004A3C0B" w:rsidRPr="0054522B" w:rsidRDefault="004A3C0B" w:rsidP="0054522B">
            <w:pP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Shporta</w:t>
            </w:r>
            <w:proofErr w:type="spellEnd"/>
            <w:r w:rsidRPr="0054522B">
              <w:rPr>
                <w:rFonts w:asciiTheme="minorHAnsi" w:hAnsiTheme="minorHAnsi" w:cstheme="minorHAnsi"/>
                <w:color w:val="000000" w:themeColor="text1"/>
                <w:sz w:val="20"/>
                <w:szCs w:val="20"/>
              </w:rPr>
              <w:t xml:space="preserve"> 120 l</w:t>
            </w:r>
          </w:p>
        </w:tc>
        <w:tc>
          <w:tcPr>
            <w:tcW w:w="1130" w:type="dxa"/>
            <w:shd w:val="clear" w:color="auto" w:fill="auto"/>
            <w:vAlign w:val="bottom"/>
            <w:hideMark/>
          </w:tcPr>
          <w:p w14:paraId="7D0CEF7E" w14:textId="345C6AF3" w:rsidR="004A3C0B" w:rsidRPr="0054522B" w:rsidRDefault="00995D12"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4825</w:t>
            </w:r>
            <w:r w:rsidR="004A3C0B" w:rsidRPr="0054522B">
              <w:rPr>
                <w:rFonts w:asciiTheme="minorHAnsi" w:hAnsiTheme="minorHAnsi" w:cstheme="minorHAnsi"/>
                <w:color w:val="000000" w:themeColor="text1"/>
                <w:sz w:val="20"/>
                <w:szCs w:val="20"/>
              </w:rPr>
              <w:t> </w:t>
            </w:r>
          </w:p>
        </w:tc>
        <w:tc>
          <w:tcPr>
            <w:tcW w:w="1413" w:type="dxa"/>
            <w:shd w:val="clear" w:color="auto" w:fill="auto"/>
            <w:vAlign w:val="bottom"/>
            <w:hideMark/>
          </w:tcPr>
          <w:p w14:paraId="744C9E7F" w14:textId="587FC00C" w:rsidR="004A3C0B" w:rsidRPr="0054522B" w:rsidRDefault="004A3C0B"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 </w:t>
            </w:r>
            <w:r w:rsidR="00995D12" w:rsidRPr="0054522B">
              <w:rPr>
                <w:rFonts w:asciiTheme="minorHAnsi" w:hAnsiTheme="minorHAnsi" w:cstheme="minorHAnsi"/>
                <w:color w:val="000000" w:themeColor="text1"/>
                <w:sz w:val="20"/>
                <w:szCs w:val="20"/>
              </w:rPr>
              <w:t>7</w:t>
            </w:r>
          </w:p>
        </w:tc>
        <w:tc>
          <w:tcPr>
            <w:tcW w:w="1553" w:type="dxa"/>
          </w:tcPr>
          <w:p w14:paraId="26A8C0D4" w14:textId="37F7690C" w:rsidR="004A3C0B" w:rsidRPr="0054522B" w:rsidRDefault="00995D12"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35</w:t>
            </w:r>
          </w:p>
        </w:tc>
        <w:tc>
          <w:tcPr>
            <w:tcW w:w="1839" w:type="dxa"/>
          </w:tcPr>
          <w:p w14:paraId="7EAF8116" w14:textId="2985BF49" w:rsidR="004A3C0B" w:rsidRPr="0054522B" w:rsidRDefault="00995D12"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58</w:t>
            </w:r>
          </w:p>
        </w:tc>
      </w:tr>
      <w:tr w:rsidR="004A3C0B" w:rsidRPr="0054522B" w14:paraId="248B7407" w14:textId="50E53AAF" w:rsidTr="0054522B">
        <w:trPr>
          <w:trHeight w:val="340"/>
        </w:trPr>
        <w:tc>
          <w:tcPr>
            <w:tcW w:w="2962" w:type="dxa"/>
            <w:shd w:val="clear" w:color="auto" w:fill="auto"/>
            <w:vAlign w:val="bottom"/>
            <w:hideMark/>
          </w:tcPr>
          <w:p w14:paraId="07837441" w14:textId="50B7197C" w:rsidR="004A3C0B" w:rsidRPr="0054522B" w:rsidRDefault="004A3C0B" w:rsidP="0054522B">
            <w:pPr>
              <w:rPr>
                <w:rFonts w:asciiTheme="minorHAnsi" w:hAnsiTheme="minorHAnsi" w:cstheme="minorHAnsi"/>
                <w:color w:val="000000" w:themeColor="text1"/>
                <w:sz w:val="20"/>
                <w:szCs w:val="20"/>
              </w:rPr>
            </w:pPr>
            <w:proofErr w:type="spellStart"/>
            <w:r w:rsidRPr="0054522B">
              <w:rPr>
                <w:rFonts w:asciiTheme="minorHAnsi" w:hAnsiTheme="minorHAnsi" w:cstheme="minorHAnsi"/>
                <w:color w:val="000000" w:themeColor="text1"/>
                <w:sz w:val="20"/>
                <w:szCs w:val="20"/>
              </w:rPr>
              <w:t>Kontejnerë</w:t>
            </w:r>
            <w:proofErr w:type="spellEnd"/>
            <w:r w:rsidRPr="0054522B">
              <w:rPr>
                <w:rFonts w:asciiTheme="minorHAnsi" w:hAnsiTheme="minorHAnsi" w:cstheme="minorHAnsi"/>
                <w:color w:val="000000" w:themeColor="text1"/>
                <w:sz w:val="20"/>
                <w:szCs w:val="20"/>
              </w:rPr>
              <w:t xml:space="preserve"> 1.1 m3 </w:t>
            </w:r>
            <w:proofErr w:type="spellStart"/>
            <w:r w:rsidRPr="0054522B">
              <w:rPr>
                <w:rFonts w:asciiTheme="minorHAnsi" w:hAnsiTheme="minorHAnsi" w:cstheme="minorHAnsi"/>
                <w:color w:val="000000" w:themeColor="text1"/>
                <w:sz w:val="20"/>
                <w:szCs w:val="20"/>
              </w:rPr>
              <w:t>metalik</w:t>
            </w:r>
            <w:proofErr w:type="spellEnd"/>
          </w:p>
        </w:tc>
        <w:tc>
          <w:tcPr>
            <w:tcW w:w="1130" w:type="dxa"/>
            <w:shd w:val="clear" w:color="auto" w:fill="auto"/>
            <w:vAlign w:val="bottom"/>
            <w:hideMark/>
          </w:tcPr>
          <w:p w14:paraId="590F9457" w14:textId="2798F919" w:rsidR="004A3C0B" w:rsidRPr="0054522B" w:rsidRDefault="00995D12"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180</w:t>
            </w:r>
          </w:p>
        </w:tc>
        <w:tc>
          <w:tcPr>
            <w:tcW w:w="1413" w:type="dxa"/>
            <w:shd w:val="clear" w:color="auto" w:fill="auto"/>
            <w:vAlign w:val="bottom"/>
            <w:hideMark/>
          </w:tcPr>
          <w:p w14:paraId="45BAA652" w14:textId="77777777" w:rsidR="004A3C0B" w:rsidRPr="0054522B" w:rsidRDefault="004A3C0B" w:rsidP="0054522B">
            <w:pPr>
              <w:jc w:val="center"/>
              <w:rPr>
                <w:rFonts w:asciiTheme="minorHAnsi" w:hAnsiTheme="minorHAnsi" w:cstheme="minorHAnsi"/>
                <w:color w:val="000000" w:themeColor="text1"/>
                <w:sz w:val="20"/>
                <w:szCs w:val="20"/>
              </w:rPr>
            </w:pPr>
            <w:r w:rsidRPr="0054522B">
              <w:rPr>
                <w:rFonts w:asciiTheme="minorHAnsi" w:hAnsiTheme="minorHAnsi" w:cstheme="minorHAnsi"/>
                <w:color w:val="000000" w:themeColor="text1"/>
                <w:sz w:val="20"/>
                <w:szCs w:val="20"/>
              </w:rPr>
              <w:t> </w:t>
            </w:r>
          </w:p>
        </w:tc>
        <w:tc>
          <w:tcPr>
            <w:tcW w:w="1553" w:type="dxa"/>
          </w:tcPr>
          <w:p w14:paraId="51860E31" w14:textId="77777777" w:rsidR="004A3C0B" w:rsidRPr="0054522B" w:rsidRDefault="004A3C0B" w:rsidP="0054522B">
            <w:pPr>
              <w:jc w:val="center"/>
              <w:rPr>
                <w:rFonts w:asciiTheme="minorHAnsi" w:hAnsiTheme="minorHAnsi" w:cstheme="minorHAnsi"/>
                <w:color w:val="000000" w:themeColor="text1"/>
                <w:sz w:val="20"/>
                <w:szCs w:val="20"/>
              </w:rPr>
            </w:pPr>
          </w:p>
        </w:tc>
        <w:tc>
          <w:tcPr>
            <w:tcW w:w="1839" w:type="dxa"/>
          </w:tcPr>
          <w:p w14:paraId="05091EF9" w14:textId="77777777" w:rsidR="004A3C0B" w:rsidRPr="0054522B" w:rsidRDefault="004A3C0B" w:rsidP="0054522B">
            <w:pPr>
              <w:jc w:val="center"/>
              <w:rPr>
                <w:rFonts w:asciiTheme="minorHAnsi" w:hAnsiTheme="minorHAnsi" w:cstheme="minorHAnsi"/>
                <w:color w:val="000000" w:themeColor="text1"/>
                <w:sz w:val="20"/>
                <w:szCs w:val="20"/>
              </w:rPr>
            </w:pPr>
          </w:p>
        </w:tc>
      </w:tr>
    </w:tbl>
    <w:p w14:paraId="480A39CE" w14:textId="7E73BE16" w:rsidR="00D95384" w:rsidRPr="008A3EF7" w:rsidRDefault="00746C99" w:rsidP="00746C99">
      <w:pPr>
        <w:spacing w:before="120" w:after="120" w:line="276" w:lineRule="auto"/>
        <w:jc w:val="both"/>
        <w:rPr>
          <w:rFonts w:asciiTheme="minorHAnsi" w:hAnsiTheme="minorHAnsi" w:cstheme="minorHAnsi"/>
          <w:color w:val="000000" w:themeColor="text1"/>
          <w:lang w:val="eu-ES"/>
        </w:rPr>
      </w:pPr>
      <w:r w:rsidRPr="001704F2">
        <w:rPr>
          <w:rFonts w:asciiTheme="minorHAnsi" w:hAnsiTheme="minorHAnsi" w:cstheme="minorHAnsi"/>
          <w:color w:val="000000" w:themeColor="text1"/>
          <w:lang w:val="eu-ES"/>
        </w:rPr>
        <w:t>Mjetet për transportin e mbeturinave</w:t>
      </w:r>
      <w:r>
        <w:rPr>
          <w:rFonts w:asciiTheme="minorHAnsi" w:hAnsiTheme="minorHAnsi" w:cstheme="minorHAnsi"/>
          <w:color w:val="000000" w:themeColor="text1"/>
          <w:lang w:val="eu-ES"/>
        </w:rPr>
        <w:t xml:space="preserve"> </w:t>
      </w:r>
      <w:r w:rsidRPr="001704F2">
        <w:rPr>
          <w:rFonts w:asciiTheme="minorHAnsi" w:hAnsiTheme="minorHAnsi" w:cstheme="minorHAnsi"/>
          <w:color w:val="000000" w:themeColor="text1"/>
          <w:lang w:val="eu-ES"/>
        </w:rPr>
        <w:t>(kamionët) dhe mjetet tjera të grumbullimit dhe transportit të mbeturinat komunale, që janë nën menaxhimin e KRM”</w:t>
      </w:r>
      <w:r>
        <w:rPr>
          <w:rFonts w:asciiTheme="minorHAnsi" w:hAnsiTheme="minorHAnsi" w:cstheme="minorHAnsi"/>
          <w:color w:val="000000" w:themeColor="text1"/>
          <w:lang w:val="eu-ES"/>
        </w:rPr>
        <w:t>Ambienti</w:t>
      </w:r>
      <w:r w:rsidRPr="001704F2">
        <w:rPr>
          <w:rFonts w:asciiTheme="minorHAnsi" w:hAnsiTheme="minorHAnsi" w:cstheme="minorHAnsi"/>
          <w:color w:val="000000" w:themeColor="text1"/>
          <w:lang w:val="eu-ES"/>
        </w:rPr>
        <w:t xml:space="preserve">”, janë paraqitura në tabelen </w:t>
      </w:r>
      <w:r>
        <w:rPr>
          <w:rFonts w:asciiTheme="minorHAnsi" w:hAnsiTheme="minorHAnsi" w:cstheme="minorHAnsi"/>
          <w:color w:val="000000" w:themeColor="text1"/>
          <w:lang w:val="eu-ES"/>
        </w:rPr>
        <w:t>14</w:t>
      </w:r>
      <w:r w:rsidRPr="001704F2">
        <w:rPr>
          <w:rFonts w:asciiTheme="minorHAnsi" w:hAnsiTheme="minorHAnsi" w:cstheme="minorHAnsi"/>
          <w:color w:val="000000" w:themeColor="text1"/>
          <w:lang w:val="eu-ES"/>
        </w:rPr>
        <w:t xml:space="preserve">. </w:t>
      </w:r>
      <w:r>
        <w:rPr>
          <w:rFonts w:asciiTheme="minorHAnsi" w:hAnsiTheme="minorHAnsi" w:cstheme="minorHAnsi"/>
          <w:lang w:val="eu-ES"/>
        </w:rPr>
        <w:t>Operatori i shërbimit ka në dispozicion një autopark të konsiderueshëm prej 8 kamionëve 2 prej të cilëve nuk janë në gjendje të mirë operative. Disa nga kamionët janë të vjetër më shumë se 10 vite dhe si të tillë kanë defektë më të shpeshta dhe harxhim të karburanteve dhe lirim të gazrave serrë.</w:t>
      </w:r>
    </w:p>
    <w:tbl>
      <w:tblPr>
        <w:tblW w:w="901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723"/>
        <w:gridCol w:w="1413"/>
        <w:gridCol w:w="1532"/>
        <w:gridCol w:w="1417"/>
        <w:gridCol w:w="1400"/>
        <w:gridCol w:w="1526"/>
      </w:tblGrid>
      <w:tr w:rsidR="000F6906" w:rsidRPr="00A93930" w14:paraId="1FCDE872" w14:textId="77777777" w:rsidTr="00AC1089">
        <w:trPr>
          <w:trHeight w:val="489"/>
        </w:trPr>
        <w:tc>
          <w:tcPr>
            <w:tcW w:w="9011" w:type="dxa"/>
            <w:gridSpan w:val="6"/>
            <w:shd w:val="clear" w:color="auto" w:fill="auto"/>
            <w:vAlign w:val="center"/>
          </w:tcPr>
          <w:p w14:paraId="7F23E9D1" w14:textId="11DD23FB" w:rsidR="000F6906" w:rsidRPr="00223A1A" w:rsidRDefault="009C6F50" w:rsidP="00746C99">
            <w:pPr>
              <w:jc w:val="center"/>
              <w:rPr>
                <w:rFonts w:ascii="Calibri" w:hAnsi="Calibri" w:cs="Calibri"/>
                <w:b/>
                <w:bCs/>
                <w:color w:val="000000" w:themeColor="text1"/>
                <w:sz w:val="20"/>
                <w:szCs w:val="20"/>
                <w:lang w:val="pt-BR"/>
              </w:rPr>
            </w:pPr>
            <w:r w:rsidRPr="00223A1A">
              <w:rPr>
                <w:rFonts w:ascii="Calibri" w:hAnsi="Calibri" w:cs="Calibri"/>
                <w:b/>
                <w:bCs/>
                <w:color w:val="000000" w:themeColor="text1"/>
                <w:sz w:val="20"/>
                <w:szCs w:val="20"/>
                <w:lang w:val="pt-BR"/>
              </w:rPr>
              <w:t xml:space="preserve">Tabela </w:t>
            </w:r>
            <w:r w:rsidR="00AC1089" w:rsidRPr="00223A1A">
              <w:rPr>
                <w:rFonts w:ascii="Calibri" w:hAnsi="Calibri" w:cs="Calibri"/>
                <w:b/>
                <w:bCs/>
                <w:color w:val="000000" w:themeColor="text1"/>
                <w:sz w:val="20"/>
                <w:szCs w:val="20"/>
                <w:lang w:val="pt-BR"/>
              </w:rPr>
              <w:t>14</w:t>
            </w:r>
            <w:r w:rsidRPr="00223A1A">
              <w:rPr>
                <w:rFonts w:ascii="Calibri" w:hAnsi="Calibri" w:cs="Calibri"/>
                <w:b/>
                <w:bCs/>
                <w:color w:val="000000" w:themeColor="text1"/>
                <w:sz w:val="20"/>
                <w:szCs w:val="20"/>
                <w:lang w:val="pt-BR"/>
              </w:rPr>
              <w:t xml:space="preserve">: </w:t>
            </w:r>
            <w:r w:rsidR="00B97A38" w:rsidRPr="00223A1A">
              <w:rPr>
                <w:rFonts w:ascii="Calibri" w:hAnsi="Calibri" w:cs="Calibri"/>
                <w:b/>
                <w:bCs/>
                <w:color w:val="000000" w:themeColor="text1"/>
                <w:sz w:val="20"/>
                <w:szCs w:val="20"/>
                <w:lang w:val="pt-BR"/>
              </w:rPr>
              <w:t>Pajisjet</w:t>
            </w:r>
            <w:r w:rsidR="000F6906" w:rsidRPr="00223A1A">
              <w:rPr>
                <w:rFonts w:ascii="Calibri" w:hAnsi="Calibri" w:cs="Calibri"/>
                <w:b/>
                <w:bCs/>
                <w:color w:val="000000" w:themeColor="text1"/>
                <w:sz w:val="20"/>
                <w:szCs w:val="20"/>
                <w:lang w:val="pt-BR"/>
              </w:rPr>
              <w:t xml:space="preserve"> për grumbullim</w:t>
            </w:r>
            <w:r w:rsidR="00B97A38" w:rsidRPr="00223A1A">
              <w:rPr>
                <w:rFonts w:ascii="Calibri" w:hAnsi="Calibri" w:cs="Calibri"/>
                <w:b/>
                <w:bCs/>
                <w:color w:val="000000" w:themeColor="text1"/>
                <w:sz w:val="20"/>
                <w:szCs w:val="20"/>
                <w:lang w:val="pt-BR"/>
              </w:rPr>
              <w:t xml:space="preserve"> dhe </w:t>
            </w:r>
            <w:r w:rsidRPr="00223A1A">
              <w:rPr>
                <w:rFonts w:ascii="Calibri" w:hAnsi="Calibri" w:cs="Calibri"/>
                <w:b/>
                <w:bCs/>
                <w:color w:val="000000" w:themeColor="text1"/>
                <w:sz w:val="20"/>
                <w:szCs w:val="20"/>
                <w:lang w:val="pt-BR"/>
              </w:rPr>
              <w:t>transport t</w:t>
            </w:r>
            <w:r w:rsidR="00102A76" w:rsidRPr="00223A1A">
              <w:rPr>
                <w:rFonts w:ascii="Calibri" w:hAnsi="Calibri" w:cs="Calibri"/>
                <w:b/>
                <w:bCs/>
                <w:color w:val="000000" w:themeColor="text1"/>
                <w:sz w:val="20"/>
                <w:szCs w:val="20"/>
                <w:lang w:val="pt-BR"/>
              </w:rPr>
              <w:t>ë</w:t>
            </w:r>
            <w:r w:rsidRPr="00223A1A">
              <w:rPr>
                <w:rFonts w:ascii="Calibri" w:hAnsi="Calibri" w:cs="Calibri"/>
                <w:b/>
                <w:bCs/>
                <w:color w:val="000000" w:themeColor="text1"/>
                <w:sz w:val="20"/>
                <w:szCs w:val="20"/>
                <w:lang w:val="pt-BR"/>
              </w:rPr>
              <w:t xml:space="preserve"> mbeturinave</w:t>
            </w:r>
          </w:p>
        </w:tc>
      </w:tr>
      <w:tr w:rsidR="000F6906" w:rsidRPr="00A93930" w14:paraId="617F13E7" w14:textId="2EFA9F57" w:rsidTr="00AC1089">
        <w:trPr>
          <w:trHeight w:val="339"/>
        </w:trPr>
        <w:tc>
          <w:tcPr>
            <w:tcW w:w="1723" w:type="dxa"/>
            <w:shd w:val="clear" w:color="auto" w:fill="auto"/>
            <w:vAlign w:val="center"/>
            <w:hideMark/>
          </w:tcPr>
          <w:p w14:paraId="29A15A91" w14:textId="7272638B" w:rsidR="000F6906" w:rsidRPr="00746C99" w:rsidRDefault="000F6906" w:rsidP="00746C99">
            <w:pPr>
              <w:jc w:val="cente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Brendi</w:t>
            </w:r>
            <w:proofErr w:type="spellEnd"/>
          </w:p>
        </w:tc>
        <w:tc>
          <w:tcPr>
            <w:tcW w:w="1413" w:type="dxa"/>
            <w:shd w:val="clear" w:color="auto" w:fill="auto"/>
            <w:vAlign w:val="center"/>
            <w:hideMark/>
          </w:tcPr>
          <w:p w14:paraId="2E1C3489" w14:textId="672B1FA8" w:rsidR="000F6906" w:rsidRPr="00746C99" w:rsidRDefault="000F6906" w:rsidP="00746C99">
            <w:pPr>
              <w:jc w:val="center"/>
              <w:rPr>
                <w:rFonts w:ascii="Calibri" w:hAnsi="Calibri" w:cs="Calibri"/>
                <w:color w:val="000000" w:themeColor="text1"/>
                <w:sz w:val="20"/>
                <w:szCs w:val="20"/>
              </w:rPr>
            </w:pPr>
            <w:r w:rsidRPr="00746C99">
              <w:rPr>
                <w:rFonts w:ascii="Calibri" w:hAnsi="Calibri" w:cs="Calibri"/>
                <w:color w:val="000000" w:themeColor="text1"/>
                <w:sz w:val="20"/>
                <w:szCs w:val="20"/>
              </w:rPr>
              <w:t>Tipi</w:t>
            </w:r>
          </w:p>
        </w:tc>
        <w:tc>
          <w:tcPr>
            <w:tcW w:w="1532" w:type="dxa"/>
            <w:shd w:val="clear" w:color="auto" w:fill="auto"/>
            <w:vAlign w:val="center"/>
            <w:hideMark/>
          </w:tcPr>
          <w:p w14:paraId="0B1826AB" w14:textId="14128465" w:rsidR="000F6906" w:rsidRPr="00746C99" w:rsidRDefault="000F6906" w:rsidP="00746C99">
            <w:pPr>
              <w:jc w:val="cente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Kapaciteti</w:t>
            </w:r>
            <w:proofErr w:type="spellEnd"/>
            <w:r w:rsidRPr="00746C99">
              <w:rPr>
                <w:rFonts w:ascii="Calibri" w:hAnsi="Calibri" w:cs="Calibri"/>
                <w:color w:val="000000" w:themeColor="text1"/>
                <w:sz w:val="20"/>
                <w:szCs w:val="20"/>
              </w:rPr>
              <w:t xml:space="preserve"> ton</w:t>
            </w:r>
            <w:r w:rsidR="009C6F50" w:rsidRPr="00746C99">
              <w:rPr>
                <w:rFonts w:ascii="Calibri" w:hAnsi="Calibri" w:cs="Calibri"/>
                <w:color w:val="000000" w:themeColor="text1"/>
                <w:sz w:val="20"/>
                <w:szCs w:val="20"/>
              </w:rPr>
              <w:t xml:space="preserve"> apo m3</w:t>
            </w:r>
          </w:p>
        </w:tc>
        <w:tc>
          <w:tcPr>
            <w:tcW w:w="1417" w:type="dxa"/>
            <w:shd w:val="clear" w:color="auto" w:fill="auto"/>
            <w:vAlign w:val="center"/>
            <w:hideMark/>
          </w:tcPr>
          <w:p w14:paraId="389018C2" w14:textId="77777777" w:rsidR="000F6906" w:rsidRPr="00746C99" w:rsidRDefault="000F6906" w:rsidP="00746C99">
            <w:pPr>
              <w:jc w:val="center"/>
              <w:rPr>
                <w:rFonts w:ascii="Calibri" w:hAnsi="Calibri" w:cs="Calibri"/>
                <w:color w:val="000000" w:themeColor="text1"/>
                <w:sz w:val="20"/>
                <w:szCs w:val="20"/>
              </w:rPr>
            </w:pPr>
            <w:r w:rsidRPr="00746C99">
              <w:rPr>
                <w:rFonts w:ascii="Calibri" w:hAnsi="Calibri" w:cs="Calibri"/>
                <w:color w:val="000000" w:themeColor="text1"/>
                <w:sz w:val="20"/>
                <w:szCs w:val="20"/>
              </w:rPr>
              <w:t xml:space="preserve">Viti </w:t>
            </w:r>
            <w:proofErr w:type="spellStart"/>
            <w:r w:rsidRPr="00746C99">
              <w:rPr>
                <w:rFonts w:ascii="Calibri" w:hAnsi="Calibri" w:cs="Calibri"/>
                <w:color w:val="000000" w:themeColor="text1"/>
                <w:sz w:val="20"/>
                <w:szCs w:val="20"/>
              </w:rPr>
              <w:t>i</w:t>
            </w:r>
            <w:proofErr w:type="spellEnd"/>
            <w:r w:rsidRPr="00746C99">
              <w:rPr>
                <w:rFonts w:ascii="Calibri" w:hAnsi="Calibri" w:cs="Calibri"/>
                <w:color w:val="000000" w:themeColor="text1"/>
                <w:sz w:val="20"/>
                <w:szCs w:val="20"/>
              </w:rPr>
              <w:t xml:space="preserve"> </w:t>
            </w:r>
            <w:proofErr w:type="spellStart"/>
            <w:r w:rsidRPr="00746C99">
              <w:rPr>
                <w:rFonts w:ascii="Calibri" w:hAnsi="Calibri" w:cs="Calibri"/>
                <w:color w:val="000000" w:themeColor="text1"/>
                <w:sz w:val="20"/>
                <w:szCs w:val="20"/>
              </w:rPr>
              <w:t>prodhimit</w:t>
            </w:r>
            <w:proofErr w:type="spellEnd"/>
          </w:p>
        </w:tc>
        <w:tc>
          <w:tcPr>
            <w:tcW w:w="1400" w:type="dxa"/>
            <w:shd w:val="clear" w:color="auto" w:fill="auto"/>
            <w:vAlign w:val="center"/>
            <w:hideMark/>
          </w:tcPr>
          <w:p w14:paraId="0B128B85" w14:textId="77777777" w:rsidR="000F6906" w:rsidRPr="00746C99" w:rsidRDefault="000F6906" w:rsidP="00746C99">
            <w:pPr>
              <w:jc w:val="cente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Targat</w:t>
            </w:r>
            <w:proofErr w:type="spellEnd"/>
          </w:p>
        </w:tc>
        <w:tc>
          <w:tcPr>
            <w:tcW w:w="1526" w:type="dxa"/>
            <w:vAlign w:val="center"/>
          </w:tcPr>
          <w:p w14:paraId="5FBF998E" w14:textId="4D911894" w:rsidR="000F6906" w:rsidRPr="00223A1A" w:rsidRDefault="000F6906" w:rsidP="00746C99">
            <w:pPr>
              <w:jc w:val="center"/>
              <w:rPr>
                <w:rFonts w:ascii="Calibri" w:hAnsi="Calibri" w:cs="Calibri"/>
                <w:color w:val="000000" w:themeColor="text1"/>
                <w:sz w:val="20"/>
                <w:szCs w:val="20"/>
                <w:lang w:val="pt-BR"/>
              </w:rPr>
            </w:pPr>
            <w:r w:rsidRPr="00223A1A">
              <w:rPr>
                <w:rFonts w:ascii="Calibri" w:hAnsi="Calibri" w:cs="Calibri"/>
                <w:color w:val="000000" w:themeColor="text1"/>
                <w:sz w:val="20"/>
                <w:szCs w:val="20"/>
                <w:lang w:val="pt-BR"/>
              </w:rPr>
              <w:t>Gjendja (</w:t>
            </w:r>
            <w:r w:rsidR="0097015A" w:rsidRPr="00223A1A">
              <w:rPr>
                <w:rFonts w:ascii="Calibri" w:hAnsi="Calibri" w:cs="Calibri"/>
                <w:color w:val="000000" w:themeColor="text1"/>
                <w:sz w:val="20"/>
                <w:szCs w:val="20"/>
                <w:lang w:val="pt-BR"/>
              </w:rPr>
              <w:t xml:space="preserve">e </w:t>
            </w:r>
            <w:r w:rsidR="00BD2C70" w:rsidRPr="00223A1A">
              <w:rPr>
                <w:rFonts w:ascii="Calibri" w:hAnsi="Calibri" w:cs="Calibri"/>
                <w:color w:val="000000" w:themeColor="text1"/>
                <w:sz w:val="20"/>
                <w:szCs w:val="20"/>
                <w:lang w:val="pt-BR"/>
              </w:rPr>
              <w:t>m</w:t>
            </w:r>
            <w:r w:rsidRPr="00223A1A">
              <w:rPr>
                <w:rFonts w:ascii="Calibri" w:hAnsi="Calibri" w:cs="Calibri"/>
                <w:color w:val="000000" w:themeColor="text1"/>
                <w:sz w:val="20"/>
                <w:szCs w:val="20"/>
                <w:lang w:val="pt-BR"/>
              </w:rPr>
              <w:t>ir</w:t>
            </w:r>
            <w:r w:rsidR="009F57EE" w:rsidRPr="00223A1A">
              <w:rPr>
                <w:rFonts w:ascii="Calibri" w:hAnsi="Calibri" w:cs="Calibri"/>
                <w:color w:val="000000" w:themeColor="text1"/>
                <w:sz w:val="20"/>
                <w:szCs w:val="20"/>
                <w:lang w:val="pt-BR"/>
              </w:rPr>
              <w:t>ë</w:t>
            </w:r>
            <w:r w:rsidRPr="00223A1A">
              <w:rPr>
                <w:rFonts w:ascii="Calibri" w:hAnsi="Calibri" w:cs="Calibri"/>
                <w:color w:val="000000" w:themeColor="text1"/>
                <w:sz w:val="20"/>
                <w:szCs w:val="20"/>
                <w:lang w:val="pt-BR"/>
              </w:rPr>
              <w:t xml:space="preserve"> /</w:t>
            </w:r>
            <w:r w:rsidR="00BD2C70" w:rsidRPr="00223A1A">
              <w:rPr>
                <w:rFonts w:ascii="Calibri" w:hAnsi="Calibri" w:cs="Calibri"/>
                <w:color w:val="000000" w:themeColor="text1"/>
                <w:sz w:val="20"/>
                <w:szCs w:val="20"/>
                <w:lang w:val="pt-BR"/>
              </w:rPr>
              <w:t>funksionale/e</w:t>
            </w:r>
            <w:r w:rsidRPr="00223A1A">
              <w:rPr>
                <w:rFonts w:ascii="Calibri" w:hAnsi="Calibri" w:cs="Calibri"/>
                <w:color w:val="000000" w:themeColor="text1"/>
                <w:sz w:val="20"/>
                <w:szCs w:val="20"/>
                <w:lang w:val="pt-BR"/>
              </w:rPr>
              <w:t xml:space="preserve"> </w:t>
            </w:r>
            <w:r w:rsidR="00BD2C70" w:rsidRPr="00223A1A">
              <w:rPr>
                <w:rFonts w:ascii="Calibri" w:hAnsi="Calibri" w:cs="Calibri"/>
                <w:color w:val="000000" w:themeColor="text1"/>
                <w:sz w:val="20"/>
                <w:szCs w:val="20"/>
                <w:lang w:val="pt-BR"/>
              </w:rPr>
              <w:t>k</w:t>
            </w:r>
            <w:r w:rsidRPr="00223A1A">
              <w:rPr>
                <w:rFonts w:ascii="Calibri" w:hAnsi="Calibri" w:cs="Calibri"/>
                <w:color w:val="000000" w:themeColor="text1"/>
                <w:sz w:val="20"/>
                <w:szCs w:val="20"/>
                <w:lang w:val="pt-BR"/>
              </w:rPr>
              <w:t>eqe)</w:t>
            </w:r>
          </w:p>
        </w:tc>
      </w:tr>
      <w:tr w:rsidR="00AC1089" w:rsidRPr="00746C99" w14:paraId="49750B40" w14:textId="3FA4A8F4" w:rsidTr="00AC1089">
        <w:trPr>
          <w:trHeight w:val="296"/>
        </w:trPr>
        <w:tc>
          <w:tcPr>
            <w:tcW w:w="1723" w:type="dxa"/>
            <w:shd w:val="clear" w:color="auto" w:fill="auto"/>
            <w:noWrap/>
            <w:vAlign w:val="bottom"/>
          </w:tcPr>
          <w:p w14:paraId="678E1E6E" w14:textId="50175AB7"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lastRenderedPageBreak/>
              <w:t>Iveko</w:t>
            </w:r>
            <w:proofErr w:type="spellEnd"/>
          </w:p>
        </w:tc>
        <w:tc>
          <w:tcPr>
            <w:tcW w:w="1413" w:type="dxa"/>
            <w:shd w:val="clear" w:color="auto" w:fill="auto"/>
            <w:noWrap/>
            <w:vAlign w:val="bottom"/>
          </w:tcPr>
          <w:p w14:paraId="523250C7" w14:textId="6146EE7F"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w:t>
            </w:r>
            <w:proofErr w:type="spellEnd"/>
          </w:p>
        </w:tc>
        <w:tc>
          <w:tcPr>
            <w:tcW w:w="1532" w:type="dxa"/>
            <w:shd w:val="clear" w:color="auto" w:fill="auto"/>
            <w:noWrap/>
            <w:vAlign w:val="bottom"/>
            <w:hideMark/>
          </w:tcPr>
          <w:p w14:paraId="6F51D4EE" w14:textId="16F24E65"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8t</w:t>
            </w:r>
          </w:p>
        </w:tc>
        <w:tc>
          <w:tcPr>
            <w:tcW w:w="1417" w:type="dxa"/>
            <w:shd w:val="clear" w:color="auto" w:fill="auto"/>
            <w:noWrap/>
            <w:vAlign w:val="bottom"/>
            <w:hideMark/>
          </w:tcPr>
          <w:p w14:paraId="3162AB38" w14:textId="09E12D3D" w:rsidR="00AC1089" w:rsidRPr="00746C99" w:rsidRDefault="00AC1089" w:rsidP="00746C99">
            <w:pPr>
              <w:jc w:val="center"/>
              <w:rPr>
                <w:rFonts w:ascii="Calibri" w:hAnsi="Calibri" w:cs="Calibri"/>
                <w:color w:val="000000" w:themeColor="text1"/>
                <w:sz w:val="20"/>
                <w:szCs w:val="20"/>
              </w:rPr>
            </w:pPr>
          </w:p>
        </w:tc>
        <w:tc>
          <w:tcPr>
            <w:tcW w:w="1400" w:type="dxa"/>
            <w:shd w:val="clear" w:color="auto" w:fill="auto"/>
            <w:noWrap/>
            <w:vAlign w:val="bottom"/>
            <w:hideMark/>
          </w:tcPr>
          <w:p w14:paraId="314F4774" w14:textId="1EF05745"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03-471-CS</w:t>
            </w:r>
          </w:p>
        </w:tc>
        <w:tc>
          <w:tcPr>
            <w:tcW w:w="1526" w:type="dxa"/>
            <w:vAlign w:val="bottom"/>
          </w:tcPr>
          <w:p w14:paraId="2AF25C4D" w14:textId="2835DD51"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Funksionale</w:t>
            </w:r>
            <w:proofErr w:type="spellEnd"/>
          </w:p>
        </w:tc>
      </w:tr>
      <w:tr w:rsidR="00AC1089" w:rsidRPr="00746C99" w14:paraId="79F26F8F" w14:textId="2ECBD0A3" w:rsidTr="00AC1089">
        <w:trPr>
          <w:trHeight w:val="296"/>
        </w:trPr>
        <w:tc>
          <w:tcPr>
            <w:tcW w:w="1723" w:type="dxa"/>
            <w:shd w:val="clear" w:color="auto" w:fill="auto"/>
            <w:noWrap/>
            <w:vAlign w:val="bottom"/>
          </w:tcPr>
          <w:p w14:paraId="2A3D757C" w14:textId="2AFFF89F"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MItsubish</w:t>
            </w:r>
            <w:proofErr w:type="spellEnd"/>
          </w:p>
        </w:tc>
        <w:tc>
          <w:tcPr>
            <w:tcW w:w="1413" w:type="dxa"/>
            <w:shd w:val="clear" w:color="auto" w:fill="auto"/>
            <w:noWrap/>
            <w:vAlign w:val="bottom"/>
          </w:tcPr>
          <w:p w14:paraId="12D0EAB8" w14:textId="6B2B189B"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Kamionet</w:t>
            </w:r>
            <w:proofErr w:type="spellEnd"/>
          </w:p>
        </w:tc>
        <w:tc>
          <w:tcPr>
            <w:tcW w:w="1532" w:type="dxa"/>
            <w:shd w:val="clear" w:color="auto" w:fill="auto"/>
            <w:noWrap/>
            <w:vAlign w:val="bottom"/>
            <w:hideMark/>
          </w:tcPr>
          <w:p w14:paraId="73C9520F" w14:textId="68B63FF2"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4t</w:t>
            </w:r>
          </w:p>
        </w:tc>
        <w:tc>
          <w:tcPr>
            <w:tcW w:w="1417" w:type="dxa"/>
            <w:shd w:val="clear" w:color="auto" w:fill="auto"/>
            <w:noWrap/>
            <w:vAlign w:val="bottom"/>
            <w:hideMark/>
          </w:tcPr>
          <w:p w14:paraId="0D5DF2A7" w14:textId="07956F48" w:rsidR="00AC1089" w:rsidRPr="00746C99" w:rsidRDefault="00AC1089" w:rsidP="00746C99">
            <w:pPr>
              <w:jc w:val="right"/>
              <w:rPr>
                <w:rFonts w:ascii="Calibri" w:hAnsi="Calibri" w:cs="Calibri"/>
                <w:color w:val="000000" w:themeColor="text1"/>
                <w:sz w:val="20"/>
                <w:szCs w:val="20"/>
              </w:rPr>
            </w:pPr>
          </w:p>
        </w:tc>
        <w:tc>
          <w:tcPr>
            <w:tcW w:w="1400" w:type="dxa"/>
            <w:shd w:val="clear" w:color="auto" w:fill="auto"/>
            <w:noWrap/>
            <w:vAlign w:val="bottom"/>
            <w:hideMark/>
          </w:tcPr>
          <w:p w14:paraId="6832A50A" w14:textId="1F058A65"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03-871-DQ</w:t>
            </w:r>
          </w:p>
        </w:tc>
        <w:tc>
          <w:tcPr>
            <w:tcW w:w="1526" w:type="dxa"/>
            <w:vAlign w:val="bottom"/>
          </w:tcPr>
          <w:p w14:paraId="5C0FCECF" w14:textId="5DCB62D0"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Jo e mire</w:t>
            </w:r>
          </w:p>
        </w:tc>
      </w:tr>
      <w:tr w:rsidR="00AC1089" w:rsidRPr="00746C99" w14:paraId="119EE1C3" w14:textId="657DD3FB" w:rsidTr="00AC1089">
        <w:trPr>
          <w:trHeight w:val="296"/>
        </w:trPr>
        <w:tc>
          <w:tcPr>
            <w:tcW w:w="1723" w:type="dxa"/>
            <w:shd w:val="clear" w:color="auto" w:fill="auto"/>
            <w:noWrap/>
            <w:vAlign w:val="bottom"/>
          </w:tcPr>
          <w:p w14:paraId="64AEB59C" w14:textId="38F1B2F2"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Mercedes 10/17</w:t>
            </w:r>
          </w:p>
        </w:tc>
        <w:tc>
          <w:tcPr>
            <w:tcW w:w="1413" w:type="dxa"/>
            <w:shd w:val="clear" w:color="auto" w:fill="auto"/>
            <w:noWrap/>
            <w:vAlign w:val="bottom"/>
          </w:tcPr>
          <w:p w14:paraId="1D7A1AD5" w14:textId="0293B7FC"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w:t>
            </w:r>
            <w:proofErr w:type="spellEnd"/>
          </w:p>
        </w:tc>
        <w:tc>
          <w:tcPr>
            <w:tcW w:w="1532" w:type="dxa"/>
            <w:shd w:val="clear" w:color="auto" w:fill="auto"/>
            <w:noWrap/>
            <w:vAlign w:val="bottom"/>
            <w:hideMark/>
          </w:tcPr>
          <w:p w14:paraId="70642C33" w14:textId="32C01D27"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7t</w:t>
            </w:r>
          </w:p>
        </w:tc>
        <w:tc>
          <w:tcPr>
            <w:tcW w:w="1417" w:type="dxa"/>
            <w:shd w:val="clear" w:color="auto" w:fill="auto"/>
            <w:noWrap/>
            <w:vAlign w:val="bottom"/>
            <w:hideMark/>
          </w:tcPr>
          <w:p w14:paraId="4E00A407" w14:textId="42AC35B9" w:rsidR="00AC1089" w:rsidRPr="00746C99" w:rsidRDefault="00AC1089" w:rsidP="00746C99">
            <w:pPr>
              <w:rPr>
                <w:rFonts w:ascii="Calibri" w:hAnsi="Calibri" w:cs="Calibri"/>
                <w:color w:val="000000" w:themeColor="text1"/>
                <w:sz w:val="20"/>
                <w:szCs w:val="20"/>
              </w:rPr>
            </w:pPr>
          </w:p>
        </w:tc>
        <w:tc>
          <w:tcPr>
            <w:tcW w:w="1400" w:type="dxa"/>
            <w:shd w:val="clear" w:color="auto" w:fill="auto"/>
            <w:noWrap/>
            <w:vAlign w:val="bottom"/>
            <w:hideMark/>
          </w:tcPr>
          <w:p w14:paraId="09A171FE" w14:textId="76D7E995"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03-291-EL</w:t>
            </w:r>
          </w:p>
        </w:tc>
        <w:tc>
          <w:tcPr>
            <w:tcW w:w="1526" w:type="dxa"/>
            <w:vAlign w:val="bottom"/>
          </w:tcPr>
          <w:p w14:paraId="273A3CE5" w14:textId="6C358BD9"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Jo e mire</w:t>
            </w:r>
          </w:p>
        </w:tc>
      </w:tr>
      <w:tr w:rsidR="00AC1089" w:rsidRPr="00746C99" w14:paraId="0517CE10" w14:textId="003EE893" w:rsidTr="00AC1089">
        <w:trPr>
          <w:trHeight w:val="296"/>
        </w:trPr>
        <w:tc>
          <w:tcPr>
            <w:tcW w:w="1723" w:type="dxa"/>
            <w:shd w:val="clear" w:color="auto" w:fill="auto"/>
            <w:noWrap/>
            <w:vAlign w:val="bottom"/>
          </w:tcPr>
          <w:p w14:paraId="1747AA11" w14:textId="2B6AB6D2"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Mercedes eco</w:t>
            </w:r>
          </w:p>
        </w:tc>
        <w:tc>
          <w:tcPr>
            <w:tcW w:w="1413" w:type="dxa"/>
            <w:shd w:val="clear" w:color="auto" w:fill="auto"/>
            <w:noWrap/>
            <w:vAlign w:val="bottom"/>
          </w:tcPr>
          <w:p w14:paraId="335418CE" w14:textId="78060281"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w:t>
            </w:r>
            <w:proofErr w:type="spellEnd"/>
          </w:p>
        </w:tc>
        <w:tc>
          <w:tcPr>
            <w:tcW w:w="1532" w:type="dxa"/>
            <w:shd w:val="clear" w:color="auto" w:fill="auto"/>
            <w:noWrap/>
            <w:vAlign w:val="bottom"/>
            <w:hideMark/>
          </w:tcPr>
          <w:p w14:paraId="3C486D61" w14:textId="0F2B2CC6"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10t</w:t>
            </w:r>
          </w:p>
        </w:tc>
        <w:tc>
          <w:tcPr>
            <w:tcW w:w="1417" w:type="dxa"/>
            <w:shd w:val="clear" w:color="auto" w:fill="auto"/>
            <w:noWrap/>
            <w:vAlign w:val="bottom"/>
            <w:hideMark/>
          </w:tcPr>
          <w:p w14:paraId="4198F436" w14:textId="7BA5417A" w:rsidR="00AC1089" w:rsidRPr="00746C99" w:rsidRDefault="00AC1089" w:rsidP="00746C99">
            <w:pPr>
              <w:jc w:val="center"/>
              <w:rPr>
                <w:rFonts w:ascii="Calibri" w:hAnsi="Calibri" w:cs="Calibri"/>
                <w:color w:val="000000" w:themeColor="text1"/>
                <w:sz w:val="20"/>
                <w:szCs w:val="20"/>
              </w:rPr>
            </w:pPr>
          </w:p>
        </w:tc>
        <w:tc>
          <w:tcPr>
            <w:tcW w:w="1400" w:type="dxa"/>
            <w:shd w:val="clear" w:color="auto" w:fill="auto"/>
            <w:noWrap/>
            <w:vAlign w:val="bottom"/>
            <w:hideMark/>
          </w:tcPr>
          <w:p w14:paraId="23DD8A85" w14:textId="42AD06BB"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03-634-GP</w:t>
            </w:r>
          </w:p>
        </w:tc>
        <w:tc>
          <w:tcPr>
            <w:tcW w:w="1526" w:type="dxa"/>
            <w:vAlign w:val="bottom"/>
          </w:tcPr>
          <w:p w14:paraId="086CF88B" w14:textId="6BBD0485"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Funkisonale</w:t>
            </w:r>
            <w:proofErr w:type="spellEnd"/>
          </w:p>
        </w:tc>
      </w:tr>
      <w:tr w:rsidR="00AC1089" w:rsidRPr="00746C99" w14:paraId="49AAF687" w14:textId="57879542" w:rsidTr="00AC1089">
        <w:trPr>
          <w:trHeight w:val="296"/>
        </w:trPr>
        <w:tc>
          <w:tcPr>
            <w:tcW w:w="1723" w:type="dxa"/>
            <w:shd w:val="clear" w:color="auto" w:fill="auto"/>
            <w:noWrap/>
            <w:vAlign w:val="bottom"/>
          </w:tcPr>
          <w:p w14:paraId="7D48E2B2" w14:textId="2B83259E"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Man</w:t>
            </w:r>
          </w:p>
        </w:tc>
        <w:tc>
          <w:tcPr>
            <w:tcW w:w="1413" w:type="dxa"/>
            <w:shd w:val="clear" w:color="auto" w:fill="auto"/>
            <w:noWrap/>
            <w:vAlign w:val="bottom"/>
          </w:tcPr>
          <w:p w14:paraId="702DD147" w14:textId="0BE4660F"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Kamionet</w:t>
            </w:r>
            <w:proofErr w:type="spellEnd"/>
          </w:p>
        </w:tc>
        <w:tc>
          <w:tcPr>
            <w:tcW w:w="1532" w:type="dxa"/>
            <w:shd w:val="clear" w:color="auto" w:fill="auto"/>
            <w:noWrap/>
            <w:vAlign w:val="bottom"/>
            <w:hideMark/>
          </w:tcPr>
          <w:p w14:paraId="28C2927F" w14:textId="0D0F4B2F"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4t</w:t>
            </w:r>
          </w:p>
        </w:tc>
        <w:tc>
          <w:tcPr>
            <w:tcW w:w="1417" w:type="dxa"/>
            <w:shd w:val="clear" w:color="auto" w:fill="auto"/>
            <w:noWrap/>
            <w:vAlign w:val="bottom"/>
            <w:hideMark/>
          </w:tcPr>
          <w:p w14:paraId="4B7AD5CC" w14:textId="198D6BAC" w:rsidR="00AC1089" w:rsidRPr="00746C99" w:rsidRDefault="00AC1089" w:rsidP="00746C99">
            <w:pPr>
              <w:jc w:val="right"/>
              <w:rPr>
                <w:rFonts w:ascii="Calibri" w:hAnsi="Calibri" w:cs="Calibri"/>
                <w:color w:val="000000" w:themeColor="text1"/>
                <w:sz w:val="20"/>
                <w:szCs w:val="20"/>
              </w:rPr>
            </w:pPr>
          </w:p>
        </w:tc>
        <w:tc>
          <w:tcPr>
            <w:tcW w:w="1400" w:type="dxa"/>
            <w:shd w:val="clear" w:color="auto" w:fill="auto"/>
            <w:noWrap/>
            <w:vAlign w:val="bottom"/>
            <w:hideMark/>
          </w:tcPr>
          <w:p w14:paraId="4268CDC6" w14:textId="19F2674A"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03-317-EJ</w:t>
            </w:r>
          </w:p>
        </w:tc>
        <w:tc>
          <w:tcPr>
            <w:tcW w:w="1526" w:type="dxa"/>
            <w:vAlign w:val="bottom"/>
          </w:tcPr>
          <w:p w14:paraId="0775E601" w14:textId="74E1E6DD" w:rsidR="00AC1089" w:rsidRPr="00746C99" w:rsidRDefault="00AC1089"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Funksionale</w:t>
            </w:r>
            <w:proofErr w:type="spellEnd"/>
          </w:p>
        </w:tc>
      </w:tr>
      <w:tr w:rsidR="00AC1089" w:rsidRPr="00746C99" w14:paraId="1E813C6D" w14:textId="5105612B" w:rsidTr="00AC1089">
        <w:trPr>
          <w:trHeight w:val="296"/>
        </w:trPr>
        <w:tc>
          <w:tcPr>
            <w:tcW w:w="1723" w:type="dxa"/>
            <w:shd w:val="clear" w:color="auto" w:fill="auto"/>
            <w:noWrap/>
            <w:vAlign w:val="bottom"/>
            <w:hideMark/>
          </w:tcPr>
          <w:p w14:paraId="3EC06B77" w14:textId="6530CF78"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Mercedes </w:t>
            </w:r>
            <w:proofErr w:type="spellStart"/>
            <w:r w:rsidRPr="00746C99">
              <w:rPr>
                <w:rFonts w:ascii="Calibri" w:hAnsi="Calibri" w:cs="Calibri"/>
                <w:color w:val="000000" w:themeColor="text1"/>
                <w:sz w:val="20"/>
                <w:szCs w:val="20"/>
              </w:rPr>
              <w:t>Aktros</w:t>
            </w:r>
            <w:proofErr w:type="spellEnd"/>
          </w:p>
        </w:tc>
        <w:tc>
          <w:tcPr>
            <w:tcW w:w="1413" w:type="dxa"/>
            <w:shd w:val="clear" w:color="auto" w:fill="auto"/>
            <w:noWrap/>
            <w:vAlign w:val="bottom"/>
          </w:tcPr>
          <w:p w14:paraId="76E78693" w14:textId="30F1077F" w:rsidR="00AC1089" w:rsidRPr="00746C99" w:rsidRDefault="00B0323A"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w:t>
            </w:r>
            <w:proofErr w:type="spellEnd"/>
          </w:p>
        </w:tc>
        <w:tc>
          <w:tcPr>
            <w:tcW w:w="1532" w:type="dxa"/>
            <w:shd w:val="clear" w:color="auto" w:fill="auto"/>
            <w:noWrap/>
            <w:vAlign w:val="bottom"/>
            <w:hideMark/>
          </w:tcPr>
          <w:p w14:paraId="2B22A725" w14:textId="740DF987"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8t</w:t>
            </w:r>
          </w:p>
        </w:tc>
        <w:tc>
          <w:tcPr>
            <w:tcW w:w="1417" w:type="dxa"/>
            <w:shd w:val="clear" w:color="auto" w:fill="auto"/>
            <w:noWrap/>
            <w:vAlign w:val="bottom"/>
            <w:hideMark/>
          </w:tcPr>
          <w:p w14:paraId="6B730616" w14:textId="0110CEF3" w:rsidR="00AC1089" w:rsidRPr="00746C99" w:rsidRDefault="00AC1089" w:rsidP="00746C99">
            <w:pPr>
              <w:jc w:val="right"/>
              <w:rPr>
                <w:rFonts w:ascii="Calibri" w:hAnsi="Calibri" w:cs="Calibri"/>
                <w:color w:val="000000" w:themeColor="text1"/>
                <w:sz w:val="20"/>
                <w:szCs w:val="20"/>
              </w:rPr>
            </w:pPr>
          </w:p>
        </w:tc>
        <w:tc>
          <w:tcPr>
            <w:tcW w:w="1400" w:type="dxa"/>
            <w:shd w:val="clear" w:color="auto" w:fill="auto"/>
            <w:noWrap/>
            <w:vAlign w:val="bottom"/>
            <w:hideMark/>
          </w:tcPr>
          <w:p w14:paraId="36BD7D6B" w14:textId="2690E728"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03Z-32-08</w:t>
            </w:r>
          </w:p>
        </w:tc>
        <w:tc>
          <w:tcPr>
            <w:tcW w:w="1526" w:type="dxa"/>
            <w:vAlign w:val="bottom"/>
          </w:tcPr>
          <w:p w14:paraId="566DA049" w14:textId="25B2700A"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E </w:t>
            </w:r>
            <w:proofErr w:type="spellStart"/>
            <w:r w:rsidRPr="00746C99">
              <w:rPr>
                <w:rFonts w:ascii="Calibri" w:hAnsi="Calibri" w:cs="Calibri"/>
                <w:color w:val="000000" w:themeColor="text1"/>
                <w:sz w:val="20"/>
                <w:szCs w:val="20"/>
              </w:rPr>
              <w:t>mirë</w:t>
            </w:r>
            <w:proofErr w:type="spellEnd"/>
          </w:p>
        </w:tc>
      </w:tr>
      <w:tr w:rsidR="00AC1089" w:rsidRPr="00746C99" w14:paraId="7CFC2D82" w14:textId="46AAFF6A" w:rsidTr="00AC1089">
        <w:trPr>
          <w:trHeight w:val="296"/>
        </w:trPr>
        <w:tc>
          <w:tcPr>
            <w:tcW w:w="1723" w:type="dxa"/>
            <w:shd w:val="clear" w:color="auto" w:fill="auto"/>
            <w:noWrap/>
            <w:vAlign w:val="bottom"/>
            <w:hideMark/>
          </w:tcPr>
          <w:p w14:paraId="5EF7F12C" w14:textId="0E28882A"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Mercedes </w:t>
            </w:r>
            <w:proofErr w:type="spellStart"/>
            <w:r w:rsidRPr="00746C99">
              <w:rPr>
                <w:rFonts w:ascii="Calibri" w:hAnsi="Calibri" w:cs="Calibri"/>
                <w:color w:val="000000" w:themeColor="text1"/>
                <w:sz w:val="20"/>
                <w:szCs w:val="20"/>
              </w:rPr>
              <w:t>Aktros</w:t>
            </w:r>
            <w:proofErr w:type="spellEnd"/>
          </w:p>
        </w:tc>
        <w:tc>
          <w:tcPr>
            <w:tcW w:w="1413" w:type="dxa"/>
            <w:shd w:val="clear" w:color="auto" w:fill="auto"/>
            <w:noWrap/>
            <w:vAlign w:val="bottom"/>
          </w:tcPr>
          <w:p w14:paraId="68EBFB13" w14:textId="29B957D9" w:rsidR="00AC1089" w:rsidRPr="00746C99" w:rsidRDefault="00B0323A"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w:t>
            </w:r>
            <w:proofErr w:type="spellEnd"/>
          </w:p>
        </w:tc>
        <w:tc>
          <w:tcPr>
            <w:tcW w:w="1532" w:type="dxa"/>
            <w:shd w:val="clear" w:color="auto" w:fill="auto"/>
            <w:noWrap/>
            <w:vAlign w:val="bottom"/>
            <w:hideMark/>
          </w:tcPr>
          <w:p w14:paraId="400BFCCA" w14:textId="12BB53D1"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8t</w:t>
            </w:r>
          </w:p>
        </w:tc>
        <w:tc>
          <w:tcPr>
            <w:tcW w:w="1417" w:type="dxa"/>
            <w:shd w:val="clear" w:color="auto" w:fill="auto"/>
            <w:noWrap/>
            <w:vAlign w:val="bottom"/>
            <w:hideMark/>
          </w:tcPr>
          <w:p w14:paraId="26EDB903" w14:textId="7CDFE0B8" w:rsidR="00AC1089" w:rsidRPr="00746C99" w:rsidRDefault="00AC1089" w:rsidP="00746C99">
            <w:pPr>
              <w:jc w:val="right"/>
              <w:rPr>
                <w:rFonts w:ascii="Calibri" w:hAnsi="Calibri" w:cs="Calibri"/>
                <w:color w:val="000000" w:themeColor="text1"/>
                <w:sz w:val="20"/>
                <w:szCs w:val="20"/>
              </w:rPr>
            </w:pPr>
          </w:p>
        </w:tc>
        <w:tc>
          <w:tcPr>
            <w:tcW w:w="1400" w:type="dxa"/>
            <w:shd w:val="clear" w:color="auto" w:fill="auto"/>
            <w:noWrap/>
            <w:vAlign w:val="bottom"/>
            <w:hideMark/>
          </w:tcPr>
          <w:p w14:paraId="08DF6396" w14:textId="5733022E"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03-359-HP</w:t>
            </w:r>
          </w:p>
        </w:tc>
        <w:tc>
          <w:tcPr>
            <w:tcW w:w="1526" w:type="dxa"/>
            <w:vAlign w:val="bottom"/>
          </w:tcPr>
          <w:p w14:paraId="291558C1" w14:textId="6E9D16A7"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E </w:t>
            </w:r>
            <w:proofErr w:type="spellStart"/>
            <w:r w:rsidRPr="00746C99">
              <w:rPr>
                <w:rFonts w:ascii="Calibri" w:hAnsi="Calibri" w:cs="Calibri"/>
                <w:color w:val="000000" w:themeColor="text1"/>
                <w:sz w:val="20"/>
                <w:szCs w:val="20"/>
              </w:rPr>
              <w:t>mirë</w:t>
            </w:r>
            <w:proofErr w:type="spellEnd"/>
          </w:p>
        </w:tc>
      </w:tr>
      <w:tr w:rsidR="00AC1089" w:rsidRPr="00746C99" w14:paraId="1D4275D3" w14:textId="77777777" w:rsidTr="00AC1089">
        <w:trPr>
          <w:trHeight w:val="296"/>
        </w:trPr>
        <w:tc>
          <w:tcPr>
            <w:tcW w:w="1723" w:type="dxa"/>
            <w:shd w:val="clear" w:color="auto" w:fill="auto"/>
            <w:noWrap/>
            <w:vAlign w:val="bottom"/>
          </w:tcPr>
          <w:p w14:paraId="6FE319AF" w14:textId="1C6978DF"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Mercedes </w:t>
            </w:r>
            <w:proofErr w:type="spellStart"/>
            <w:r w:rsidRPr="00746C99">
              <w:rPr>
                <w:rFonts w:ascii="Calibri" w:hAnsi="Calibri" w:cs="Calibri"/>
                <w:color w:val="000000" w:themeColor="text1"/>
                <w:sz w:val="20"/>
                <w:szCs w:val="20"/>
              </w:rPr>
              <w:t>Atego</w:t>
            </w:r>
            <w:proofErr w:type="spellEnd"/>
          </w:p>
        </w:tc>
        <w:tc>
          <w:tcPr>
            <w:tcW w:w="1413" w:type="dxa"/>
            <w:shd w:val="clear" w:color="auto" w:fill="auto"/>
            <w:noWrap/>
            <w:vAlign w:val="bottom"/>
          </w:tcPr>
          <w:p w14:paraId="765D4DE0" w14:textId="466BE8F6" w:rsidR="00AC1089" w:rsidRPr="00746C99" w:rsidRDefault="00B0323A" w:rsidP="00746C99">
            <w:pPr>
              <w:rPr>
                <w:rFonts w:ascii="Calibri" w:hAnsi="Calibri" w:cs="Calibri"/>
                <w:color w:val="000000" w:themeColor="text1"/>
                <w:sz w:val="20"/>
                <w:szCs w:val="20"/>
              </w:rPr>
            </w:pPr>
            <w:proofErr w:type="spellStart"/>
            <w:r w:rsidRPr="00746C99">
              <w:rPr>
                <w:rFonts w:ascii="Calibri" w:hAnsi="Calibri" w:cs="Calibri"/>
                <w:color w:val="000000" w:themeColor="text1"/>
                <w:sz w:val="20"/>
                <w:szCs w:val="20"/>
              </w:rPr>
              <w:t>Kamionet</w:t>
            </w:r>
            <w:proofErr w:type="spellEnd"/>
          </w:p>
        </w:tc>
        <w:tc>
          <w:tcPr>
            <w:tcW w:w="1532" w:type="dxa"/>
            <w:shd w:val="clear" w:color="auto" w:fill="auto"/>
            <w:noWrap/>
            <w:vAlign w:val="bottom"/>
          </w:tcPr>
          <w:p w14:paraId="74817B97" w14:textId="00C1EE3E" w:rsidR="00AC1089" w:rsidRPr="00746C99" w:rsidRDefault="00AC1089" w:rsidP="00746C99">
            <w:pPr>
              <w:jc w:val="right"/>
              <w:rPr>
                <w:rFonts w:ascii="Calibri" w:hAnsi="Calibri" w:cs="Calibri"/>
                <w:color w:val="000000" w:themeColor="text1"/>
                <w:sz w:val="20"/>
                <w:szCs w:val="20"/>
              </w:rPr>
            </w:pPr>
            <w:r w:rsidRPr="00746C99">
              <w:rPr>
                <w:rFonts w:ascii="Calibri" w:hAnsi="Calibri" w:cs="Calibri"/>
                <w:color w:val="000000" w:themeColor="text1"/>
                <w:sz w:val="20"/>
                <w:szCs w:val="20"/>
              </w:rPr>
              <w:t>4t</w:t>
            </w:r>
          </w:p>
        </w:tc>
        <w:tc>
          <w:tcPr>
            <w:tcW w:w="1417" w:type="dxa"/>
            <w:shd w:val="clear" w:color="auto" w:fill="auto"/>
            <w:noWrap/>
            <w:vAlign w:val="bottom"/>
          </w:tcPr>
          <w:p w14:paraId="266F3B61" w14:textId="77777777" w:rsidR="00AC1089" w:rsidRPr="00746C99" w:rsidRDefault="00AC1089" w:rsidP="00746C99">
            <w:pPr>
              <w:jc w:val="right"/>
              <w:rPr>
                <w:rFonts w:ascii="Calibri" w:hAnsi="Calibri" w:cs="Calibri"/>
                <w:color w:val="000000" w:themeColor="text1"/>
                <w:sz w:val="20"/>
                <w:szCs w:val="20"/>
              </w:rPr>
            </w:pPr>
          </w:p>
        </w:tc>
        <w:tc>
          <w:tcPr>
            <w:tcW w:w="1400" w:type="dxa"/>
            <w:shd w:val="clear" w:color="auto" w:fill="auto"/>
            <w:noWrap/>
            <w:vAlign w:val="bottom"/>
          </w:tcPr>
          <w:p w14:paraId="1445C4E5" w14:textId="5D9240F3"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03-867-HR</w:t>
            </w:r>
          </w:p>
        </w:tc>
        <w:tc>
          <w:tcPr>
            <w:tcW w:w="1526" w:type="dxa"/>
            <w:vAlign w:val="bottom"/>
          </w:tcPr>
          <w:p w14:paraId="539F31B3" w14:textId="6E91310F" w:rsidR="00AC1089" w:rsidRPr="00746C99" w:rsidRDefault="00AC1089" w:rsidP="00746C99">
            <w:pPr>
              <w:rPr>
                <w:rFonts w:ascii="Calibri" w:hAnsi="Calibri" w:cs="Calibri"/>
                <w:color w:val="000000" w:themeColor="text1"/>
                <w:sz w:val="20"/>
                <w:szCs w:val="20"/>
              </w:rPr>
            </w:pPr>
            <w:r w:rsidRPr="00746C99">
              <w:rPr>
                <w:rFonts w:ascii="Calibri" w:hAnsi="Calibri" w:cs="Calibri"/>
                <w:color w:val="000000" w:themeColor="text1"/>
                <w:sz w:val="20"/>
                <w:szCs w:val="20"/>
              </w:rPr>
              <w:t xml:space="preserve">E </w:t>
            </w:r>
            <w:proofErr w:type="spellStart"/>
            <w:r w:rsidRPr="00746C99">
              <w:rPr>
                <w:rFonts w:ascii="Calibri" w:hAnsi="Calibri" w:cs="Calibri"/>
                <w:color w:val="000000" w:themeColor="text1"/>
                <w:sz w:val="20"/>
                <w:szCs w:val="20"/>
              </w:rPr>
              <w:t>mirë</w:t>
            </w:r>
            <w:proofErr w:type="spellEnd"/>
          </w:p>
        </w:tc>
      </w:tr>
    </w:tbl>
    <w:p w14:paraId="74A4DCC8" w14:textId="264F238B" w:rsidR="00270E0B" w:rsidRPr="008A3EF7" w:rsidRDefault="00270E0B" w:rsidP="003E5526">
      <w:pPr>
        <w:pStyle w:val="Heading2"/>
      </w:pPr>
      <w:bookmarkStart w:id="39" w:name="_Toc110761432"/>
      <w:bookmarkStart w:id="40" w:name="_Toc122510431"/>
      <w:bookmarkStart w:id="41" w:name="_Toc106972849"/>
      <w:bookmarkStart w:id="42" w:name="_Toc109461477"/>
      <w:bookmarkStart w:id="43" w:name="_Toc80102495"/>
      <w:bookmarkEnd w:id="38"/>
      <w:r w:rsidRPr="003E5526">
        <w:t>Rishikimi</w:t>
      </w:r>
      <w:r w:rsidRPr="008A3EF7">
        <w:t xml:space="preserve"> i implementimit të planit</w:t>
      </w:r>
      <w:bookmarkEnd w:id="39"/>
      <w:bookmarkEnd w:id="40"/>
      <w:r w:rsidRPr="008A3EF7">
        <w:t xml:space="preserve"> </w:t>
      </w:r>
    </w:p>
    <w:p w14:paraId="7CA15B47" w14:textId="1E3AC341" w:rsidR="00746C99" w:rsidRPr="00223A1A" w:rsidRDefault="00746C99" w:rsidP="00746C99">
      <w:pPr>
        <w:spacing w:after="80" w:line="276" w:lineRule="auto"/>
        <w:jc w:val="both"/>
        <w:rPr>
          <w:rFonts w:asciiTheme="minorHAnsi" w:hAnsiTheme="minorHAnsi" w:cstheme="minorHAnsi"/>
          <w:lang w:val="eu-ES"/>
        </w:rPr>
      </w:pPr>
      <w:bookmarkStart w:id="44" w:name="_Toc110761433"/>
      <w:r w:rsidRPr="00223A1A">
        <w:rPr>
          <w:rFonts w:asciiTheme="minorHAnsi" w:hAnsiTheme="minorHAnsi" w:cstheme="minorHAnsi"/>
          <w:lang w:val="eu-ES"/>
        </w:rPr>
        <w:t>Komuna e Klinës në planin e menaxhimit të mbeturinave 2016-2021, ka pasur 15 objektiva kryesorë të ndarë në të shërbimit, dhe institucional.</w:t>
      </w:r>
    </w:p>
    <w:p w14:paraId="5537B372" w14:textId="77777777" w:rsidR="00746C99" w:rsidRPr="00223A1A" w:rsidRDefault="00746C99" w:rsidP="00746C99">
      <w:pPr>
        <w:spacing w:after="80" w:line="276" w:lineRule="auto"/>
        <w:jc w:val="both"/>
        <w:rPr>
          <w:rFonts w:asciiTheme="minorHAnsi" w:hAnsiTheme="minorHAnsi" w:cstheme="minorHAnsi"/>
          <w:lang w:val="eu-ES"/>
        </w:rPr>
      </w:pPr>
      <w:r w:rsidRPr="00223A1A">
        <w:rPr>
          <w:rFonts w:asciiTheme="minorHAnsi" w:hAnsiTheme="minorHAnsi" w:cstheme="minorHAnsi"/>
          <w:lang w:val="eu-ES"/>
        </w:rPr>
        <w:t xml:space="preserve">Në tabelën në vijim janë pasqyruar më detajisht objektivat e planit, treguesit e suksesit, caqet e planifikuara, realizimin e tyre, si dhe janë dhënë komentet konkrete për secilin objektiv. Në përgjithësi rezultatet e realizimit të caqeve janë modeste për shkak të mungesave infrastrukturore dhe kapaciteteve institucionale. </w:t>
      </w:r>
    </w:p>
    <w:p w14:paraId="54EBF19B" w14:textId="77777777" w:rsidR="00746C99" w:rsidRPr="00A85896" w:rsidRDefault="00746C99" w:rsidP="00746C99">
      <w:pPr>
        <w:spacing w:before="120" w:after="120" w:line="276" w:lineRule="auto"/>
        <w:jc w:val="both"/>
        <w:rPr>
          <w:rFonts w:asciiTheme="minorHAnsi" w:hAnsiTheme="minorHAnsi" w:cstheme="minorHAnsi"/>
          <w:color w:val="000000" w:themeColor="text1"/>
          <w:lang w:val="eu-ES"/>
        </w:rPr>
      </w:pPr>
      <w:r w:rsidRPr="00223A1A">
        <w:rPr>
          <w:rFonts w:asciiTheme="minorHAnsi" w:hAnsiTheme="minorHAnsi" w:cstheme="minorHAnsi"/>
          <w:lang w:val="eu-ES"/>
        </w:rPr>
        <w:t>Sido që të jetë ky rishikim i PKMM aktual, duhet të na shërbej si një mësim dhe si orientim për hartimin e PKMM në vijim, me qëllim që të adresohen qartë rrethanat dhe arsyet që kan ndikuar në mospërmbushjen e objektivave.</w:t>
      </w:r>
    </w:p>
    <w:p w14:paraId="7AA0B54D" w14:textId="77777777" w:rsidR="00746C99" w:rsidRPr="00A85896" w:rsidRDefault="00746C99" w:rsidP="00746C99">
      <w:pPr>
        <w:tabs>
          <w:tab w:val="left" w:pos="855"/>
        </w:tabs>
        <w:rPr>
          <w:rFonts w:asciiTheme="minorHAnsi" w:hAnsiTheme="minorHAnsi" w:cstheme="minorHAnsi"/>
          <w:color w:val="000000" w:themeColor="text1"/>
          <w:lang w:val="eu-ES"/>
        </w:rPr>
        <w:sectPr w:rsidR="00746C99" w:rsidRPr="00A85896" w:rsidSect="00746C99">
          <w:headerReference w:type="even" r:id="rId12"/>
          <w:headerReference w:type="default" r:id="rId13"/>
          <w:footerReference w:type="even" r:id="rId14"/>
          <w:footerReference w:type="default" r:id="rId15"/>
          <w:headerReference w:type="first" r:id="rId16"/>
          <w:pgSz w:w="11901" w:h="16817"/>
          <w:pgMar w:top="1440" w:right="1440" w:bottom="1440" w:left="1440" w:header="720" w:footer="720" w:gutter="0"/>
          <w:cols w:space="720"/>
          <w:docGrid w:linePitch="360"/>
        </w:sectPr>
      </w:pPr>
      <w:r w:rsidRPr="00A85896">
        <w:rPr>
          <w:rFonts w:asciiTheme="minorHAnsi" w:hAnsiTheme="minorHAnsi" w:cstheme="minorHAnsi"/>
          <w:color w:val="000000" w:themeColor="text1"/>
          <w:lang w:val="eu-ES"/>
        </w:rPr>
        <w:tab/>
      </w:r>
    </w:p>
    <w:p w14:paraId="02583DB1" w14:textId="77777777" w:rsidR="00746C99" w:rsidRPr="00A85896" w:rsidRDefault="00746C99" w:rsidP="00746C99">
      <w:pPr>
        <w:spacing w:before="120" w:after="120" w:line="360" w:lineRule="auto"/>
        <w:jc w:val="both"/>
        <w:rPr>
          <w:rFonts w:asciiTheme="minorHAnsi" w:hAnsiTheme="minorHAnsi" w:cstheme="minorHAnsi"/>
          <w:color w:val="000000" w:themeColor="text1"/>
          <w:lang w:val="eu-ES"/>
        </w:rPr>
      </w:pPr>
    </w:p>
    <w:tbl>
      <w:tblPr>
        <w:tblStyle w:val="TableGrid"/>
        <w:tblW w:w="1385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88"/>
        <w:gridCol w:w="5796"/>
        <w:gridCol w:w="1350"/>
        <w:gridCol w:w="1009"/>
        <w:gridCol w:w="978"/>
        <w:gridCol w:w="1326"/>
        <w:gridCol w:w="2812"/>
      </w:tblGrid>
      <w:tr w:rsidR="00746C99" w:rsidRPr="00A93930" w14:paraId="4ABB37C2" w14:textId="77777777" w:rsidTr="00112A64">
        <w:trPr>
          <w:trHeight w:val="440"/>
        </w:trPr>
        <w:tc>
          <w:tcPr>
            <w:tcW w:w="13859" w:type="dxa"/>
            <w:gridSpan w:val="7"/>
            <w:vAlign w:val="center"/>
          </w:tcPr>
          <w:p w14:paraId="0E436660" w14:textId="63876D5A" w:rsidR="00746C99" w:rsidRPr="001C749D" w:rsidRDefault="00746C99" w:rsidP="00112A64">
            <w:pPr>
              <w:jc w:val="center"/>
              <w:rPr>
                <w:rFonts w:asciiTheme="minorHAnsi" w:hAnsiTheme="minorHAnsi" w:cstheme="minorHAnsi"/>
                <w:b/>
                <w:bCs/>
                <w:color w:val="000000" w:themeColor="text1"/>
                <w:sz w:val="20"/>
                <w:szCs w:val="20"/>
                <w:lang w:val="eu-ES"/>
              </w:rPr>
            </w:pPr>
            <w:r w:rsidRPr="001C749D">
              <w:rPr>
                <w:rFonts w:asciiTheme="minorHAnsi" w:hAnsiTheme="minorHAnsi" w:cstheme="minorHAnsi"/>
                <w:b/>
                <w:bCs/>
                <w:color w:val="000000" w:themeColor="text1"/>
                <w:sz w:val="20"/>
                <w:szCs w:val="20"/>
                <w:lang w:val="eu-ES"/>
              </w:rPr>
              <w:t>Tabela 1</w:t>
            </w:r>
            <w:r>
              <w:rPr>
                <w:rFonts w:asciiTheme="minorHAnsi" w:hAnsiTheme="minorHAnsi" w:cstheme="minorHAnsi"/>
                <w:b/>
                <w:bCs/>
                <w:color w:val="000000" w:themeColor="text1"/>
                <w:sz w:val="20"/>
                <w:szCs w:val="20"/>
                <w:lang w:val="eu-ES"/>
              </w:rPr>
              <w:t>4</w:t>
            </w:r>
            <w:r w:rsidRPr="001C749D">
              <w:rPr>
                <w:rFonts w:asciiTheme="minorHAnsi" w:hAnsiTheme="minorHAnsi" w:cstheme="minorHAnsi"/>
                <w:b/>
                <w:bCs/>
                <w:color w:val="000000" w:themeColor="text1"/>
                <w:sz w:val="20"/>
                <w:szCs w:val="20"/>
                <w:lang w:val="eu-ES"/>
              </w:rPr>
              <w:t>: Pasqyra e realizimit të objektivave të PKMM aktual</w:t>
            </w:r>
          </w:p>
        </w:tc>
      </w:tr>
      <w:tr w:rsidR="00746C99" w:rsidRPr="001C749D" w14:paraId="077B6E36" w14:textId="77777777" w:rsidTr="00112A64">
        <w:trPr>
          <w:trHeight w:val="521"/>
        </w:trPr>
        <w:tc>
          <w:tcPr>
            <w:tcW w:w="588" w:type="dxa"/>
          </w:tcPr>
          <w:p w14:paraId="0B56F7E1" w14:textId="77777777" w:rsidR="00746C99" w:rsidRPr="00223A1A" w:rsidRDefault="00746C99" w:rsidP="00112A64">
            <w:pPr>
              <w:jc w:val="center"/>
              <w:rPr>
                <w:rFonts w:asciiTheme="minorHAnsi" w:hAnsiTheme="minorHAnsi" w:cstheme="minorHAnsi"/>
                <w:color w:val="000000" w:themeColor="text1"/>
                <w:sz w:val="20"/>
                <w:szCs w:val="20"/>
                <w:lang w:val="pt-BR"/>
              </w:rPr>
            </w:pPr>
          </w:p>
        </w:tc>
        <w:tc>
          <w:tcPr>
            <w:tcW w:w="5796" w:type="dxa"/>
            <w:vAlign w:val="center"/>
          </w:tcPr>
          <w:p w14:paraId="22702385"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Objektiva</w:t>
            </w:r>
            <w:proofErr w:type="spellEnd"/>
            <w:r w:rsidRPr="001C749D">
              <w:rPr>
                <w:rFonts w:asciiTheme="minorHAnsi" w:hAnsiTheme="minorHAnsi" w:cstheme="minorHAnsi"/>
                <w:color w:val="000000" w:themeColor="text1"/>
                <w:sz w:val="20"/>
                <w:szCs w:val="20"/>
              </w:rPr>
              <w:t xml:space="preserve"> e MM</w:t>
            </w:r>
          </w:p>
        </w:tc>
        <w:tc>
          <w:tcPr>
            <w:tcW w:w="1350" w:type="dxa"/>
            <w:vAlign w:val="center"/>
          </w:tcPr>
          <w:p w14:paraId="430F624F"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Treguesi</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i</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performancës</w:t>
            </w:r>
            <w:proofErr w:type="spellEnd"/>
          </w:p>
        </w:tc>
        <w:tc>
          <w:tcPr>
            <w:tcW w:w="1009" w:type="dxa"/>
            <w:vAlign w:val="center"/>
          </w:tcPr>
          <w:p w14:paraId="403B44FE"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Caku</w:t>
            </w:r>
            <w:proofErr w:type="spellEnd"/>
          </w:p>
        </w:tc>
        <w:tc>
          <w:tcPr>
            <w:tcW w:w="978" w:type="dxa"/>
            <w:vAlign w:val="center"/>
          </w:tcPr>
          <w:p w14:paraId="3CD2AB60"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Realizimi</w:t>
            </w:r>
            <w:proofErr w:type="spellEnd"/>
          </w:p>
        </w:tc>
        <w:tc>
          <w:tcPr>
            <w:tcW w:w="1326" w:type="dxa"/>
            <w:vAlign w:val="center"/>
          </w:tcPr>
          <w:p w14:paraId="79055950"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r>
              <w:rPr>
                <w:rFonts w:asciiTheme="minorHAnsi" w:hAnsiTheme="minorHAnsi" w:cstheme="minorHAnsi"/>
                <w:color w:val="000000" w:themeColor="text1"/>
                <w:sz w:val="20"/>
                <w:szCs w:val="20"/>
              </w:rPr>
              <w:t xml:space="preserve"> / </w:t>
            </w:r>
            <w:proofErr w:type="spellStart"/>
            <w:r>
              <w:rPr>
                <w:rFonts w:asciiTheme="minorHAnsi" w:hAnsiTheme="minorHAnsi" w:cstheme="minorHAnsi"/>
                <w:color w:val="000000" w:themeColor="text1"/>
                <w:sz w:val="20"/>
                <w:szCs w:val="20"/>
              </w:rPr>
              <w:t>pafavorshëm</w:t>
            </w:r>
            <w:proofErr w:type="spellEnd"/>
          </w:p>
        </w:tc>
        <w:tc>
          <w:tcPr>
            <w:tcW w:w="2812" w:type="dxa"/>
            <w:vAlign w:val="center"/>
          </w:tcPr>
          <w:p w14:paraId="5D40514A"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Koment</w:t>
            </w:r>
            <w:proofErr w:type="spellEnd"/>
          </w:p>
        </w:tc>
      </w:tr>
      <w:tr w:rsidR="00746C99" w:rsidRPr="00A93930" w14:paraId="02681D14" w14:textId="77777777" w:rsidTr="00112A64">
        <w:trPr>
          <w:trHeight w:val="361"/>
        </w:trPr>
        <w:tc>
          <w:tcPr>
            <w:tcW w:w="588" w:type="dxa"/>
            <w:vAlign w:val="center"/>
          </w:tcPr>
          <w:p w14:paraId="253FB76E" w14:textId="77777777" w:rsidR="00746C99" w:rsidRPr="001C749D" w:rsidRDefault="00746C99" w:rsidP="00112A64">
            <w:pPr>
              <w:jc w:val="right"/>
              <w:rPr>
                <w:rFonts w:asciiTheme="minorHAnsi" w:hAnsiTheme="minorHAnsi" w:cstheme="minorHAnsi"/>
                <w:sz w:val="20"/>
                <w:szCs w:val="20"/>
              </w:rPr>
            </w:pPr>
            <w:r w:rsidRPr="001C749D">
              <w:rPr>
                <w:rFonts w:asciiTheme="minorHAnsi" w:hAnsiTheme="minorHAnsi" w:cstheme="minorHAnsi"/>
                <w:sz w:val="20"/>
                <w:szCs w:val="20"/>
              </w:rPr>
              <w:t>O1</w:t>
            </w:r>
          </w:p>
        </w:tc>
        <w:tc>
          <w:tcPr>
            <w:tcW w:w="5796" w:type="dxa"/>
            <w:vAlign w:val="center"/>
          </w:tcPr>
          <w:p w14:paraId="186CB814"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Riorganizimi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zonave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shërbime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grumbullimit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tëmbeturinave</w:t>
            </w:r>
            <w:proofErr w:type="spellEnd"/>
          </w:p>
        </w:tc>
        <w:tc>
          <w:tcPr>
            <w:tcW w:w="1350" w:type="dxa"/>
            <w:vAlign w:val="center"/>
          </w:tcPr>
          <w:p w14:paraId="1DDE84D3"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7C9A56E9"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480514B1"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05F7A172"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07F94F69"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Mungesa e fondeve të infrastrukturës</w:t>
            </w:r>
          </w:p>
        </w:tc>
      </w:tr>
      <w:tr w:rsidR="00746C99" w:rsidRPr="00A93930" w14:paraId="60CD81A8" w14:textId="77777777" w:rsidTr="00112A64">
        <w:trPr>
          <w:trHeight w:val="367"/>
        </w:trPr>
        <w:tc>
          <w:tcPr>
            <w:tcW w:w="588" w:type="dxa"/>
            <w:vAlign w:val="center"/>
          </w:tcPr>
          <w:p w14:paraId="6F304900"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O2</w:t>
            </w:r>
          </w:p>
        </w:tc>
        <w:tc>
          <w:tcPr>
            <w:tcW w:w="5796" w:type="dxa"/>
            <w:vAlign w:val="center"/>
          </w:tcPr>
          <w:p w14:paraId="2A6D82CF" w14:textId="77777777" w:rsidR="00746C99" w:rsidRPr="00223A1A" w:rsidRDefault="00746C99" w:rsidP="00112A64">
            <w:pPr>
              <w:autoSpaceDE w:val="0"/>
              <w:autoSpaceDN w:val="0"/>
              <w:adjustRightInd w:val="0"/>
              <w:rPr>
                <w:rFonts w:asciiTheme="minorHAnsi" w:hAnsiTheme="minorHAnsi" w:cstheme="minorHAnsi"/>
                <w:color w:val="000000" w:themeColor="text1"/>
                <w:sz w:val="20"/>
                <w:szCs w:val="20"/>
                <w:lang w:val="pt-BR"/>
              </w:rPr>
            </w:pPr>
            <w:r w:rsidRPr="00223A1A">
              <w:rPr>
                <w:rFonts w:asciiTheme="minorHAnsi" w:eastAsia="Calibri" w:hAnsiTheme="minorHAnsi" w:cstheme="minorHAnsi"/>
                <w:sz w:val="20"/>
                <w:szCs w:val="20"/>
                <w:lang w:val="pt-BR"/>
              </w:rPr>
              <w:t>Rritja graduale e mbulueshmërisë me shërbime.</w:t>
            </w:r>
          </w:p>
        </w:tc>
        <w:tc>
          <w:tcPr>
            <w:tcW w:w="1350" w:type="dxa"/>
            <w:vAlign w:val="center"/>
          </w:tcPr>
          <w:p w14:paraId="464008B4"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009" w:type="dxa"/>
            <w:vAlign w:val="center"/>
          </w:tcPr>
          <w:p w14:paraId="219AC280"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r w:rsidRPr="001C749D">
              <w:rPr>
                <w:rFonts w:asciiTheme="minorHAnsi" w:hAnsiTheme="minorHAnsi" w:cstheme="minorHAnsi"/>
                <w:color w:val="000000" w:themeColor="text1"/>
                <w:sz w:val="20"/>
                <w:szCs w:val="20"/>
              </w:rPr>
              <w:t>0%</w:t>
            </w:r>
          </w:p>
        </w:tc>
        <w:tc>
          <w:tcPr>
            <w:tcW w:w="978" w:type="dxa"/>
            <w:vAlign w:val="center"/>
          </w:tcPr>
          <w:p w14:paraId="49246B90"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90%</w:t>
            </w:r>
          </w:p>
        </w:tc>
        <w:tc>
          <w:tcPr>
            <w:tcW w:w="1326" w:type="dxa"/>
            <w:vAlign w:val="center"/>
          </w:tcPr>
          <w:p w14:paraId="153F3C98"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p>
        </w:tc>
        <w:tc>
          <w:tcPr>
            <w:tcW w:w="2812" w:type="dxa"/>
            <w:vAlign w:val="center"/>
          </w:tcPr>
          <w:p w14:paraId="36045F6C"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Mungesa e fondeve të infrastrukturës</w:t>
            </w:r>
          </w:p>
        </w:tc>
      </w:tr>
      <w:tr w:rsidR="00746C99" w:rsidRPr="00A93930" w14:paraId="02AA1E7B" w14:textId="77777777" w:rsidTr="00112A64">
        <w:trPr>
          <w:trHeight w:val="367"/>
        </w:trPr>
        <w:tc>
          <w:tcPr>
            <w:tcW w:w="588" w:type="dxa"/>
            <w:vAlign w:val="center"/>
          </w:tcPr>
          <w:p w14:paraId="46F3F88D"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O4</w:t>
            </w:r>
          </w:p>
        </w:tc>
        <w:tc>
          <w:tcPr>
            <w:tcW w:w="5796" w:type="dxa"/>
            <w:vAlign w:val="center"/>
          </w:tcPr>
          <w:p w14:paraId="18930FFE"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Ndarja</w:t>
            </w:r>
            <w:proofErr w:type="spellEnd"/>
            <w:r w:rsidRPr="001C749D">
              <w:rPr>
                <w:rFonts w:asciiTheme="minorHAnsi" w:eastAsia="Calibri" w:hAnsiTheme="minorHAnsi" w:cstheme="minorHAnsi"/>
                <w:sz w:val="20"/>
                <w:szCs w:val="20"/>
              </w:rPr>
              <w:t xml:space="preserve"> e</w:t>
            </w:r>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mbeturinave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burim</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në</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shkollat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publike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dhe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institucionet</w:t>
            </w:r>
            <w:proofErr w:type="spellEnd"/>
            <w:r w:rsidRPr="001C749D">
              <w:rPr>
                <w:rFonts w:asciiTheme="minorHAnsi" w:eastAsia="Calibri" w:hAnsiTheme="minorHAnsi" w:cstheme="minorHAnsi"/>
                <w:sz w:val="20"/>
                <w:szCs w:val="20"/>
              </w:rPr>
              <w:t>.</w:t>
            </w:r>
          </w:p>
        </w:tc>
        <w:tc>
          <w:tcPr>
            <w:tcW w:w="1350" w:type="dxa"/>
            <w:vAlign w:val="center"/>
          </w:tcPr>
          <w:p w14:paraId="5CD943C9"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160A5EEC"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26E8429A"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374FD0A2"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0C03A3A8"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Mungesa e fondeve të infrastrukturës  dhe pandemia</w:t>
            </w:r>
          </w:p>
        </w:tc>
      </w:tr>
      <w:tr w:rsidR="00746C99" w:rsidRPr="00A93930" w14:paraId="38B944DC" w14:textId="77777777" w:rsidTr="00112A64">
        <w:trPr>
          <w:trHeight w:val="367"/>
        </w:trPr>
        <w:tc>
          <w:tcPr>
            <w:tcW w:w="588" w:type="dxa"/>
            <w:vAlign w:val="center"/>
          </w:tcPr>
          <w:p w14:paraId="535FFBDF"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O5</w:t>
            </w:r>
          </w:p>
        </w:tc>
        <w:tc>
          <w:tcPr>
            <w:tcW w:w="5796" w:type="dxa"/>
            <w:vAlign w:val="center"/>
          </w:tcPr>
          <w:p w14:paraId="244E73C8" w14:textId="77777777" w:rsidR="00746C99" w:rsidRPr="00223A1A" w:rsidRDefault="00746C99" w:rsidP="00112A64">
            <w:pPr>
              <w:autoSpaceDE w:val="0"/>
              <w:autoSpaceDN w:val="0"/>
              <w:adjustRightInd w:val="0"/>
              <w:rPr>
                <w:rFonts w:asciiTheme="minorHAnsi" w:hAnsiTheme="minorHAnsi" w:cstheme="minorHAnsi"/>
                <w:color w:val="000000" w:themeColor="text1"/>
                <w:sz w:val="20"/>
                <w:szCs w:val="20"/>
                <w:lang w:val="pt-BR"/>
              </w:rPr>
            </w:pPr>
            <w:r w:rsidRPr="00223A1A">
              <w:rPr>
                <w:rFonts w:asciiTheme="minorHAnsi" w:eastAsia="Calibri" w:hAnsiTheme="minorHAnsi" w:cstheme="minorHAnsi"/>
                <w:sz w:val="20"/>
                <w:szCs w:val="20"/>
                <w:lang w:val="pt-BR"/>
              </w:rPr>
              <w:t>Ndarja e mbeturinave në burim në disa lagje apo vendbanime të komunës.</w:t>
            </w:r>
          </w:p>
        </w:tc>
        <w:tc>
          <w:tcPr>
            <w:tcW w:w="1350" w:type="dxa"/>
            <w:vAlign w:val="center"/>
          </w:tcPr>
          <w:p w14:paraId="70BC7AFF"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09C78373"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460A7B2A"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1B23D06E"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47FFBB17"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Mungesa e fondeve të infrastrukturës  dhe pandemia</w:t>
            </w:r>
          </w:p>
        </w:tc>
      </w:tr>
      <w:tr w:rsidR="00746C99" w:rsidRPr="00A93930" w14:paraId="3BF364AE" w14:textId="77777777" w:rsidTr="00112A64">
        <w:trPr>
          <w:trHeight w:val="367"/>
        </w:trPr>
        <w:tc>
          <w:tcPr>
            <w:tcW w:w="588" w:type="dxa"/>
            <w:vAlign w:val="center"/>
          </w:tcPr>
          <w:p w14:paraId="36938E27"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O6</w:t>
            </w:r>
          </w:p>
        </w:tc>
        <w:tc>
          <w:tcPr>
            <w:tcW w:w="5796" w:type="dxa"/>
            <w:vAlign w:val="center"/>
          </w:tcPr>
          <w:p w14:paraId="55C14D07"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Ndarja</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embeturinave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sheshepublike</w:t>
            </w:r>
            <w:proofErr w:type="spellEnd"/>
            <w:r w:rsidRPr="001C749D">
              <w:rPr>
                <w:rFonts w:asciiTheme="minorHAnsi" w:eastAsia="Calibri" w:hAnsiTheme="minorHAnsi" w:cstheme="minorHAnsi"/>
                <w:sz w:val="20"/>
                <w:szCs w:val="20"/>
              </w:rPr>
              <w:t xml:space="preserve"> – </w:t>
            </w:r>
            <w:proofErr w:type="spellStart"/>
            <w:r w:rsidRPr="001C749D">
              <w:rPr>
                <w:rFonts w:asciiTheme="minorHAnsi" w:eastAsia="Calibri" w:hAnsiTheme="minorHAnsi" w:cstheme="minorHAnsi"/>
                <w:sz w:val="20"/>
                <w:szCs w:val="20"/>
              </w:rPr>
              <w:t>ishujt</w:t>
            </w:r>
            <w:proofErr w:type="spellEnd"/>
            <w:r w:rsidRPr="001C749D">
              <w:rPr>
                <w:rFonts w:asciiTheme="minorHAnsi" w:eastAsia="Calibri" w:hAnsiTheme="minorHAnsi" w:cstheme="minorHAnsi"/>
                <w:sz w:val="20"/>
                <w:szCs w:val="20"/>
              </w:rPr>
              <w:t xml:space="preserve"> e </w:t>
            </w:r>
            <w:proofErr w:type="spellStart"/>
            <w:r w:rsidRPr="001C749D">
              <w:rPr>
                <w:rFonts w:asciiTheme="minorHAnsi" w:eastAsia="Calibri" w:hAnsiTheme="minorHAnsi" w:cstheme="minorHAnsi"/>
                <w:sz w:val="20"/>
                <w:szCs w:val="20"/>
              </w:rPr>
              <w:t>gjelbër</w:t>
            </w:r>
            <w:proofErr w:type="spellEnd"/>
            <w:r w:rsidRPr="001C749D">
              <w:rPr>
                <w:rFonts w:asciiTheme="minorHAnsi" w:eastAsia="Calibri" w:hAnsiTheme="minorHAnsi" w:cstheme="minorHAnsi"/>
                <w:sz w:val="20"/>
                <w:szCs w:val="20"/>
              </w:rPr>
              <w:t>.</w:t>
            </w:r>
          </w:p>
        </w:tc>
        <w:tc>
          <w:tcPr>
            <w:tcW w:w="1350" w:type="dxa"/>
            <w:vAlign w:val="center"/>
          </w:tcPr>
          <w:p w14:paraId="73B4DDBB"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7CAB471D"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51D43139"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54714421"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184F7976"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Eshte nenshkruar marreveshja, por nuk eshte filluar</w:t>
            </w:r>
          </w:p>
        </w:tc>
      </w:tr>
      <w:tr w:rsidR="00746C99" w:rsidRPr="001C749D" w14:paraId="69F6BAC8" w14:textId="77777777" w:rsidTr="00112A64">
        <w:trPr>
          <w:trHeight w:val="367"/>
        </w:trPr>
        <w:tc>
          <w:tcPr>
            <w:tcW w:w="588" w:type="dxa"/>
            <w:vAlign w:val="center"/>
          </w:tcPr>
          <w:p w14:paraId="036A45A0"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O7</w:t>
            </w:r>
          </w:p>
        </w:tc>
        <w:tc>
          <w:tcPr>
            <w:tcW w:w="5796" w:type="dxa"/>
            <w:vAlign w:val="center"/>
          </w:tcPr>
          <w:p w14:paraId="1EFDB982"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Përcaktimi</w:t>
            </w:r>
            <w:proofErr w:type="spellEnd"/>
            <w:r w:rsidRPr="001C749D">
              <w:rPr>
                <w:rFonts w:asciiTheme="minorHAnsi" w:eastAsia="Calibri" w:hAnsiTheme="minorHAnsi" w:cstheme="minorHAnsi"/>
                <w:sz w:val="20"/>
                <w:szCs w:val="20"/>
              </w:rPr>
              <w:t xml:space="preserve"> I </w:t>
            </w:r>
            <w:proofErr w:type="spellStart"/>
            <w:r w:rsidRPr="001C749D">
              <w:rPr>
                <w:rFonts w:asciiTheme="minorHAnsi" w:eastAsia="Calibri" w:hAnsiTheme="minorHAnsi" w:cstheme="minorHAnsi"/>
                <w:sz w:val="20"/>
                <w:szCs w:val="20"/>
              </w:rPr>
              <w:t>lokacionit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pranimin</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embeturinave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vëllimshme</w:t>
            </w:r>
            <w:proofErr w:type="spellEnd"/>
            <w:r w:rsidRPr="001C749D">
              <w:rPr>
                <w:rFonts w:asciiTheme="minorHAnsi" w:eastAsia="Calibri" w:hAnsiTheme="minorHAnsi" w:cstheme="minorHAnsi"/>
                <w:sz w:val="20"/>
                <w:szCs w:val="20"/>
              </w:rPr>
              <w:t xml:space="preserve"> </w:t>
            </w:r>
          </w:p>
        </w:tc>
        <w:tc>
          <w:tcPr>
            <w:tcW w:w="1350" w:type="dxa"/>
            <w:vAlign w:val="center"/>
          </w:tcPr>
          <w:p w14:paraId="06C2746A"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6CF8C538"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1EB2F6D2"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52B3AB55"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51C0BBF0" w14:textId="77777777" w:rsidR="00746C99" w:rsidRPr="001C749D" w:rsidRDefault="00746C99" w:rsidP="00112A64">
            <w:pP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Lokacioni</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eshte</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percaktuar</w:t>
            </w:r>
            <w:proofErr w:type="spellEnd"/>
            <w:r>
              <w:rPr>
                <w:rFonts w:asciiTheme="minorHAnsi" w:hAnsiTheme="minorHAnsi" w:cstheme="minorHAnsi"/>
                <w:color w:val="000000" w:themeColor="text1"/>
                <w:sz w:val="20"/>
                <w:szCs w:val="20"/>
              </w:rPr>
              <w:t>.</w:t>
            </w:r>
          </w:p>
        </w:tc>
      </w:tr>
      <w:tr w:rsidR="00746C99" w:rsidRPr="00A93930" w14:paraId="438949B7" w14:textId="77777777" w:rsidTr="00112A64">
        <w:trPr>
          <w:trHeight w:val="403"/>
        </w:trPr>
        <w:tc>
          <w:tcPr>
            <w:tcW w:w="588" w:type="dxa"/>
            <w:vAlign w:val="center"/>
          </w:tcPr>
          <w:p w14:paraId="39686745"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O8</w:t>
            </w:r>
          </w:p>
        </w:tc>
        <w:tc>
          <w:tcPr>
            <w:tcW w:w="5796" w:type="dxa"/>
            <w:vAlign w:val="center"/>
          </w:tcPr>
          <w:p w14:paraId="754E8905"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Krijimi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sistemit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lokal</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kompostimit</w:t>
            </w:r>
            <w:proofErr w:type="spellEnd"/>
          </w:p>
        </w:tc>
        <w:tc>
          <w:tcPr>
            <w:tcW w:w="1350" w:type="dxa"/>
            <w:vAlign w:val="center"/>
          </w:tcPr>
          <w:p w14:paraId="60EB858B"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466F01BC"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2BA253C7"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0D74C1E7"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533F6EC4"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Mungesa e fondeve të infrastrukturës  dhe pandemia</w:t>
            </w:r>
          </w:p>
        </w:tc>
      </w:tr>
      <w:tr w:rsidR="00746C99" w:rsidRPr="001C749D" w14:paraId="3805325F" w14:textId="77777777" w:rsidTr="00112A64">
        <w:trPr>
          <w:trHeight w:val="455"/>
        </w:trPr>
        <w:tc>
          <w:tcPr>
            <w:tcW w:w="588" w:type="dxa"/>
            <w:vAlign w:val="center"/>
          </w:tcPr>
          <w:p w14:paraId="04DDDCA2"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O9</w:t>
            </w:r>
          </w:p>
        </w:tc>
        <w:tc>
          <w:tcPr>
            <w:tcW w:w="5796" w:type="dxa"/>
            <w:vAlign w:val="center"/>
          </w:tcPr>
          <w:p w14:paraId="4E65DC96" w14:textId="77777777" w:rsidR="00746C99" w:rsidRPr="00223A1A" w:rsidRDefault="00746C99" w:rsidP="00112A64">
            <w:pPr>
              <w:autoSpaceDE w:val="0"/>
              <w:autoSpaceDN w:val="0"/>
              <w:adjustRightInd w:val="0"/>
              <w:rPr>
                <w:rFonts w:asciiTheme="minorHAnsi" w:hAnsiTheme="minorHAnsi" w:cstheme="minorHAnsi"/>
                <w:color w:val="000000" w:themeColor="text1"/>
                <w:sz w:val="20"/>
                <w:szCs w:val="20"/>
                <w:lang w:val="pt-BR"/>
              </w:rPr>
            </w:pPr>
            <w:r w:rsidRPr="00223A1A">
              <w:rPr>
                <w:rFonts w:asciiTheme="minorHAnsi" w:eastAsia="Calibri" w:hAnsiTheme="minorHAnsi" w:cstheme="minorHAnsi"/>
                <w:sz w:val="20"/>
                <w:szCs w:val="20"/>
                <w:lang w:val="pt-BR"/>
              </w:rPr>
              <w:t>Grumbullim dhe transportim i vecantë i mbeturinave shtazore.</w:t>
            </w:r>
          </w:p>
        </w:tc>
        <w:tc>
          <w:tcPr>
            <w:tcW w:w="1350" w:type="dxa"/>
            <w:vAlign w:val="center"/>
          </w:tcPr>
          <w:p w14:paraId="34CC4700"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1BCCA30B"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1497A0E2"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26" w:type="dxa"/>
            <w:vAlign w:val="center"/>
          </w:tcPr>
          <w:p w14:paraId="1803C74F"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Pafavorshëm</w:t>
            </w:r>
            <w:proofErr w:type="spellEnd"/>
            <w:r>
              <w:rPr>
                <w:rFonts w:asciiTheme="minorHAnsi" w:hAnsiTheme="minorHAnsi" w:cstheme="minorHAnsi"/>
                <w:color w:val="000000" w:themeColor="text1"/>
                <w:sz w:val="20"/>
                <w:szCs w:val="20"/>
              </w:rPr>
              <w:t xml:space="preserve"> </w:t>
            </w:r>
          </w:p>
        </w:tc>
        <w:tc>
          <w:tcPr>
            <w:tcW w:w="2812" w:type="dxa"/>
            <w:vAlign w:val="center"/>
          </w:tcPr>
          <w:p w14:paraId="6401E6EE" w14:textId="77777777" w:rsidR="00746C99" w:rsidRPr="001C749D" w:rsidRDefault="00746C99" w:rsidP="00112A64">
            <w:pP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Dobësi</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në</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zbatim</w:t>
            </w:r>
            <w:proofErr w:type="spellEnd"/>
          </w:p>
        </w:tc>
      </w:tr>
      <w:tr w:rsidR="00746C99" w:rsidRPr="001C749D" w14:paraId="154541A5" w14:textId="77777777" w:rsidTr="00112A64">
        <w:trPr>
          <w:trHeight w:val="458"/>
        </w:trPr>
        <w:tc>
          <w:tcPr>
            <w:tcW w:w="588" w:type="dxa"/>
            <w:vAlign w:val="center"/>
          </w:tcPr>
          <w:p w14:paraId="3A6A2E4B"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O10</w:t>
            </w:r>
          </w:p>
        </w:tc>
        <w:tc>
          <w:tcPr>
            <w:tcW w:w="5796" w:type="dxa"/>
            <w:vAlign w:val="center"/>
          </w:tcPr>
          <w:p w14:paraId="167ECD8A" w14:textId="77777777" w:rsidR="00746C99" w:rsidRPr="00223A1A" w:rsidRDefault="00746C99" w:rsidP="00112A64">
            <w:pPr>
              <w:autoSpaceDE w:val="0"/>
              <w:autoSpaceDN w:val="0"/>
              <w:adjustRightInd w:val="0"/>
              <w:rPr>
                <w:rFonts w:asciiTheme="minorHAnsi" w:eastAsia="Calibri" w:hAnsiTheme="minorHAnsi" w:cstheme="minorHAnsi"/>
                <w:sz w:val="20"/>
                <w:szCs w:val="20"/>
                <w:lang w:val="pt-BR"/>
              </w:rPr>
            </w:pPr>
            <w:r w:rsidRPr="00223A1A">
              <w:rPr>
                <w:rFonts w:asciiTheme="minorHAnsi" w:eastAsia="Calibri" w:hAnsiTheme="minorHAnsi" w:cstheme="minorHAnsi"/>
                <w:sz w:val="20"/>
                <w:szCs w:val="20"/>
                <w:lang w:val="pt-BR"/>
              </w:rPr>
              <w:t>Ndarja e mbeturinave medicinale nga mbeturinat</w:t>
            </w:r>
          </w:p>
          <w:p w14:paraId="199FD5E4" w14:textId="77777777" w:rsidR="00746C99" w:rsidRPr="001C749D" w:rsidRDefault="00746C99" w:rsidP="00112A64">
            <w:pPr>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komunale</w:t>
            </w:r>
            <w:proofErr w:type="spellEnd"/>
          </w:p>
        </w:tc>
        <w:tc>
          <w:tcPr>
            <w:tcW w:w="1350" w:type="dxa"/>
            <w:vAlign w:val="center"/>
          </w:tcPr>
          <w:p w14:paraId="23DD4C7E"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7BCC4E3E"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67E2A3DF"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7CB58BE2"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5BC45031" w14:textId="77777777" w:rsidR="00746C99" w:rsidRPr="001C749D" w:rsidRDefault="00746C99" w:rsidP="00112A64">
            <w:pPr>
              <w:rPr>
                <w:rFonts w:asciiTheme="minorHAnsi" w:hAnsiTheme="minorHAnsi" w:cstheme="minorHAnsi"/>
                <w:color w:val="000000" w:themeColor="text1"/>
                <w:sz w:val="20"/>
                <w:szCs w:val="20"/>
              </w:rPr>
            </w:pPr>
          </w:p>
        </w:tc>
      </w:tr>
      <w:tr w:rsidR="00746C99" w:rsidRPr="001C749D" w14:paraId="6BFF6C90" w14:textId="77777777" w:rsidTr="00112A64">
        <w:trPr>
          <w:trHeight w:val="361"/>
        </w:trPr>
        <w:tc>
          <w:tcPr>
            <w:tcW w:w="588" w:type="dxa"/>
            <w:vAlign w:val="center"/>
          </w:tcPr>
          <w:p w14:paraId="1CF40241" w14:textId="77777777" w:rsidR="00746C99" w:rsidRPr="001C749D" w:rsidRDefault="00746C99" w:rsidP="00112A64">
            <w:pPr>
              <w:jc w:val="right"/>
              <w:rPr>
                <w:rFonts w:asciiTheme="minorHAnsi" w:hAnsiTheme="minorHAnsi" w:cstheme="minorHAnsi"/>
                <w:sz w:val="20"/>
                <w:szCs w:val="20"/>
              </w:rPr>
            </w:pPr>
            <w:r w:rsidRPr="001C749D">
              <w:rPr>
                <w:rFonts w:asciiTheme="minorHAnsi" w:hAnsiTheme="minorHAnsi" w:cstheme="minorHAnsi"/>
                <w:sz w:val="20"/>
                <w:szCs w:val="20"/>
              </w:rPr>
              <w:t>O11</w:t>
            </w:r>
          </w:p>
        </w:tc>
        <w:tc>
          <w:tcPr>
            <w:tcW w:w="5796" w:type="dxa"/>
            <w:vAlign w:val="center"/>
          </w:tcPr>
          <w:p w14:paraId="58072AA3"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Identifikimi</w:t>
            </w:r>
            <w:proofErr w:type="spellEnd"/>
            <w:r w:rsidRPr="001C749D">
              <w:rPr>
                <w:rFonts w:asciiTheme="minorHAnsi" w:eastAsia="Calibri" w:hAnsiTheme="minorHAnsi" w:cstheme="minorHAnsi"/>
                <w:sz w:val="20"/>
                <w:szCs w:val="20"/>
              </w:rPr>
              <w:t xml:space="preserve"> I </w:t>
            </w:r>
            <w:proofErr w:type="spellStart"/>
            <w:r w:rsidRPr="001C749D">
              <w:rPr>
                <w:rFonts w:asciiTheme="minorHAnsi" w:eastAsia="Calibri" w:hAnsiTheme="minorHAnsi" w:cstheme="minorHAnsi"/>
                <w:sz w:val="20"/>
                <w:szCs w:val="20"/>
              </w:rPr>
              <w:t>lokacionit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ndërtimin</w:t>
            </w:r>
            <w:proofErr w:type="spellEnd"/>
            <w:r w:rsidRPr="001C749D">
              <w:rPr>
                <w:rFonts w:asciiTheme="minorHAnsi" w:eastAsia="Calibri" w:hAnsiTheme="minorHAnsi" w:cstheme="minorHAnsi"/>
                <w:sz w:val="20"/>
                <w:szCs w:val="20"/>
              </w:rPr>
              <w:t xml:space="preserve"> e</w:t>
            </w:r>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qendrës</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grumbulluese</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mbeturinat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nga</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ndërtim</w:t>
            </w:r>
            <w:proofErr w:type="spellEnd"/>
            <w:r>
              <w:rPr>
                <w:rFonts w:asciiTheme="minorHAnsi" w:eastAsia="Calibri" w:hAnsiTheme="minorHAnsi" w:cstheme="minorHAnsi"/>
                <w:sz w:val="20"/>
                <w:szCs w:val="20"/>
              </w:rPr>
              <w:t xml:space="preserve"> </w:t>
            </w:r>
            <w:proofErr w:type="spellStart"/>
            <w:r>
              <w:rPr>
                <w:rFonts w:asciiTheme="minorHAnsi" w:eastAsia="Calibri" w:hAnsiTheme="minorHAnsi" w:cstheme="minorHAnsi"/>
                <w:sz w:val="20"/>
                <w:szCs w:val="20"/>
              </w:rPr>
              <w:t>demolimi</w:t>
            </w:r>
            <w:proofErr w:type="spellEnd"/>
          </w:p>
        </w:tc>
        <w:tc>
          <w:tcPr>
            <w:tcW w:w="1350" w:type="dxa"/>
            <w:vAlign w:val="center"/>
          </w:tcPr>
          <w:p w14:paraId="25FBA3CE"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41C7E197"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2C2629D6"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4F1FB143"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0DE02BDD" w14:textId="77777777" w:rsidR="00746C99" w:rsidRPr="001C749D" w:rsidRDefault="00746C99" w:rsidP="00112A64">
            <w:pPr>
              <w:rPr>
                <w:rFonts w:asciiTheme="minorHAnsi" w:hAnsiTheme="minorHAnsi" w:cstheme="minorHAnsi"/>
                <w:color w:val="000000" w:themeColor="text1"/>
                <w:sz w:val="20"/>
                <w:szCs w:val="20"/>
              </w:rPr>
            </w:pPr>
            <w:proofErr w:type="spellStart"/>
            <w:r w:rsidRPr="001C749D">
              <w:rPr>
                <w:rFonts w:asciiTheme="minorHAnsi" w:hAnsiTheme="minorHAnsi" w:cstheme="minorHAnsi"/>
                <w:color w:val="000000" w:themeColor="text1"/>
                <w:sz w:val="20"/>
                <w:szCs w:val="20"/>
              </w:rPr>
              <w:t>Lokacioni</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eshte</w:t>
            </w:r>
            <w:proofErr w:type="spellEnd"/>
            <w:r w:rsidRPr="001C749D">
              <w:rPr>
                <w:rFonts w:asciiTheme="minorHAnsi" w:hAnsiTheme="minorHAnsi" w:cstheme="minorHAnsi"/>
                <w:color w:val="000000" w:themeColor="text1"/>
                <w:sz w:val="20"/>
                <w:szCs w:val="20"/>
              </w:rPr>
              <w:t xml:space="preserve"> </w:t>
            </w:r>
            <w:proofErr w:type="spellStart"/>
            <w:r w:rsidRPr="001C749D">
              <w:rPr>
                <w:rFonts w:asciiTheme="minorHAnsi" w:hAnsiTheme="minorHAnsi" w:cstheme="minorHAnsi"/>
                <w:color w:val="000000" w:themeColor="text1"/>
                <w:sz w:val="20"/>
                <w:szCs w:val="20"/>
              </w:rPr>
              <w:t>percaktuar</w:t>
            </w:r>
            <w:proofErr w:type="spellEnd"/>
            <w:r>
              <w:rPr>
                <w:rFonts w:asciiTheme="minorHAnsi" w:hAnsiTheme="minorHAnsi" w:cstheme="minorHAnsi"/>
                <w:color w:val="000000" w:themeColor="text1"/>
                <w:sz w:val="20"/>
                <w:szCs w:val="20"/>
              </w:rPr>
              <w:t>.</w:t>
            </w:r>
          </w:p>
        </w:tc>
      </w:tr>
      <w:tr w:rsidR="00746C99" w:rsidRPr="00A93930" w14:paraId="537772B1" w14:textId="77777777" w:rsidTr="00112A64">
        <w:trPr>
          <w:trHeight w:val="367"/>
        </w:trPr>
        <w:tc>
          <w:tcPr>
            <w:tcW w:w="588" w:type="dxa"/>
            <w:vAlign w:val="center"/>
          </w:tcPr>
          <w:p w14:paraId="40F4C1C1"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O12</w:t>
            </w:r>
          </w:p>
        </w:tc>
        <w:tc>
          <w:tcPr>
            <w:tcW w:w="5796" w:type="dxa"/>
            <w:vAlign w:val="center"/>
          </w:tcPr>
          <w:p w14:paraId="08B9E341"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Miratimi</w:t>
            </w:r>
            <w:proofErr w:type="spellEnd"/>
            <w:r w:rsidRPr="001C749D">
              <w:rPr>
                <w:rFonts w:asciiTheme="minorHAnsi" w:eastAsia="Calibri" w:hAnsiTheme="minorHAnsi" w:cstheme="minorHAnsi"/>
                <w:sz w:val="20"/>
                <w:szCs w:val="20"/>
              </w:rPr>
              <w:t xml:space="preserve"> </w:t>
            </w:r>
            <w:proofErr w:type="spellStart"/>
            <w:r>
              <w:rPr>
                <w:rFonts w:asciiTheme="minorHAnsi" w:eastAsia="Calibri" w:hAnsiTheme="minorHAnsi" w:cstheme="minorHAnsi"/>
                <w:sz w:val="20"/>
                <w:szCs w:val="20"/>
              </w:rPr>
              <w:t>i</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rregullores</w:t>
            </w:r>
            <w:proofErr w:type="spellEnd"/>
          </w:p>
        </w:tc>
        <w:tc>
          <w:tcPr>
            <w:tcW w:w="1350" w:type="dxa"/>
            <w:vAlign w:val="center"/>
          </w:tcPr>
          <w:p w14:paraId="5E4FFBCB"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3D7B8A04"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476A8B2D"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5D6A2160"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4B8F4C85"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Rregullorja është hartuar dhe miratuar</w:t>
            </w:r>
          </w:p>
        </w:tc>
      </w:tr>
      <w:tr w:rsidR="00746C99" w:rsidRPr="001C749D" w14:paraId="48F0A65D" w14:textId="77777777" w:rsidTr="00112A64">
        <w:trPr>
          <w:trHeight w:val="367"/>
        </w:trPr>
        <w:tc>
          <w:tcPr>
            <w:tcW w:w="588" w:type="dxa"/>
            <w:vAlign w:val="center"/>
          </w:tcPr>
          <w:p w14:paraId="2877CB1E"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O13</w:t>
            </w:r>
          </w:p>
        </w:tc>
        <w:tc>
          <w:tcPr>
            <w:tcW w:w="5796" w:type="dxa"/>
            <w:vAlign w:val="center"/>
          </w:tcPr>
          <w:p w14:paraId="16B7F712"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Emërimi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zyrtarit</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menaxhim</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tëmbeturinave</w:t>
            </w:r>
            <w:proofErr w:type="spellEnd"/>
          </w:p>
        </w:tc>
        <w:tc>
          <w:tcPr>
            <w:tcW w:w="1350" w:type="dxa"/>
            <w:vAlign w:val="center"/>
          </w:tcPr>
          <w:p w14:paraId="2A8E37B8"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2CFC60F1"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691FC1E2"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025DEE1F"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6884C7C4" w14:textId="77777777" w:rsidR="00746C99" w:rsidRPr="001C749D" w:rsidRDefault="00746C99" w:rsidP="00112A64">
            <w:pP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Zyrtari</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është</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emëruar</w:t>
            </w:r>
            <w:proofErr w:type="spellEnd"/>
          </w:p>
        </w:tc>
      </w:tr>
      <w:tr w:rsidR="00746C99" w:rsidRPr="001C749D" w14:paraId="2051BBB8" w14:textId="77777777" w:rsidTr="00112A64">
        <w:trPr>
          <w:trHeight w:val="367"/>
        </w:trPr>
        <w:tc>
          <w:tcPr>
            <w:tcW w:w="588" w:type="dxa"/>
            <w:vAlign w:val="center"/>
          </w:tcPr>
          <w:p w14:paraId="532B0770" w14:textId="77777777" w:rsidR="00746C99" w:rsidRPr="001C749D" w:rsidRDefault="00746C99" w:rsidP="00112A64">
            <w:pPr>
              <w:jc w:val="right"/>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O14</w:t>
            </w:r>
          </w:p>
        </w:tc>
        <w:tc>
          <w:tcPr>
            <w:tcW w:w="5796" w:type="dxa"/>
            <w:vAlign w:val="center"/>
          </w:tcPr>
          <w:p w14:paraId="34C942BB" w14:textId="77777777" w:rsidR="00746C99" w:rsidRPr="001C749D" w:rsidRDefault="00746C99" w:rsidP="00112A64">
            <w:pPr>
              <w:autoSpaceDE w:val="0"/>
              <w:autoSpaceDN w:val="0"/>
              <w:adjustRightInd w:val="0"/>
              <w:rPr>
                <w:rFonts w:asciiTheme="minorHAnsi" w:eastAsia="Calibri" w:hAnsiTheme="minorHAnsi" w:cstheme="minorHAnsi"/>
                <w:sz w:val="20"/>
                <w:szCs w:val="20"/>
              </w:rPr>
            </w:pPr>
            <w:proofErr w:type="spellStart"/>
            <w:r w:rsidRPr="001C749D">
              <w:rPr>
                <w:rFonts w:asciiTheme="minorHAnsi" w:eastAsia="Calibri" w:hAnsiTheme="minorHAnsi" w:cstheme="minorHAnsi"/>
                <w:sz w:val="20"/>
                <w:szCs w:val="20"/>
              </w:rPr>
              <w:t>Organizimi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procesit</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përcaktimit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tarifave</w:t>
            </w:r>
            <w:proofErr w:type="spellEnd"/>
          </w:p>
          <w:p w14:paraId="2811E11E"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të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shërbimit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tëgrumbullimit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tëmbeturinave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komunalen</w:t>
            </w:r>
            <w:proofErr w:type="spellEnd"/>
          </w:p>
        </w:tc>
        <w:tc>
          <w:tcPr>
            <w:tcW w:w="1350" w:type="dxa"/>
            <w:vAlign w:val="center"/>
          </w:tcPr>
          <w:p w14:paraId="50F605ED"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094E40A0"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1A11E057"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3AD83582"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13899625" w14:textId="77777777" w:rsidR="00746C99" w:rsidRPr="001C749D" w:rsidRDefault="00746C99" w:rsidP="00112A64">
            <w:pP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Procesi</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është</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zbatuar</w:t>
            </w:r>
            <w:proofErr w:type="spellEnd"/>
          </w:p>
        </w:tc>
      </w:tr>
      <w:tr w:rsidR="00746C99" w:rsidRPr="00A93930" w14:paraId="1E23C270" w14:textId="77777777" w:rsidTr="00112A64">
        <w:trPr>
          <w:trHeight w:val="367"/>
        </w:trPr>
        <w:tc>
          <w:tcPr>
            <w:tcW w:w="588" w:type="dxa"/>
            <w:vAlign w:val="center"/>
          </w:tcPr>
          <w:p w14:paraId="7A9B571C" w14:textId="77777777" w:rsidR="00746C99" w:rsidRPr="001C749D" w:rsidRDefault="00746C99" w:rsidP="00112A64">
            <w:pPr>
              <w:rPr>
                <w:rFonts w:asciiTheme="minorHAnsi" w:hAnsiTheme="minorHAnsi" w:cstheme="minorHAnsi"/>
                <w:color w:val="000000" w:themeColor="text1"/>
                <w:sz w:val="20"/>
                <w:szCs w:val="20"/>
              </w:rPr>
            </w:pPr>
            <w:r w:rsidRPr="001C749D">
              <w:rPr>
                <w:rFonts w:asciiTheme="minorHAnsi" w:hAnsiTheme="minorHAnsi" w:cstheme="minorHAnsi"/>
                <w:color w:val="000000" w:themeColor="text1"/>
                <w:sz w:val="20"/>
                <w:szCs w:val="20"/>
              </w:rPr>
              <w:t>O15</w:t>
            </w:r>
          </w:p>
        </w:tc>
        <w:tc>
          <w:tcPr>
            <w:tcW w:w="5796" w:type="dxa"/>
            <w:vAlign w:val="center"/>
          </w:tcPr>
          <w:p w14:paraId="3469C223" w14:textId="77777777" w:rsidR="00746C99" w:rsidRPr="001C749D" w:rsidRDefault="00746C99" w:rsidP="00112A64">
            <w:pPr>
              <w:autoSpaceDE w:val="0"/>
              <w:autoSpaceDN w:val="0"/>
              <w:adjustRightInd w:val="0"/>
              <w:rPr>
                <w:rFonts w:asciiTheme="minorHAnsi" w:hAnsiTheme="minorHAnsi" w:cstheme="minorHAnsi"/>
                <w:color w:val="000000" w:themeColor="text1"/>
                <w:sz w:val="20"/>
                <w:szCs w:val="20"/>
              </w:rPr>
            </w:pPr>
            <w:proofErr w:type="spellStart"/>
            <w:r w:rsidRPr="001C749D">
              <w:rPr>
                <w:rFonts w:asciiTheme="minorHAnsi" w:eastAsia="Calibri" w:hAnsiTheme="minorHAnsi" w:cstheme="minorHAnsi"/>
                <w:sz w:val="20"/>
                <w:szCs w:val="20"/>
              </w:rPr>
              <w:t>Krijimi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i</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kampanjës</w:t>
            </w:r>
            <w:proofErr w:type="spellEnd"/>
            <w:r>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për</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vetëdijësim</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dheinformim</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rreth</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efektevepozitive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dhe</w:t>
            </w:r>
            <w:proofErr w:type="spellEnd"/>
            <w:r w:rsidRPr="001C749D">
              <w:rPr>
                <w:rFonts w:asciiTheme="minorHAnsi" w:eastAsia="Calibri" w:hAnsiTheme="minorHAnsi" w:cstheme="minorHAnsi"/>
                <w:sz w:val="20"/>
                <w:szCs w:val="20"/>
              </w:rPr>
              <w:t xml:space="preserve"> negative </w:t>
            </w:r>
            <w:proofErr w:type="spellStart"/>
            <w:r w:rsidRPr="001C749D">
              <w:rPr>
                <w:rFonts w:asciiTheme="minorHAnsi" w:eastAsia="Calibri" w:hAnsiTheme="minorHAnsi" w:cstheme="minorHAnsi"/>
                <w:sz w:val="20"/>
                <w:szCs w:val="20"/>
              </w:rPr>
              <w:t>tëmbeturinave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rreth</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oraritdhe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rregullave</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tëgrumbullimit</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dhehedhjes</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së</w:t>
            </w:r>
            <w:proofErr w:type="spellEnd"/>
            <w:r w:rsidRPr="001C749D">
              <w:rPr>
                <w:rFonts w:asciiTheme="minorHAnsi" w:eastAsia="Calibri" w:hAnsiTheme="minorHAnsi" w:cstheme="minorHAnsi"/>
                <w:sz w:val="20"/>
                <w:szCs w:val="20"/>
              </w:rPr>
              <w:t xml:space="preserve"> </w:t>
            </w:r>
            <w:proofErr w:type="spellStart"/>
            <w:r w:rsidRPr="001C749D">
              <w:rPr>
                <w:rFonts w:asciiTheme="minorHAnsi" w:eastAsia="Calibri" w:hAnsiTheme="minorHAnsi" w:cstheme="minorHAnsi"/>
                <w:sz w:val="20"/>
                <w:szCs w:val="20"/>
              </w:rPr>
              <w:t>mbeturinave</w:t>
            </w:r>
            <w:proofErr w:type="spellEnd"/>
            <w:r w:rsidRPr="001C749D">
              <w:rPr>
                <w:rFonts w:asciiTheme="minorHAnsi" w:eastAsia="Calibri" w:hAnsiTheme="minorHAnsi" w:cstheme="minorHAnsi"/>
                <w:sz w:val="20"/>
                <w:szCs w:val="20"/>
              </w:rPr>
              <w:t>.</w:t>
            </w:r>
          </w:p>
        </w:tc>
        <w:tc>
          <w:tcPr>
            <w:tcW w:w="1350" w:type="dxa"/>
            <w:vAlign w:val="center"/>
          </w:tcPr>
          <w:p w14:paraId="58498105"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009" w:type="dxa"/>
            <w:vAlign w:val="center"/>
          </w:tcPr>
          <w:p w14:paraId="16E78186"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978" w:type="dxa"/>
            <w:vAlign w:val="center"/>
          </w:tcPr>
          <w:p w14:paraId="4A60A9F3" w14:textId="77777777" w:rsidR="00746C99" w:rsidRPr="001C749D" w:rsidRDefault="00746C99" w:rsidP="00112A64">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26" w:type="dxa"/>
            <w:vAlign w:val="center"/>
          </w:tcPr>
          <w:p w14:paraId="7964B8EC" w14:textId="77777777" w:rsidR="00746C99" w:rsidRPr="001C749D" w:rsidRDefault="00746C99" w:rsidP="00112A64">
            <w:pPr>
              <w:jc w:val="center"/>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Favorshëm</w:t>
            </w:r>
            <w:proofErr w:type="spellEnd"/>
          </w:p>
        </w:tc>
        <w:tc>
          <w:tcPr>
            <w:tcW w:w="2812" w:type="dxa"/>
            <w:vAlign w:val="center"/>
          </w:tcPr>
          <w:p w14:paraId="28173A49" w14:textId="77777777" w:rsidR="00746C99" w:rsidRPr="00223A1A" w:rsidRDefault="00746C99" w:rsidP="00112A64">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Jane mbajtuar takime sipas masave te pandemise</w:t>
            </w:r>
          </w:p>
        </w:tc>
      </w:tr>
    </w:tbl>
    <w:p w14:paraId="5CE6F3D7" w14:textId="77777777" w:rsidR="00746C99" w:rsidRPr="00A85896" w:rsidRDefault="00746C99" w:rsidP="00746C99">
      <w:pPr>
        <w:keepNext/>
        <w:keepLines/>
        <w:numPr>
          <w:ilvl w:val="1"/>
          <w:numId w:val="25"/>
        </w:numPr>
        <w:spacing w:before="120" w:after="120"/>
        <w:ind w:left="0" w:firstLine="0"/>
        <w:jc w:val="both"/>
        <w:outlineLvl w:val="1"/>
        <w:rPr>
          <w:rFonts w:asciiTheme="minorHAnsi" w:hAnsiTheme="minorHAnsi" w:cstheme="minorHAnsi"/>
          <w:b/>
          <w:color w:val="000000" w:themeColor="text1"/>
          <w:kern w:val="36"/>
          <w:lang w:val="eu-ES"/>
        </w:rPr>
        <w:sectPr w:rsidR="00746C99" w:rsidRPr="00A85896" w:rsidSect="008D702A">
          <w:pgSz w:w="16817" w:h="11901" w:orient="landscape"/>
          <w:pgMar w:top="1440" w:right="1440" w:bottom="1440" w:left="1440" w:header="720" w:footer="720" w:gutter="0"/>
          <w:cols w:space="720"/>
          <w:docGrid w:linePitch="360"/>
        </w:sectPr>
      </w:pPr>
    </w:p>
    <w:p w14:paraId="11B97E7F" w14:textId="3BECFC31" w:rsidR="00EE7777" w:rsidRPr="008A3EF7" w:rsidRDefault="00EE7777" w:rsidP="003E5526">
      <w:pPr>
        <w:pStyle w:val="Heading2"/>
      </w:pPr>
      <w:bookmarkStart w:id="45" w:name="_Toc122510432"/>
      <w:r w:rsidRPr="008A3EF7">
        <w:lastRenderedPageBreak/>
        <w:t xml:space="preserve">Performance e </w:t>
      </w:r>
      <w:r w:rsidRPr="003E5526">
        <w:t>sh</w:t>
      </w:r>
      <w:r w:rsidR="00546051" w:rsidRPr="003E5526">
        <w:t>ë</w:t>
      </w:r>
      <w:r w:rsidRPr="003E5526">
        <w:t>rbimit</w:t>
      </w:r>
      <w:bookmarkEnd w:id="41"/>
      <w:bookmarkEnd w:id="42"/>
      <w:bookmarkEnd w:id="44"/>
      <w:bookmarkEnd w:id="45"/>
    </w:p>
    <w:p w14:paraId="1F88AEA4" w14:textId="0C2CD12D" w:rsidR="002E47A6" w:rsidRPr="008A3EF7" w:rsidRDefault="005A5D2C" w:rsidP="008A3EF7">
      <w:pPr>
        <w:spacing w:before="120" w:after="120"/>
        <w:ind w:left="576"/>
        <w:rPr>
          <w:rFonts w:asciiTheme="minorHAnsi" w:hAnsiTheme="minorHAnsi" w:cstheme="minorHAnsi"/>
          <w:color w:val="000000" w:themeColor="text1"/>
          <w:lang w:val="bs-Latn-BA"/>
        </w:rPr>
      </w:pPr>
      <w:r w:rsidRPr="00746C99">
        <w:rPr>
          <w:rFonts w:asciiTheme="minorHAnsi" w:hAnsiTheme="minorHAnsi" w:cstheme="minorHAnsi"/>
          <w:color w:val="000000" w:themeColor="text1"/>
          <w:u w:val="single"/>
          <w:lang w:val="bs-Latn-BA"/>
        </w:rPr>
        <w:t>Efikasiteti i s</w:t>
      </w:r>
      <w:r w:rsidR="002E47A6" w:rsidRPr="00746C99">
        <w:rPr>
          <w:rFonts w:asciiTheme="minorHAnsi" w:hAnsiTheme="minorHAnsi" w:cstheme="minorHAnsi"/>
          <w:color w:val="000000" w:themeColor="text1"/>
          <w:u w:val="single"/>
          <w:lang w:val="bs-Latn-BA"/>
        </w:rPr>
        <w:t>tafi</w:t>
      </w:r>
      <w:r w:rsidRPr="00746C99">
        <w:rPr>
          <w:rFonts w:asciiTheme="minorHAnsi" w:hAnsiTheme="minorHAnsi" w:cstheme="minorHAnsi"/>
          <w:color w:val="000000" w:themeColor="text1"/>
          <w:u w:val="single"/>
          <w:lang w:val="bs-Latn-BA"/>
        </w:rPr>
        <w:t>t t</w:t>
      </w:r>
      <w:r w:rsidR="00102A76" w:rsidRPr="00746C99">
        <w:rPr>
          <w:rFonts w:asciiTheme="minorHAnsi" w:hAnsiTheme="minorHAnsi" w:cstheme="minorHAnsi"/>
          <w:color w:val="000000" w:themeColor="text1"/>
          <w:u w:val="single"/>
          <w:lang w:val="bs-Latn-BA"/>
        </w:rPr>
        <w:t>ë</w:t>
      </w:r>
      <w:r w:rsidR="002E47A6" w:rsidRPr="00746C99">
        <w:rPr>
          <w:rFonts w:asciiTheme="minorHAnsi" w:hAnsiTheme="minorHAnsi" w:cstheme="minorHAnsi"/>
          <w:color w:val="000000" w:themeColor="text1"/>
          <w:u w:val="single"/>
          <w:lang w:val="bs-Latn-BA"/>
        </w:rPr>
        <w:t xml:space="preserve"> ofruesit t</w:t>
      </w:r>
      <w:r w:rsidR="00546051" w:rsidRPr="00746C99">
        <w:rPr>
          <w:rFonts w:asciiTheme="minorHAnsi" w:hAnsiTheme="minorHAnsi" w:cstheme="minorHAnsi"/>
          <w:color w:val="000000" w:themeColor="text1"/>
          <w:u w:val="single"/>
          <w:lang w:val="bs-Latn-BA"/>
        </w:rPr>
        <w:t>ë</w:t>
      </w:r>
      <w:r w:rsidR="002E47A6" w:rsidRPr="00746C99">
        <w:rPr>
          <w:rFonts w:asciiTheme="minorHAnsi" w:hAnsiTheme="minorHAnsi" w:cstheme="minorHAnsi"/>
          <w:color w:val="000000" w:themeColor="text1"/>
          <w:u w:val="single"/>
          <w:lang w:val="bs-Latn-BA"/>
        </w:rPr>
        <w:t xml:space="preserve"> sh</w:t>
      </w:r>
      <w:r w:rsidR="00546051" w:rsidRPr="00746C99">
        <w:rPr>
          <w:rFonts w:asciiTheme="minorHAnsi" w:hAnsiTheme="minorHAnsi" w:cstheme="minorHAnsi"/>
          <w:color w:val="000000" w:themeColor="text1"/>
          <w:u w:val="single"/>
          <w:lang w:val="bs-Latn-BA"/>
        </w:rPr>
        <w:t>ë</w:t>
      </w:r>
      <w:r w:rsidR="002E47A6" w:rsidRPr="00746C99">
        <w:rPr>
          <w:rFonts w:asciiTheme="minorHAnsi" w:hAnsiTheme="minorHAnsi" w:cstheme="minorHAnsi"/>
          <w:color w:val="000000" w:themeColor="text1"/>
          <w:u w:val="single"/>
          <w:lang w:val="bs-Latn-BA"/>
        </w:rPr>
        <w:t>rbimeve</w:t>
      </w:r>
      <w:r w:rsidR="001C477C" w:rsidRPr="008A3EF7">
        <w:rPr>
          <w:rFonts w:asciiTheme="minorHAnsi" w:hAnsiTheme="minorHAnsi" w:cstheme="minorHAnsi"/>
          <w:color w:val="000000" w:themeColor="text1"/>
          <w:lang w:val="bs-Latn-BA"/>
        </w:rPr>
        <w:t>:</w:t>
      </w:r>
    </w:p>
    <w:p w14:paraId="0C693DA7" w14:textId="70675C77" w:rsidR="00817967" w:rsidRPr="00D72216" w:rsidRDefault="00636CC1" w:rsidP="00D72216">
      <w:pPr>
        <w:spacing w:before="120" w:after="120" w:line="276" w:lineRule="auto"/>
        <w:jc w:val="both"/>
        <w:rPr>
          <w:rFonts w:asciiTheme="minorHAnsi" w:hAnsiTheme="minorHAnsi" w:cstheme="minorHAnsi"/>
          <w:lang w:val="bs-Latn-BA"/>
        </w:rPr>
      </w:pPr>
      <w:r w:rsidRPr="008A3EF7">
        <w:rPr>
          <w:rFonts w:asciiTheme="minorHAnsi" w:hAnsiTheme="minorHAnsi" w:cstheme="minorHAnsi"/>
          <w:color w:val="000000" w:themeColor="text1"/>
          <w:lang w:val="bs-Latn-BA"/>
        </w:rPr>
        <w:t>Stafi i ofrueseve 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sh</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rbimeve 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Komun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n e Klin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s p</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rfshin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stafin direkt, indirekt dhe administrative. Numri i stafit 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p</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rgjithsh</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m 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cil</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t ofrojn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sh</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rbime 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menaxhimin e mbeturinave </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sht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36.</w:t>
      </w:r>
      <w:r w:rsidR="00B8284D" w:rsidRPr="008A3EF7">
        <w:rPr>
          <w:rFonts w:asciiTheme="minorHAnsi" w:hAnsiTheme="minorHAnsi" w:cstheme="minorHAnsi"/>
          <w:color w:val="000000" w:themeColor="text1"/>
          <w:lang w:val="bs-Latn-BA"/>
        </w:rPr>
        <w:t xml:space="preserve">shih tabelen 16 </w:t>
      </w:r>
      <w:r w:rsidR="00D72216">
        <w:rPr>
          <w:rFonts w:asciiTheme="minorHAnsi" w:hAnsiTheme="minorHAnsi" w:cstheme="minorHAnsi"/>
          <w:color w:val="000000" w:themeColor="text1"/>
          <w:lang w:val="bs-Latn-BA"/>
        </w:rPr>
        <w:t xml:space="preserve">. </w:t>
      </w:r>
      <w:r w:rsidR="00D72216">
        <w:rPr>
          <w:rFonts w:asciiTheme="minorHAnsi" w:hAnsiTheme="minorHAnsi" w:cstheme="minorHAnsi"/>
          <w:lang w:val="bs-Latn-BA"/>
        </w:rPr>
        <w:t xml:space="preserve">Numri i stafit total është 36 dhe raporti staf direkt staf administrative është 21 / 15. Në përgjithësi efikasiteti i stafit të KRM Ambienti në komunën e Klinës nuk është i favorshëm sidomos nëse treguesi kalkulohet për konsumatorë të shërbyer që shpalos mbistafim (joefikasitet të theksuar operativ). </w:t>
      </w:r>
    </w:p>
    <w:tbl>
      <w:tblPr>
        <w:tblW w:w="93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24"/>
        <w:gridCol w:w="3827"/>
      </w:tblGrid>
      <w:tr w:rsidR="00C53FE8" w:rsidRPr="00A93930" w14:paraId="17B9E1F7" w14:textId="77777777" w:rsidTr="00C53FE8">
        <w:trPr>
          <w:trHeight w:val="342"/>
        </w:trPr>
        <w:tc>
          <w:tcPr>
            <w:tcW w:w="9351" w:type="dxa"/>
            <w:gridSpan w:val="2"/>
            <w:shd w:val="clear" w:color="auto" w:fill="auto"/>
            <w:vAlign w:val="center"/>
          </w:tcPr>
          <w:p w14:paraId="6BFB0348" w14:textId="724CBF71" w:rsidR="00C53FE8" w:rsidRPr="00223A1A" w:rsidRDefault="00C53FE8" w:rsidP="00746C99">
            <w:pPr>
              <w:jc w:val="center"/>
              <w:rPr>
                <w:rFonts w:asciiTheme="minorHAnsi" w:hAnsiTheme="minorHAnsi" w:cstheme="minorHAnsi"/>
                <w:b/>
                <w:bCs/>
                <w:color w:val="000000" w:themeColor="text1"/>
                <w:sz w:val="20"/>
                <w:szCs w:val="20"/>
                <w:lang w:val="pt-BR"/>
              </w:rPr>
            </w:pPr>
            <w:r w:rsidRPr="00223A1A">
              <w:rPr>
                <w:rFonts w:asciiTheme="minorHAnsi" w:hAnsiTheme="minorHAnsi" w:cstheme="minorHAnsi"/>
                <w:b/>
                <w:bCs/>
                <w:color w:val="000000" w:themeColor="text1"/>
                <w:sz w:val="20"/>
                <w:szCs w:val="20"/>
                <w:lang w:val="pt-BR"/>
              </w:rPr>
              <w:t>Tabela 1</w:t>
            </w:r>
            <w:r w:rsidR="00417340" w:rsidRPr="00223A1A">
              <w:rPr>
                <w:rFonts w:asciiTheme="minorHAnsi" w:hAnsiTheme="minorHAnsi" w:cstheme="minorHAnsi"/>
                <w:b/>
                <w:bCs/>
                <w:color w:val="000000" w:themeColor="text1"/>
                <w:sz w:val="20"/>
                <w:szCs w:val="20"/>
                <w:lang w:val="pt-BR"/>
              </w:rPr>
              <w:t>6</w:t>
            </w:r>
            <w:r w:rsidRPr="00223A1A">
              <w:rPr>
                <w:rFonts w:asciiTheme="minorHAnsi" w:hAnsiTheme="minorHAnsi" w:cstheme="minorHAnsi"/>
                <w:b/>
                <w:bCs/>
                <w:color w:val="000000" w:themeColor="text1"/>
                <w:sz w:val="20"/>
                <w:szCs w:val="20"/>
                <w:lang w:val="pt-BR"/>
              </w:rPr>
              <w:t xml:space="preserve">: </w:t>
            </w:r>
            <w:r w:rsidR="00281E32" w:rsidRPr="00223A1A">
              <w:rPr>
                <w:rFonts w:asciiTheme="minorHAnsi" w:hAnsiTheme="minorHAnsi" w:cstheme="minorHAnsi"/>
                <w:b/>
                <w:bCs/>
                <w:color w:val="000000" w:themeColor="text1"/>
                <w:sz w:val="20"/>
                <w:szCs w:val="20"/>
                <w:lang w:val="pt-BR"/>
              </w:rPr>
              <w:t>Efikasiteti i s</w:t>
            </w:r>
            <w:r w:rsidRPr="00223A1A">
              <w:rPr>
                <w:rFonts w:asciiTheme="minorHAnsi" w:hAnsiTheme="minorHAnsi" w:cstheme="minorHAnsi"/>
                <w:b/>
                <w:bCs/>
                <w:color w:val="000000" w:themeColor="text1"/>
                <w:sz w:val="20"/>
                <w:szCs w:val="20"/>
                <w:lang w:val="pt-BR"/>
              </w:rPr>
              <w:t>tafi</w:t>
            </w:r>
            <w:r w:rsidR="00281E32" w:rsidRPr="00223A1A">
              <w:rPr>
                <w:rFonts w:asciiTheme="minorHAnsi" w:hAnsiTheme="minorHAnsi" w:cstheme="minorHAnsi"/>
                <w:b/>
                <w:bCs/>
                <w:color w:val="000000" w:themeColor="text1"/>
                <w:sz w:val="20"/>
                <w:szCs w:val="20"/>
                <w:lang w:val="pt-BR"/>
              </w:rPr>
              <w:t xml:space="preserve">t </w:t>
            </w:r>
            <w:r w:rsidRPr="00223A1A">
              <w:rPr>
                <w:rFonts w:asciiTheme="minorHAnsi" w:hAnsiTheme="minorHAnsi" w:cstheme="minorHAnsi"/>
                <w:b/>
                <w:bCs/>
                <w:color w:val="000000" w:themeColor="text1"/>
                <w:sz w:val="20"/>
                <w:szCs w:val="20"/>
                <w:lang w:val="pt-BR"/>
              </w:rPr>
              <w:t>t</w:t>
            </w:r>
            <w:r w:rsidR="00102A76" w:rsidRPr="00223A1A">
              <w:rPr>
                <w:rFonts w:asciiTheme="minorHAnsi" w:hAnsiTheme="minorHAnsi" w:cstheme="minorHAnsi"/>
                <w:b/>
                <w:bCs/>
                <w:color w:val="000000" w:themeColor="text1"/>
                <w:sz w:val="20"/>
                <w:szCs w:val="20"/>
                <w:lang w:val="pt-BR"/>
              </w:rPr>
              <w:t>ë</w:t>
            </w:r>
            <w:r w:rsidRPr="00223A1A">
              <w:rPr>
                <w:rFonts w:asciiTheme="minorHAnsi" w:hAnsiTheme="minorHAnsi" w:cstheme="minorHAnsi"/>
                <w:b/>
                <w:bCs/>
                <w:color w:val="000000" w:themeColor="text1"/>
                <w:sz w:val="20"/>
                <w:szCs w:val="20"/>
                <w:lang w:val="pt-BR"/>
              </w:rPr>
              <w:t xml:space="preserve"> sh</w:t>
            </w:r>
            <w:r w:rsidR="00102A76" w:rsidRPr="00223A1A">
              <w:rPr>
                <w:rFonts w:asciiTheme="minorHAnsi" w:hAnsiTheme="minorHAnsi" w:cstheme="minorHAnsi"/>
                <w:b/>
                <w:bCs/>
                <w:color w:val="000000" w:themeColor="text1"/>
                <w:sz w:val="20"/>
                <w:szCs w:val="20"/>
                <w:lang w:val="pt-BR"/>
              </w:rPr>
              <w:t>ë</w:t>
            </w:r>
            <w:r w:rsidRPr="00223A1A">
              <w:rPr>
                <w:rFonts w:asciiTheme="minorHAnsi" w:hAnsiTheme="minorHAnsi" w:cstheme="minorHAnsi"/>
                <w:b/>
                <w:bCs/>
                <w:color w:val="000000" w:themeColor="text1"/>
                <w:sz w:val="20"/>
                <w:szCs w:val="20"/>
                <w:lang w:val="pt-BR"/>
              </w:rPr>
              <w:t>rbimeve t</w:t>
            </w:r>
            <w:r w:rsidR="00102A76" w:rsidRPr="00223A1A">
              <w:rPr>
                <w:rFonts w:asciiTheme="minorHAnsi" w:hAnsiTheme="minorHAnsi" w:cstheme="minorHAnsi"/>
                <w:b/>
                <w:bCs/>
                <w:color w:val="000000" w:themeColor="text1"/>
                <w:sz w:val="20"/>
                <w:szCs w:val="20"/>
                <w:lang w:val="pt-BR"/>
              </w:rPr>
              <w:t>ë</w:t>
            </w:r>
            <w:r w:rsidRPr="00223A1A">
              <w:rPr>
                <w:rFonts w:asciiTheme="minorHAnsi" w:hAnsiTheme="minorHAnsi" w:cstheme="minorHAnsi"/>
                <w:b/>
                <w:bCs/>
                <w:color w:val="000000" w:themeColor="text1"/>
                <w:sz w:val="20"/>
                <w:szCs w:val="20"/>
                <w:lang w:val="pt-BR"/>
              </w:rPr>
              <w:t xml:space="preserve"> MM</w:t>
            </w:r>
          </w:p>
        </w:tc>
      </w:tr>
      <w:tr w:rsidR="00B97A38" w:rsidRPr="00746C99" w14:paraId="5C345858" w14:textId="77777777" w:rsidTr="00C53FE8">
        <w:trPr>
          <w:trHeight w:val="342"/>
        </w:trPr>
        <w:tc>
          <w:tcPr>
            <w:tcW w:w="5524" w:type="dxa"/>
            <w:shd w:val="clear" w:color="auto" w:fill="auto"/>
            <w:vAlign w:val="center"/>
          </w:tcPr>
          <w:p w14:paraId="756C7609" w14:textId="4CCE2F52" w:rsidR="00B97A38" w:rsidRPr="00746C99" w:rsidRDefault="00B97A38" w:rsidP="00746C99">
            <w:pPr>
              <w:rPr>
                <w:rFonts w:asciiTheme="minorHAnsi" w:hAnsiTheme="minorHAnsi" w:cstheme="minorHAnsi"/>
                <w:b/>
                <w:bCs/>
                <w:color w:val="000000" w:themeColor="text1"/>
                <w:sz w:val="20"/>
                <w:szCs w:val="20"/>
              </w:rPr>
            </w:pPr>
            <w:proofErr w:type="spellStart"/>
            <w:r w:rsidRPr="00746C99">
              <w:rPr>
                <w:rFonts w:asciiTheme="minorHAnsi" w:hAnsiTheme="minorHAnsi" w:cstheme="minorHAnsi"/>
                <w:b/>
                <w:bCs/>
                <w:color w:val="000000" w:themeColor="text1"/>
                <w:sz w:val="20"/>
                <w:szCs w:val="20"/>
              </w:rPr>
              <w:t>Kategoria</w:t>
            </w:r>
            <w:proofErr w:type="spellEnd"/>
          </w:p>
        </w:tc>
        <w:tc>
          <w:tcPr>
            <w:tcW w:w="3827" w:type="dxa"/>
            <w:shd w:val="clear" w:color="auto" w:fill="auto"/>
            <w:vAlign w:val="center"/>
          </w:tcPr>
          <w:p w14:paraId="5CF91F58" w14:textId="0AF33881" w:rsidR="00B97A38" w:rsidRPr="00746C99" w:rsidRDefault="00B97A38" w:rsidP="00746C99">
            <w:pPr>
              <w:jc w:val="center"/>
              <w:rPr>
                <w:rFonts w:asciiTheme="minorHAnsi" w:hAnsiTheme="minorHAnsi" w:cstheme="minorHAnsi"/>
                <w:b/>
                <w:bCs/>
                <w:color w:val="000000" w:themeColor="text1"/>
                <w:sz w:val="20"/>
                <w:szCs w:val="20"/>
              </w:rPr>
            </w:pPr>
            <w:proofErr w:type="spellStart"/>
            <w:r w:rsidRPr="00746C99">
              <w:rPr>
                <w:rFonts w:asciiTheme="minorHAnsi" w:hAnsiTheme="minorHAnsi" w:cstheme="minorHAnsi"/>
                <w:b/>
                <w:bCs/>
                <w:color w:val="000000" w:themeColor="text1"/>
                <w:sz w:val="20"/>
                <w:szCs w:val="20"/>
              </w:rPr>
              <w:t>Numri</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i</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stafit</w:t>
            </w:r>
            <w:proofErr w:type="spellEnd"/>
          </w:p>
        </w:tc>
      </w:tr>
      <w:tr w:rsidR="00C53FE8" w:rsidRPr="00746C99" w14:paraId="17C75E3B" w14:textId="77777777" w:rsidTr="00C53FE8">
        <w:trPr>
          <w:trHeight w:val="342"/>
        </w:trPr>
        <w:tc>
          <w:tcPr>
            <w:tcW w:w="5524" w:type="dxa"/>
            <w:shd w:val="clear" w:color="auto" w:fill="auto"/>
            <w:vAlign w:val="center"/>
          </w:tcPr>
          <w:p w14:paraId="59E1841F" w14:textId="3AAFC6D1" w:rsidR="00C53FE8" w:rsidRPr="00746C99" w:rsidRDefault="00C53FE8" w:rsidP="00746C99">
            <w:pPr>
              <w:rPr>
                <w:rFonts w:asciiTheme="minorHAnsi" w:hAnsiTheme="minorHAnsi" w:cstheme="minorHAnsi"/>
                <w:b/>
                <w:bCs/>
                <w:color w:val="000000" w:themeColor="text1"/>
                <w:sz w:val="20"/>
                <w:szCs w:val="20"/>
              </w:rPr>
            </w:pPr>
            <w:proofErr w:type="spellStart"/>
            <w:r w:rsidRPr="00746C99">
              <w:rPr>
                <w:rFonts w:asciiTheme="minorHAnsi" w:hAnsiTheme="minorHAnsi" w:cstheme="minorHAnsi"/>
                <w:b/>
                <w:bCs/>
                <w:color w:val="000000" w:themeColor="text1"/>
                <w:sz w:val="20"/>
                <w:szCs w:val="20"/>
              </w:rPr>
              <w:t>Stafi</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direkt</w:t>
            </w:r>
            <w:proofErr w:type="spellEnd"/>
          </w:p>
        </w:tc>
        <w:tc>
          <w:tcPr>
            <w:tcW w:w="3827" w:type="dxa"/>
            <w:shd w:val="clear" w:color="auto" w:fill="auto"/>
            <w:vAlign w:val="center"/>
          </w:tcPr>
          <w:p w14:paraId="3B96805E" w14:textId="1927123C" w:rsidR="00C53FE8" w:rsidRPr="00746C99" w:rsidRDefault="00C53FE8" w:rsidP="00746C99">
            <w:pPr>
              <w:jc w:val="center"/>
              <w:rPr>
                <w:rFonts w:asciiTheme="minorHAnsi" w:hAnsiTheme="minorHAnsi" w:cstheme="minorHAnsi"/>
                <w:b/>
                <w:bCs/>
                <w:color w:val="000000" w:themeColor="text1"/>
                <w:sz w:val="20"/>
                <w:szCs w:val="20"/>
              </w:rPr>
            </w:pPr>
          </w:p>
        </w:tc>
      </w:tr>
      <w:tr w:rsidR="008E5406" w:rsidRPr="00746C99" w14:paraId="1E0216BE" w14:textId="77777777" w:rsidTr="00C53FE8">
        <w:trPr>
          <w:trHeight w:val="342"/>
        </w:trPr>
        <w:tc>
          <w:tcPr>
            <w:tcW w:w="5524" w:type="dxa"/>
            <w:shd w:val="clear" w:color="auto" w:fill="auto"/>
            <w:vAlign w:val="center"/>
            <w:hideMark/>
          </w:tcPr>
          <w:p w14:paraId="642F1F1B" w14:textId="77777777" w:rsidR="008E5406" w:rsidRPr="00746C99" w:rsidRDefault="008E5406"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Kryepunëtorë</w:t>
            </w:r>
            <w:proofErr w:type="spellEnd"/>
          </w:p>
        </w:tc>
        <w:tc>
          <w:tcPr>
            <w:tcW w:w="3827" w:type="dxa"/>
            <w:shd w:val="clear" w:color="auto" w:fill="auto"/>
            <w:vAlign w:val="center"/>
            <w:hideMark/>
          </w:tcPr>
          <w:p w14:paraId="7EC92905" w14:textId="35C99492" w:rsidR="008E5406" w:rsidRPr="00746C99" w:rsidRDefault="0026149E"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1</w:t>
            </w:r>
          </w:p>
        </w:tc>
      </w:tr>
      <w:tr w:rsidR="008E5406" w:rsidRPr="00746C99" w14:paraId="52C57899" w14:textId="77777777" w:rsidTr="00C53FE8">
        <w:trPr>
          <w:trHeight w:val="342"/>
        </w:trPr>
        <w:tc>
          <w:tcPr>
            <w:tcW w:w="5524" w:type="dxa"/>
            <w:shd w:val="clear" w:color="auto" w:fill="auto"/>
            <w:vAlign w:val="center"/>
            <w:hideMark/>
          </w:tcPr>
          <w:p w14:paraId="512F27BA" w14:textId="77777777" w:rsidR="008E5406" w:rsidRPr="00746C99" w:rsidRDefault="008E5406"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Shoferë</w:t>
            </w:r>
            <w:proofErr w:type="spellEnd"/>
          </w:p>
        </w:tc>
        <w:tc>
          <w:tcPr>
            <w:tcW w:w="3827" w:type="dxa"/>
            <w:shd w:val="clear" w:color="auto" w:fill="auto"/>
            <w:vAlign w:val="center"/>
            <w:hideMark/>
          </w:tcPr>
          <w:p w14:paraId="1913E6F6" w14:textId="5774B103" w:rsidR="008E5406" w:rsidRPr="00746C99" w:rsidRDefault="00CD0B3F"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5</w:t>
            </w:r>
          </w:p>
        </w:tc>
      </w:tr>
      <w:tr w:rsidR="008E5406" w:rsidRPr="00746C99" w14:paraId="77AB0B9E" w14:textId="77777777" w:rsidTr="00C53FE8">
        <w:trPr>
          <w:trHeight w:val="342"/>
        </w:trPr>
        <w:tc>
          <w:tcPr>
            <w:tcW w:w="5524" w:type="dxa"/>
            <w:shd w:val="clear" w:color="auto" w:fill="auto"/>
            <w:vAlign w:val="center"/>
            <w:hideMark/>
          </w:tcPr>
          <w:p w14:paraId="7CB0608B" w14:textId="77777777" w:rsidR="008E5406" w:rsidRPr="00746C99" w:rsidRDefault="008E5406"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Punëtorë</w:t>
            </w:r>
            <w:proofErr w:type="spellEnd"/>
          </w:p>
        </w:tc>
        <w:tc>
          <w:tcPr>
            <w:tcW w:w="3827" w:type="dxa"/>
            <w:shd w:val="clear" w:color="auto" w:fill="auto"/>
            <w:vAlign w:val="center"/>
            <w:hideMark/>
          </w:tcPr>
          <w:p w14:paraId="1574A1F8" w14:textId="32B7B2A8" w:rsidR="008E5406" w:rsidRPr="00746C99" w:rsidRDefault="00CD0B3F"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15</w:t>
            </w:r>
          </w:p>
        </w:tc>
      </w:tr>
      <w:tr w:rsidR="008E5406" w:rsidRPr="00746C99" w14:paraId="207503C8" w14:textId="77777777" w:rsidTr="00C53FE8">
        <w:trPr>
          <w:trHeight w:val="293"/>
        </w:trPr>
        <w:tc>
          <w:tcPr>
            <w:tcW w:w="5524" w:type="dxa"/>
            <w:shd w:val="clear" w:color="000000" w:fill="F2F2F2"/>
            <w:vAlign w:val="center"/>
            <w:hideMark/>
          </w:tcPr>
          <w:p w14:paraId="77E9B24B" w14:textId="74073558" w:rsidR="008E5406" w:rsidRPr="00746C99" w:rsidRDefault="008E5406" w:rsidP="00746C99">
            <w:pP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Total</w:t>
            </w:r>
            <w:r w:rsidR="00C53FE8" w:rsidRPr="00746C99">
              <w:rPr>
                <w:rFonts w:asciiTheme="minorHAnsi" w:hAnsiTheme="minorHAnsi" w:cstheme="minorHAnsi"/>
                <w:color w:val="000000" w:themeColor="text1"/>
                <w:sz w:val="20"/>
                <w:szCs w:val="20"/>
              </w:rPr>
              <w:t xml:space="preserve"> </w:t>
            </w:r>
            <w:proofErr w:type="spellStart"/>
            <w:r w:rsidR="00C53FE8" w:rsidRPr="00746C99">
              <w:rPr>
                <w:rFonts w:asciiTheme="minorHAnsi" w:hAnsiTheme="minorHAnsi" w:cstheme="minorHAnsi"/>
                <w:color w:val="000000" w:themeColor="text1"/>
                <w:sz w:val="20"/>
                <w:szCs w:val="20"/>
              </w:rPr>
              <w:t>staf</w:t>
            </w:r>
            <w:proofErr w:type="spellEnd"/>
            <w:r w:rsidR="00C53FE8" w:rsidRPr="00746C99">
              <w:rPr>
                <w:rFonts w:asciiTheme="minorHAnsi" w:hAnsiTheme="minorHAnsi" w:cstheme="minorHAnsi"/>
                <w:color w:val="000000" w:themeColor="text1"/>
                <w:sz w:val="20"/>
                <w:szCs w:val="20"/>
              </w:rPr>
              <w:t xml:space="preserve"> </w:t>
            </w:r>
            <w:proofErr w:type="spellStart"/>
            <w:r w:rsidR="00C53FE8" w:rsidRPr="00746C99">
              <w:rPr>
                <w:rFonts w:asciiTheme="minorHAnsi" w:hAnsiTheme="minorHAnsi" w:cstheme="minorHAnsi"/>
                <w:color w:val="000000" w:themeColor="text1"/>
                <w:sz w:val="20"/>
                <w:szCs w:val="20"/>
              </w:rPr>
              <w:t>direkt</w:t>
            </w:r>
            <w:proofErr w:type="spellEnd"/>
            <w:r w:rsidRPr="00746C99">
              <w:rPr>
                <w:rFonts w:asciiTheme="minorHAnsi" w:hAnsiTheme="minorHAnsi" w:cstheme="minorHAnsi"/>
                <w:color w:val="000000" w:themeColor="text1"/>
                <w:sz w:val="20"/>
                <w:szCs w:val="20"/>
              </w:rPr>
              <w:t>:</w:t>
            </w:r>
          </w:p>
        </w:tc>
        <w:tc>
          <w:tcPr>
            <w:tcW w:w="3827" w:type="dxa"/>
            <w:shd w:val="clear" w:color="000000" w:fill="F2F2F2"/>
            <w:vAlign w:val="center"/>
            <w:hideMark/>
          </w:tcPr>
          <w:p w14:paraId="5B69D7DD" w14:textId="6DDD3612" w:rsidR="008E5406" w:rsidRPr="00746C99" w:rsidRDefault="00636CC1"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21</w:t>
            </w:r>
          </w:p>
        </w:tc>
      </w:tr>
      <w:tr w:rsidR="00C53FE8" w:rsidRPr="00746C99" w14:paraId="187C0727" w14:textId="77777777" w:rsidTr="00C53FE8">
        <w:trPr>
          <w:trHeight w:val="442"/>
        </w:trPr>
        <w:tc>
          <w:tcPr>
            <w:tcW w:w="5524" w:type="dxa"/>
            <w:shd w:val="clear" w:color="auto" w:fill="auto"/>
            <w:vAlign w:val="center"/>
            <w:hideMark/>
          </w:tcPr>
          <w:p w14:paraId="4999C6C8" w14:textId="241B1E1C" w:rsidR="00C53FE8" w:rsidRPr="00746C99" w:rsidRDefault="00C53FE8" w:rsidP="00746C99">
            <w:pPr>
              <w:rPr>
                <w:rFonts w:asciiTheme="minorHAnsi" w:hAnsiTheme="minorHAnsi" w:cstheme="minorHAnsi"/>
                <w:b/>
                <w:bCs/>
                <w:color w:val="000000" w:themeColor="text1"/>
                <w:sz w:val="20"/>
                <w:szCs w:val="20"/>
              </w:rPr>
            </w:pPr>
            <w:proofErr w:type="spellStart"/>
            <w:r w:rsidRPr="00746C99">
              <w:rPr>
                <w:rFonts w:asciiTheme="minorHAnsi" w:hAnsiTheme="minorHAnsi" w:cstheme="minorHAnsi"/>
                <w:b/>
                <w:bCs/>
                <w:color w:val="000000" w:themeColor="text1"/>
                <w:sz w:val="20"/>
                <w:szCs w:val="20"/>
              </w:rPr>
              <w:t>Staf</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indirekt</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dhe</w:t>
            </w:r>
            <w:proofErr w:type="spellEnd"/>
            <w:r w:rsidRPr="00746C99">
              <w:rPr>
                <w:rFonts w:asciiTheme="minorHAnsi" w:hAnsiTheme="minorHAnsi" w:cstheme="minorHAnsi"/>
                <w:b/>
                <w:bCs/>
                <w:color w:val="000000" w:themeColor="text1"/>
                <w:sz w:val="20"/>
                <w:szCs w:val="20"/>
              </w:rPr>
              <w:t xml:space="preserve"> </w:t>
            </w:r>
            <w:proofErr w:type="spellStart"/>
            <w:r w:rsidRPr="00746C99">
              <w:rPr>
                <w:rFonts w:asciiTheme="minorHAnsi" w:hAnsiTheme="minorHAnsi" w:cstheme="minorHAnsi"/>
                <w:b/>
                <w:bCs/>
                <w:color w:val="000000" w:themeColor="text1"/>
                <w:sz w:val="20"/>
                <w:szCs w:val="20"/>
              </w:rPr>
              <w:t>administrativ</w:t>
            </w:r>
            <w:proofErr w:type="spellEnd"/>
          </w:p>
        </w:tc>
        <w:tc>
          <w:tcPr>
            <w:tcW w:w="3827" w:type="dxa"/>
            <w:shd w:val="clear" w:color="auto" w:fill="auto"/>
            <w:vAlign w:val="center"/>
            <w:hideMark/>
          </w:tcPr>
          <w:p w14:paraId="2B6BD2A1" w14:textId="1EEDB6FB" w:rsidR="00C53FE8" w:rsidRPr="00746C99" w:rsidRDefault="00C53FE8" w:rsidP="00746C99">
            <w:pPr>
              <w:jc w:val="center"/>
              <w:rPr>
                <w:rFonts w:asciiTheme="minorHAnsi" w:hAnsiTheme="minorHAnsi" w:cstheme="minorHAnsi"/>
                <w:color w:val="000000" w:themeColor="text1"/>
                <w:sz w:val="20"/>
                <w:szCs w:val="20"/>
              </w:rPr>
            </w:pPr>
          </w:p>
        </w:tc>
      </w:tr>
      <w:tr w:rsidR="00C53FE8" w:rsidRPr="00746C99" w14:paraId="7C32375E" w14:textId="77777777" w:rsidTr="00C53FE8">
        <w:trPr>
          <w:trHeight w:val="351"/>
        </w:trPr>
        <w:tc>
          <w:tcPr>
            <w:tcW w:w="5524" w:type="dxa"/>
            <w:shd w:val="clear" w:color="auto" w:fill="auto"/>
            <w:vAlign w:val="center"/>
            <w:hideMark/>
          </w:tcPr>
          <w:p w14:paraId="692B26AD" w14:textId="77777777"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Drejtorët</w:t>
            </w:r>
            <w:proofErr w:type="spellEnd"/>
            <w:r w:rsidRPr="00746C99">
              <w:rPr>
                <w:rFonts w:asciiTheme="minorHAnsi" w:hAnsiTheme="minorHAnsi" w:cstheme="minorHAnsi"/>
                <w:color w:val="000000" w:themeColor="text1"/>
                <w:sz w:val="20"/>
                <w:szCs w:val="20"/>
              </w:rPr>
              <w:t xml:space="preserve"> e </w:t>
            </w:r>
            <w:proofErr w:type="spellStart"/>
            <w:r w:rsidRPr="00746C99">
              <w:rPr>
                <w:rFonts w:asciiTheme="minorHAnsi" w:hAnsiTheme="minorHAnsi" w:cstheme="minorHAnsi"/>
                <w:color w:val="000000" w:themeColor="text1"/>
                <w:sz w:val="20"/>
                <w:szCs w:val="20"/>
              </w:rPr>
              <w:t>bordit</w:t>
            </w:r>
            <w:proofErr w:type="spellEnd"/>
          </w:p>
        </w:tc>
        <w:tc>
          <w:tcPr>
            <w:tcW w:w="3827" w:type="dxa"/>
            <w:shd w:val="clear" w:color="auto" w:fill="auto"/>
            <w:vAlign w:val="center"/>
            <w:hideMark/>
          </w:tcPr>
          <w:p w14:paraId="3777ADF0" w14:textId="230B1513" w:rsidR="00C53FE8" w:rsidRPr="00746C99" w:rsidRDefault="00500124"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w:t>
            </w:r>
          </w:p>
        </w:tc>
      </w:tr>
      <w:tr w:rsidR="00C53FE8" w:rsidRPr="00746C99" w14:paraId="492E48FB" w14:textId="77777777" w:rsidTr="00C53FE8">
        <w:trPr>
          <w:trHeight w:val="351"/>
        </w:trPr>
        <w:tc>
          <w:tcPr>
            <w:tcW w:w="5524" w:type="dxa"/>
            <w:shd w:val="clear" w:color="auto" w:fill="auto"/>
            <w:vAlign w:val="center"/>
            <w:hideMark/>
          </w:tcPr>
          <w:p w14:paraId="2D8305BD" w14:textId="115580FB"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Menaxhmenti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lartë</w:t>
            </w:r>
            <w:proofErr w:type="spellEnd"/>
          </w:p>
        </w:tc>
        <w:tc>
          <w:tcPr>
            <w:tcW w:w="3827" w:type="dxa"/>
            <w:shd w:val="clear" w:color="auto" w:fill="auto"/>
            <w:vAlign w:val="center"/>
            <w:hideMark/>
          </w:tcPr>
          <w:p w14:paraId="167FEF6A" w14:textId="1841CBCB" w:rsidR="00C53FE8" w:rsidRPr="00746C99" w:rsidRDefault="0026149E"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1</w:t>
            </w:r>
          </w:p>
        </w:tc>
      </w:tr>
      <w:tr w:rsidR="00C53FE8" w:rsidRPr="00746C99" w14:paraId="4FB46FEF" w14:textId="77777777" w:rsidTr="00C53FE8">
        <w:trPr>
          <w:trHeight w:val="351"/>
        </w:trPr>
        <w:tc>
          <w:tcPr>
            <w:tcW w:w="5524" w:type="dxa"/>
            <w:shd w:val="clear" w:color="auto" w:fill="auto"/>
            <w:vAlign w:val="center"/>
            <w:hideMark/>
          </w:tcPr>
          <w:p w14:paraId="0FB29AD4" w14:textId="77777777"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Zyrtarë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rangut</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mesëm</w:t>
            </w:r>
            <w:proofErr w:type="spellEnd"/>
          </w:p>
        </w:tc>
        <w:tc>
          <w:tcPr>
            <w:tcW w:w="3827" w:type="dxa"/>
            <w:shd w:val="clear" w:color="auto" w:fill="auto"/>
            <w:vAlign w:val="center"/>
            <w:hideMark/>
          </w:tcPr>
          <w:p w14:paraId="51EA8218" w14:textId="2F33DD79" w:rsidR="00C53FE8" w:rsidRPr="00746C99" w:rsidRDefault="0026149E"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10</w:t>
            </w:r>
          </w:p>
        </w:tc>
      </w:tr>
      <w:tr w:rsidR="00C53FE8" w:rsidRPr="00746C99" w14:paraId="7E6ECFFB" w14:textId="77777777" w:rsidTr="00C53FE8">
        <w:trPr>
          <w:trHeight w:val="351"/>
        </w:trPr>
        <w:tc>
          <w:tcPr>
            <w:tcW w:w="5524" w:type="dxa"/>
            <w:shd w:val="clear" w:color="auto" w:fill="auto"/>
            <w:vAlign w:val="center"/>
            <w:hideMark/>
          </w:tcPr>
          <w:p w14:paraId="5836F2CC" w14:textId="77777777"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Staf</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teknik</w:t>
            </w:r>
            <w:proofErr w:type="spellEnd"/>
          </w:p>
        </w:tc>
        <w:tc>
          <w:tcPr>
            <w:tcW w:w="3827" w:type="dxa"/>
            <w:shd w:val="clear" w:color="auto" w:fill="auto"/>
            <w:vAlign w:val="center"/>
            <w:hideMark/>
          </w:tcPr>
          <w:p w14:paraId="4F0D672E" w14:textId="7B342C8D" w:rsidR="00C53FE8" w:rsidRPr="00746C99" w:rsidRDefault="00500124"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w:t>
            </w:r>
          </w:p>
        </w:tc>
      </w:tr>
      <w:tr w:rsidR="00C53FE8" w:rsidRPr="00746C99" w14:paraId="097720D9" w14:textId="77777777" w:rsidTr="00C53FE8">
        <w:trPr>
          <w:trHeight w:val="351"/>
        </w:trPr>
        <w:tc>
          <w:tcPr>
            <w:tcW w:w="5524" w:type="dxa"/>
            <w:shd w:val="clear" w:color="auto" w:fill="auto"/>
            <w:vAlign w:val="center"/>
            <w:hideMark/>
          </w:tcPr>
          <w:p w14:paraId="7C2DBDF3" w14:textId="77777777"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Zyrtarë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rangut</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fillestar</w:t>
            </w:r>
            <w:proofErr w:type="spellEnd"/>
          </w:p>
        </w:tc>
        <w:tc>
          <w:tcPr>
            <w:tcW w:w="3827" w:type="dxa"/>
            <w:shd w:val="clear" w:color="auto" w:fill="auto"/>
            <w:vAlign w:val="center"/>
            <w:hideMark/>
          </w:tcPr>
          <w:p w14:paraId="01DD1788" w14:textId="4063C31F" w:rsidR="00C53FE8" w:rsidRPr="00746C99" w:rsidRDefault="00347ACC"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4</w:t>
            </w:r>
          </w:p>
        </w:tc>
      </w:tr>
      <w:tr w:rsidR="00C53FE8" w:rsidRPr="00746C99" w14:paraId="0E940EF0" w14:textId="77777777" w:rsidTr="00C53FE8">
        <w:trPr>
          <w:trHeight w:val="351"/>
        </w:trPr>
        <w:tc>
          <w:tcPr>
            <w:tcW w:w="5524" w:type="dxa"/>
            <w:shd w:val="clear" w:color="auto" w:fill="auto"/>
            <w:vAlign w:val="center"/>
            <w:hideMark/>
          </w:tcPr>
          <w:p w14:paraId="3A33E98B" w14:textId="77777777" w:rsidR="00C53FE8" w:rsidRPr="00746C99" w:rsidRDefault="00C53FE8"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Staf</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tjetër</w:t>
            </w:r>
            <w:proofErr w:type="spellEnd"/>
          </w:p>
        </w:tc>
        <w:tc>
          <w:tcPr>
            <w:tcW w:w="3827" w:type="dxa"/>
            <w:shd w:val="clear" w:color="auto" w:fill="auto"/>
            <w:vAlign w:val="center"/>
            <w:hideMark/>
          </w:tcPr>
          <w:p w14:paraId="749342A0" w14:textId="1B9E1556" w:rsidR="00C53FE8" w:rsidRPr="00746C99" w:rsidRDefault="00500124"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w:t>
            </w:r>
          </w:p>
        </w:tc>
      </w:tr>
      <w:tr w:rsidR="00BD2C70" w:rsidRPr="00746C99" w14:paraId="3F52FF7D" w14:textId="77777777" w:rsidTr="00C53FE8">
        <w:trPr>
          <w:trHeight w:val="351"/>
        </w:trPr>
        <w:tc>
          <w:tcPr>
            <w:tcW w:w="5524" w:type="dxa"/>
            <w:shd w:val="clear" w:color="000000" w:fill="F2F2F2"/>
            <w:vAlign w:val="center"/>
            <w:hideMark/>
          </w:tcPr>
          <w:p w14:paraId="610DC0A9" w14:textId="0CA1DDF0" w:rsidR="00BD2C70" w:rsidRPr="00746C99" w:rsidRDefault="00BD2C70" w:rsidP="00746C99">
            <w:pP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 xml:space="preserve">Total </w:t>
            </w:r>
            <w:proofErr w:type="spellStart"/>
            <w:r w:rsidRPr="00746C99">
              <w:rPr>
                <w:rFonts w:asciiTheme="minorHAnsi" w:hAnsiTheme="minorHAnsi" w:cstheme="minorHAnsi"/>
                <w:color w:val="000000" w:themeColor="text1"/>
                <w:sz w:val="20"/>
                <w:szCs w:val="20"/>
              </w:rPr>
              <w:t>staf</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indirekt</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dhe</w:t>
            </w:r>
            <w:proofErr w:type="spellEnd"/>
            <w:r w:rsidRPr="00746C99">
              <w:rPr>
                <w:rFonts w:asciiTheme="minorHAnsi" w:hAnsiTheme="minorHAnsi" w:cstheme="minorHAnsi"/>
                <w:color w:val="000000" w:themeColor="text1"/>
                <w:sz w:val="20"/>
                <w:szCs w:val="20"/>
              </w:rPr>
              <w:t xml:space="preserve"> administrative:</w:t>
            </w:r>
          </w:p>
        </w:tc>
        <w:tc>
          <w:tcPr>
            <w:tcW w:w="3827" w:type="dxa"/>
            <w:shd w:val="clear" w:color="000000" w:fill="F2F2F2"/>
            <w:vAlign w:val="center"/>
            <w:hideMark/>
          </w:tcPr>
          <w:p w14:paraId="67A50B6D" w14:textId="5A704D4B" w:rsidR="00BD2C70" w:rsidRPr="00746C99" w:rsidRDefault="00636CC1"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15</w:t>
            </w:r>
          </w:p>
        </w:tc>
      </w:tr>
      <w:tr w:rsidR="00BD2C70" w:rsidRPr="00746C99" w14:paraId="46CD4BC8" w14:textId="77777777" w:rsidTr="00C53FE8">
        <w:trPr>
          <w:trHeight w:val="351"/>
        </w:trPr>
        <w:tc>
          <w:tcPr>
            <w:tcW w:w="5524" w:type="dxa"/>
            <w:shd w:val="clear" w:color="000000" w:fill="F2F2F2"/>
            <w:vAlign w:val="center"/>
          </w:tcPr>
          <w:p w14:paraId="2AD56660" w14:textId="28A50330" w:rsidR="00BD2C70" w:rsidRPr="00746C99" w:rsidRDefault="00BD2C70" w:rsidP="00746C99">
            <w:pP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 xml:space="preserve">Total </w:t>
            </w:r>
            <w:proofErr w:type="spellStart"/>
            <w:r w:rsidRPr="00746C99">
              <w:rPr>
                <w:rFonts w:asciiTheme="minorHAnsi" w:hAnsiTheme="minorHAnsi" w:cstheme="minorHAnsi"/>
                <w:color w:val="000000" w:themeColor="text1"/>
                <w:sz w:val="20"/>
                <w:szCs w:val="20"/>
              </w:rPr>
              <w:t>staf</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MM</w:t>
            </w:r>
          </w:p>
        </w:tc>
        <w:tc>
          <w:tcPr>
            <w:tcW w:w="3827" w:type="dxa"/>
            <w:shd w:val="clear" w:color="000000" w:fill="F2F2F2"/>
            <w:vAlign w:val="center"/>
          </w:tcPr>
          <w:p w14:paraId="57C54AA4" w14:textId="215220B9" w:rsidR="00BD2C70" w:rsidRPr="00746C99" w:rsidRDefault="00636CC1"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36</w:t>
            </w:r>
          </w:p>
        </w:tc>
      </w:tr>
      <w:tr w:rsidR="00BD2C70" w:rsidRPr="00746C99" w14:paraId="493C03F7" w14:textId="77777777" w:rsidTr="005A5D2C">
        <w:trPr>
          <w:trHeight w:val="351"/>
        </w:trPr>
        <w:tc>
          <w:tcPr>
            <w:tcW w:w="5524" w:type="dxa"/>
            <w:shd w:val="clear" w:color="auto" w:fill="auto"/>
            <w:vAlign w:val="center"/>
          </w:tcPr>
          <w:p w14:paraId="3BCDCF8A" w14:textId="642C9672" w:rsidR="00BD2C70" w:rsidRPr="00746C99" w:rsidRDefault="00BD2C70"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Mbeturina</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grumbulluara</w:t>
            </w:r>
            <w:proofErr w:type="spellEnd"/>
          </w:p>
        </w:tc>
        <w:tc>
          <w:tcPr>
            <w:tcW w:w="3827" w:type="dxa"/>
            <w:shd w:val="clear" w:color="auto" w:fill="auto"/>
            <w:vAlign w:val="center"/>
          </w:tcPr>
          <w:p w14:paraId="619FC456" w14:textId="5AF856D9" w:rsidR="00BD2C70" w:rsidRPr="00746C99" w:rsidRDefault="00500124"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9,75</w:t>
            </w:r>
            <w:r w:rsidR="00D72216">
              <w:rPr>
                <w:rFonts w:asciiTheme="minorHAnsi" w:hAnsiTheme="minorHAnsi" w:cstheme="minorHAnsi"/>
                <w:color w:val="000000" w:themeColor="text1"/>
                <w:sz w:val="20"/>
                <w:szCs w:val="20"/>
              </w:rPr>
              <w:t>9</w:t>
            </w:r>
          </w:p>
        </w:tc>
      </w:tr>
      <w:tr w:rsidR="00BD2C70" w:rsidRPr="00746C99" w14:paraId="4316B266" w14:textId="77777777" w:rsidTr="00C53FE8">
        <w:trPr>
          <w:trHeight w:val="351"/>
        </w:trPr>
        <w:tc>
          <w:tcPr>
            <w:tcW w:w="5524" w:type="dxa"/>
            <w:shd w:val="clear" w:color="000000" w:fill="F2F2F2"/>
            <w:vAlign w:val="center"/>
          </w:tcPr>
          <w:p w14:paraId="63F66282" w14:textId="66B97409" w:rsidR="00BD2C70" w:rsidRPr="00746C99" w:rsidRDefault="00BD2C70"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Efikasiteti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stafit</w:t>
            </w:r>
            <w:proofErr w:type="spellEnd"/>
            <w:r w:rsidRPr="00746C99">
              <w:rPr>
                <w:rFonts w:asciiTheme="minorHAnsi" w:hAnsiTheme="minorHAnsi" w:cstheme="minorHAnsi"/>
                <w:color w:val="000000" w:themeColor="text1"/>
                <w:sz w:val="20"/>
                <w:szCs w:val="20"/>
              </w:rPr>
              <w:t xml:space="preserve"> / ton </w:t>
            </w:r>
            <w:proofErr w:type="spellStart"/>
            <w:r w:rsidRPr="00746C99">
              <w:rPr>
                <w:rFonts w:asciiTheme="minorHAnsi" w:hAnsiTheme="minorHAnsi" w:cstheme="minorHAnsi"/>
                <w:color w:val="000000" w:themeColor="text1"/>
                <w:sz w:val="20"/>
                <w:szCs w:val="20"/>
              </w:rPr>
              <w:t>mbeturina</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grumbulluara</w:t>
            </w:r>
            <w:proofErr w:type="spellEnd"/>
          </w:p>
        </w:tc>
        <w:tc>
          <w:tcPr>
            <w:tcW w:w="3827" w:type="dxa"/>
            <w:shd w:val="clear" w:color="000000" w:fill="F2F2F2"/>
            <w:vAlign w:val="center"/>
          </w:tcPr>
          <w:p w14:paraId="7E2DEE2A" w14:textId="46F1785D" w:rsidR="00BD2C70" w:rsidRPr="00746C99" w:rsidRDefault="00D72216" w:rsidP="00746C9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3,69</w:t>
            </w:r>
          </w:p>
        </w:tc>
      </w:tr>
      <w:tr w:rsidR="00BD2C70" w:rsidRPr="00746C99" w14:paraId="0E8ACA8A" w14:textId="77777777" w:rsidTr="00281E32">
        <w:trPr>
          <w:trHeight w:val="351"/>
        </w:trPr>
        <w:tc>
          <w:tcPr>
            <w:tcW w:w="552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5876C9C" w14:textId="44906C62" w:rsidR="00BD2C70" w:rsidRPr="00746C99" w:rsidRDefault="00BD2C70" w:rsidP="00746C99">
            <w:pP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 xml:space="preserve">EF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shërbyera</w:t>
            </w:r>
            <w:proofErr w:type="spellEnd"/>
          </w:p>
        </w:tc>
        <w:tc>
          <w:tcPr>
            <w:tcW w:w="3827"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75E7A68" w14:textId="38A36F56" w:rsidR="00BD2C70" w:rsidRPr="00746C99" w:rsidRDefault="00B8284D" w:rsidP="00746C99">
            <w:pPr>
              <w:jc w:val="center"/>
              <w:rPr>
                <w:rFonts w:asciiTheme="minorHAnsi" w:hAnsiTheme="minorHAnsi" w:cstheme="minorHAnsi"/>
                <w:color w:val="000000" w:themeColor="text1"/>
                <w:sz w:val="20"/>
                <w:szCs w:val="20"/>
              </w:rPr>
            </w:pPr>
            <w:r w:rsidRPr="00746C99">
              <w:rPr>
                <w:rFonts w:asciiTheme="minorHAnsi" w:hAnsiTheme="minorHAnsi" w:cstheme="minorHAnsi"/>
                <w:color w:val="000000" w:themeColor="text1"/>
                <w:sz w:val="20"/>
                <w:szCs w:val="20"/>
              </w:rPr>
              <w:t xml:space="preserve">5,721 </w:t>
            </w:r>
          </w:p>
        </w:tc>
      </w:tr>
      <w:tr w:rsidR="00BD2C70" w:rsidRPr="00746C99" w14:paraId="18AD83D6" w14:textId="77777777" w:rsidTr="005A5D2C">
        <w:trPr>
          <w:trHeight w:val="351"/>
        </w:trPr>
        <w:tc>
          <w:tcPr>
            <w:tcW w:w="5524" w:type="dxa"/>
            <w:tcBorders>
              <w:top w:val="single" w:sz="4" w:space="0" w:color="92D050"/>
              <w:left w:val="single" w:sz="4" w:space="0" w:color="92D050"/>
              <w:bottom w:val="single" w:sz="4" w:space="0" w:color="92D050"/>
              <w:right w:val="single" w:sz="4" w:space="0" w:color="92D050"/>
            </w:tcBorders>
            <w:shd w:val="clear" w:color="000000" w:fill="F2F2F2"/>
            <w:vAlign w:val="center"/>
          </w:tcPr>
          <w:p w14:paraId="7D88D30A" w14:textId="72DFF57A" w:rsidR="00BD2C70" w:rsidRPr="00746C99" w:rsidRDefault="00BD2C70" w:rsidP="00746C99">
            <w:pPr>
              <w:rPr>
                <w:rFonts w:asciiTheme="minorHAnsi" w:hAnsiTheme="minorHAnsi" w:cstheme="minorHAnsi"/>
                <w:color w:val="000000" w:themeColor="text1"/>
                <w:sz w:val="20"/>
                <w:szCs w:val="20"/>
              </w:rPr>
            </w:pPr>
            <w:proofErr w:type="spellStart"/>
            <w:r w:rsidRPr="00746C99">
              <w:rPr>
                <w:rFonts w:asciiTheme="minorHAnsi" w:hAnsiTheme="minorHAnsi" w:cstheme="minorHAnsi"/>
                <w:color w:val="000000" w:themeColor="text1"/>
                <w:sz w:val="20"/>
                <w:szCs w:val="20"/>
              </w:rPr>
              <w:t>Efikasiteti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i</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stafit</w:t>
            </w:r>
            <w:proofErr w:type="spellEnd"/>
            <w:r w:rsidRPr="00746C99">
              <w:rPr>
                <w:rFonts w:asciiTheme="minorHAnsi" w:hAnsiTheme="minorHAnsi" w:cstheme="minorHAnsi"/>
                <w:color w:val="000000" w:themeColor="text1"/>
                <w:sz w:val="20"/>
                <w:szCs w:val="20"/>
              </w:rPr>
              <w:t xml:space="preserve"> / EF </w:t>
            </w:r>
            <w:proofErr w:type="spellStart"/>
            <w:r w:rsidRPr="00746C99">
              <w:rPr>
                <w:rFonts w:asciiTheme="minorHAnsi" w:hAnsiTheme="minorHAnsi" w:cstheme="minorHAnsi"/>
                <w:color w:val="000000" w:themeColor="text1"/>
                <w:sz w:val="20"/>
                <w:szCs w:val="20"/>
              </w:rPr>
              <w:t>të</w:t>
            </w:r>
            <w:proofErr w:type="spellEnd"/>
            <w:r w:rsidRPr="00746C99">
              <w:rPr>
                <w:rFonts w:asciiTheme="minorHAnsi" w:hAnsiTheme="minorHAnsi" w:cstheme="minorHAnsi"/>
                <w:color w:val="000000" w:themeColor="text1"/>
                <w:sz w:val="20"/>
                <w:szCs w:val="20"/>
              </w:rPr>
              <w:t xml:space="preserve"> </w:t>
            </w:r>
            <w:proofErr w:type="spellStart"/>
            <w:r w:rsidRPr="00746C99">
              <w:rPr>
                <w:rFonts w:asciiTheme="minorHAnsi" w:hAnsiTheme="minorHAnsi" w:cstheme="minorHAnsi"/>
                <w:color w:val="000000" w:themeColor="text1"/>
                <w:sz w:val="20"/>
                <w:szCs w:val="20"/>
              </w:rPr>
              <w:t>shërbyera</w:t>
            </w:r>
            <w:proofErr w:type="spellEnd"/>
          </w:p>
        </w:tc>
        <w:tc>
          <w:tcPr>
            <w:tcW w:w="3827" w:type="dxa"/>
            <w:tcBorders>
              <w:top w:val="single" w:sz="4" w:space="0" w:color="92D050"/>
              <w:left w:val="single" w:sz="4" w:space="0" w:color="92D050"/>
              <w:bottom w:val="single" w:sz="4" w:space="0" w:color="92D050"/>
              <w:right w:val="single" w:sz="4" w:space="0" w:color="92D050"/>
            </w:tcBorders>
            <w:shd w:val="clear" w:color="000000" w:fill="F2F2F2"/>
            <w:vAlign w:val="center"/>
          </w:tcPr>
          <w:p w14:paraId="05152EB5" w14:textId="03DB2ACF" w:rsidR="00BD2C70" w:rsidRPr="00746C99" w:rsidRDefault="00D72216" w:rsidP="00746C9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6,29</w:t>
            </w:r>
          </w:p>
        </w:tc>
      </w:tr>
    </w:tbl>
    <w:p w14:paraId="651B3250" w14:textId="56BCD5FD" w:rsidR="002B5536" w:rsidRPr="00223A1A" w:rsidRDefault="002B5536" w:rsidP="008A3EF7">
      <w:pPr>
        <w:spacing w:before="120" w:after="120"/>
        <w:ind w:left="720"/>
        <w:rPr>
          <w:rFonts w:asciiTheme="minorHAnsi" w:hAnsiTheme="minorHAnsi" w:cstheme="minorHAnsi"/>
          <w:color w:val="000000" w:themeColor="text1"/>
          <w:u w:val="single"/>
          <w:lang w:val="pt-BR"/>
        </w:rPr>
      </w:pPr>
      <w:r w:rsidRPr="00223A1A">
        <w:rPr>
          <w:rFonts w:asciiTheme="minorHAnsi" w:hAnsiTheme="minorHAnsi" w:cstheme="minorHAnsi"/>
          <w:color w:val="000000" w:themeColor="text1"/>
          <w:u w:val="single"/>
          <w:lang w:val="pt-BR"/>
        </w:rPr>
        <w:t>Performanca e aseteve</w:t>
      </w:r>
      <w:r w:rsidR="001C5C23" w:rsidRPr="00223A1A">
        <w:rPr>
          <w:rFonts w:asciiTheme="minorHAnsi" w:hAnsiTheme="minorHAnsi" w:cstheme="minorHAnsi"/>
          <w:color w:val="000000" w:themeColor="text1"/>
          <w:u w:val="single"/>
          <w:lang w:val="pt-BR"/>
        </w:rPr>
        <w:t xml:space="preserve"> t</w:t>
      </w:r>
      <w:r w:rsidR="00EE3A9E" w:rsidRPr="00223A1A">
        <w:rPr>
          <w:rFonts w:asciiTheme="minorHAnsi" w:hAnsiTheme="minorHAnsi" w:cstheme="minorHAnsi"/>
          <w:color w:val="000000" w:themeColor="text1"/>
          <w:u w:val="single"/>
          <w:lang w:val="pt-BR"/>
        </w:rPr>
        <w:t>ë</w:t>
      </w:r>
      <w:r w:rsidR="001C5C23" w:rsidRPr="00223A1A">
        <w:rPr>
          <w:rFonts w:asciiTheme="minorHAnsi" w:hAnsiTheme="minorHAnsi" w:cstheme="minorHAnsi"/>
          <w:color w:val="000000" w:themeColor="text1"/>
          <w:u w:val="single"/>
          <w:lang w:val="pt-BR"/>
        </w:rPr>
        <w:t xml:space="preserve"> grumbullimit dhe transportit</w:t>
      </w:r>
      <w:r w:rsidR="001C477C" w:rsidRPr="00223A1A">
        <w:rPr>
          <w:rFonts w:asciiTheme="minorHAnsi" w:hAnsiTheme="minorHAnsi" w:cstheme="minorHAnsi"/>
          <w:color w:val="000000" w:themeColor="text1"/>
          <w:u w:val="single"/>
          <w:lang w:val="pt-BR"/>
        </w:rPr>
        <w:t>:</w:t>
      </w:r>
    </w:p>
    <w:p w14:paraId="3ACF697A" w14:textId="4417EC73" w:rsidR="0075373D" w:rsidRPr="00223A1A" w:rsidRDefault="00B8284D" w:rsidP="00122C78">
      <w:pPr>
        <w:spacing w:before="120" w:after="120" w:line="276" w:lineRule="auto"/>
        <w:jc w:val="both"/>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P</w:t>
      </w:r>
      <w:r w:rsidR="00122C78" w:rsidRPr="00223A1A">
        <w:rPr>
          <w:rFonts w:asciiTheme="minorHAnsi" w:hAnsiTheme="minorHAnsi" w:cstheme="minorHAnsi"/>
          <w:color w:val="000000" w:themeColor="text1"/>
          <w:lang w:val="pt-BR"/>
        </w:rPr>
        <w:t>e</w:t>
      </w:r>
      <w:r w:rsidRPr="00223A1A">
        <w:rPr>
          <w:rFonts w:asciiTheme="minorHAnsi" w:hAnsiTheme="minorHAnsi" w:cstheme="minorHAnsi"/>
          <w:color w:val="000000" w:themeColor="text1"/>
          <w:lang w:val="pt-BR"/>
        </w:rPr>
        <w:t>rformanca e mjeteve teknik</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kamioneve 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menaxhuar nga KRM”Ambienti” p</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r vitin 2021 </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sht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paraqitur n</w:t>
      </w:r>
      <w:r w:rsidR="002F776F" w:rsidRPr="00223A1A">
        <w:rPr>
          <w:rFonts w:asciiTheme="minorHAnsi" w:hAnsiTheme="minorHAnsi" w:cstheme="minorHAnsi"/>
          <w:color w:val="000000" w:themeColor="text1"/>
          <w:lang w:val="pt-BR"/>
        </w:rPr>
        <w:t>ë</w:t>
      </w:r>
      <w:r w:rsidR="00417340" w:rsidRPr="00223A1A">
        <w:rPr>
          <w:rFonts w:asciiTheme="minorHAnsi" w:hAnsiTheme="minorHAnsi" w:cstheme="minorHAnsi"/>
          <w:color w:val="000000" w:themeColor="text1"/>
          <w:lang w:val="pt-BR"/>
        </w:rPr>
        <w:t xml:space="preserve"> tabelen 17</w:t>
      </w:r>
      <w:r w:rsidRPr="00223A1A">
        <w:rPr>
          <w:rFonts w:asciiTheme="minorHAnsi" w:hAnsiTheme="minorHAnsi" w:cstheme="minorHAnsi"/>
          <w:color w:val="000000" w:themeColor="text1"/>
          <w:lang w:val="pt-BR"/>
        </w:rPr>
        <w:t xml:space="preserve">. </w:t>
      </w:r>
      <w:r w:rsidR="00122C78">
        <w:rPr>
          <w:rFonts w:asciiTheme="minorHAnsi" w:hAnsiTheme="minorHAnsi" w:cstheme="minorHAnsi"/>
          <w:lang w:val="eu-ES"/>
        </w:rPr>
        <w:t>Konsumi i mesatar i naftës është 4,86 l/ton për mbeturina të grumbulluara.</w:t>
      </w:r>
    </w:p>
    <w:tbl>
      <w:tblPr>
        <w:tblW w:w="5011" w:type="pct"/>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183"/>
        <w:gridCol w:w="5188"/>
      </w:tblGrid>
      <w:tr w:rsidR="00281E32" w:rsidRPr="00A93930" w14:paraId="69EFB8DD" w14:textId="77777777" w:rsidTr="00597B58">
        <w:trPr>
          <w:trHeight w:val="446"/>
        </w:trPr>
        <w:tc>
          <w:tcPr>
            <w:tcW w:w="5000" w:type="pct"/>
            <w:gridSpan w:val="2"/>
            <w:shd w:val="clear" w:color="auto" w:fill="auto"/>
            <w:noWrap/>
            <w:vAlign w:val="center"/>
          </w:tcPr>
          <w:p w14:paraId="0372E60A" w14:textId="6B696034" w:rsidR="00281E32" w:rsidRPr="00223A1A" w:rsidRDefault="00281E32" w:rsidP="00122C78">
            <w:pPr>
              <w:jc w:val="center"/>
              <w:rPr>
                <w:rFonts w:asciiTheme="minorHAnsi" w:hAnsiTheme="minorHAnsi" w:cstheme="minorHAnsi"/>
                <w:b/>
                <w:bCs/>
                <w:color w:val="000000" w:themeColor="text1"/>
                <w:sz w:val="20"/>
                <w:szCs w:val="20"/>
                <w:lang w:val="pt-BR"/>
              </w:rPr>
            </w:pPr>
            <w:r w:rsidRPr="00223A1A">
              <w:rPr>
                <w:rFonts w:asciiTheme="minorHAnsi" w:hAnsiTheme="minorHAnsi" w:cstheme="minorHAnsi"/>
                <w:b/>
                <w:bCs/>
                <w:color w:val="000000" w:themeColor="text1"/>
                <w:sz w:val="20"/>
                <w:szCs w:val="20"/>
                <w:lang w:val="pt-BR"/>
              </w:rPr>
              <w:t>Tabela 1</w:t>
            </w:r>
            <w:r w:rsidR="00417340" w:rsidRPr="00223A1A">
              <w:rPr>
                <w:rFonts w:asciiTheme="minorHAnsi" w:hAnsiTheme="minorHAnsi" w:cstheme="minorHAnsi"/>
                <w:b/>
                <w:bCs/>
                <w:color w:val="000000" w:themeColor="text1"/>
                <w:sz w:val="20"/>
                <w:szCs w:val="20"/>
                <w:lang w:val="pt-BR"/>
              </w:rPr>
              <w:t>7</w:t>
            </w:r>
            <w:r w:rsidRPr="00223A1A">
              <w:rPr>
                <w:rFonts w:asciiTheme="minorHAnsi" w:hAnsiTheme="minorHAnsi" w:cstheme="minorHAnsi"/>
                <w:b/>
                <w:bCs/>
                <w:color w:val="000000" w:themeColor="text1"/>
                <w:sz w:val="20"/>
                <w:szCs w:val="20"/>
                <w:lang w:val="pt-BR"/>
              </w:rPr>
              <w:t>: Performanca e grumbullimit dhe transportit t</w:t>
            </w:r>
            <w:r w:rsidR="00102A76" w:rsidRPr="00223A1A">
              <w:rPr>
                <w:rFonts w:asciiTheme="minorHAnsi" w:hAnsiTheme="minorHAnsi" w:cstheme="minorHAnsi"/>
                <w:b/>
                <w:bCs/>
                <w:color w:val="000000" w:themeColor="text1"/>
                <w:sz w:val="20"/>
                <w:szCs w:val="20"/>
                <w:lang w:val="pt-BR"/>
              </w:rPr>
              <w:t>ë</w:t>
            </w:r>
            <w:r w:rsidRPr="00223A1A">
              <w:rPr>
                <w:rFonts w:asciiTheme="minorHAnsi" w:hAnsiTheme="minorHAnsi" w:cstheme="minorHAnsi"/>
                <w:b/>
                <w:bCs/>
                <w:color w:val="000000" w:themeColor="text1"/>
                <w:sz w:val="20"/>
                <w:szCs w:val="20"/>
                <w:lang w:val="pt-BR"/>
              </w:rPr>
              <w:t xml:space="preserve"> mbeturinave</w:t>
            </w:r>
          </w:p>
        </w:tc>
      </w:tr>
      <w:tr w:rsidR="0075373D" w:rsidRPr="00122C78" w14:paraId="588435CB" w14:textId="77777777" w:rsidTr="00597B58">
        <w:trPr>
          <w:trHeight w:val="321"/>
        </w:trPr>
        <w:tc>
          <w:tcPr>
            <w:tcW w:w="2232" w:type="pct"/>
            <w:shd w:val="clear" w:color="auto" w:fill="auto"/>
            <w:noWrap/>
            <w:vAlign w:val="bottom"/>
            <w:hideMark/>
          </w:tcPr>
          <w:p w14:paraId="420E300B" w14:textId="2F5E77EE" w:rsidR="0075373D" w:rsidRPr="00122C78" w:rsidRDefault="0075373D" w:rsidP="00122C78">
            <w:pPr>
              <w:rPr>
                <w:rFonts w:asciiTheme="minorHAnsi" w:hAnsiTheme="minorHAnsi" w:cstheme="minorHAnsi"/>
                <w:b/>
                <w:bCs/>
                <w:color w:val="000000" w:themeColor="text1"/>
                <w:sz w:val="20"/>
                <w:szCs w:val="20"/>
              </w:rPr>
            </w:pPr>
            <w:r w:rsidRPr="00223A1A">
              <w:rPr>
                <w:rFonts w:asciiTheme="minorHAnsi" w:hAnsiTheme="minorHAnsi" w:cstheme="minorHAnsi"/>
                <w:color w:val="000000" w:themeColor="text1"/>
                <w:sz w:val="20"/>
                <w:szCs w:val="20"/>
                <w:lang w:val="pt-BR"/>
              </w:rPr>
              <w:t> </w:t>
            </w:r>
            <w:proofErr w:type="spellStart"/>
            <w:r w:rsidRPr="00122C78">
              <w:rPr>
                <w:rFonts w:asciiTheme="minorHAnsi" w:hAnsiTheme="minorHAnsi" w:cstheme="minorHAnsi"/>
                <w:b/>
                <w:bCs/>
                <w:color w:val="000000" w:themeColor="text1"/>
                <w:sz w:val="20"/>
                <w:szCs w:val="20"/>
              </w:rPr>
              <w:t>Kategoria</w:t>
            </w:r>
            <w:proofErr w:type="spellEnd"/>
          </w:p>
        </w:tc>
        <w:tc>
          <w:tcPr>
            <w:tcW w:w="2768" w:type="pct"/>
            <w:shd w:val="clear" w:color="auto" w:fill="auto"/>
            <w:noWrap/>
            <w:vAlign w:val="center"/>
            <w:hideMark/>
          </w:tcPr>
          <w:p w14:paraId="3E5185BB" w14:textId="45A2B2B2" w:rsidR="0075373D" w:rsidRPr="00122C78" w:rsidRDefault="0075373D" w:rsidP="00122C78">
            <w:pPr>
              <w:jc w:val="center"/>
              <w:rPr>
                <w:rFonts w:asciiTheme="minorHAnsi" w:hAnsiTheme="minorHAnsi" w:cstheme="minorHAnsi"/>
                <w:color w:val="000000" w:themeColor="text1"/>
                <w:sz w:val="20"/>
                <w:szCs w:val="20"/>
              </w:rPr>
            </w:pPr>
            <w:proofErr w:type="spellStart"/>
            <w:r w:rsidRPr="00122C78">
              <w:rPr>
                <w:rFonts w:asciiTheme="minorHAnsi" w:hAnsiTheme="minorHAnsi" w:cstheme="minorHAnsi"/>
                <w:b/>
                <w:bCs/>
                <w:color w:val="000000" w:themeColor="text1"/>
                <w:sz w:val="20"/>
                <w:szCs w:val="20"/>
              </w:rPr>
              <w:t>Performanca</w:t>
            </w:r>
            <w:proofErr w:type="spellEnd"/>
          </w:p>
        </w:tc>
      </w:tr>
      <w:tr w:rsidR="0075373D" w:rsidRPr="00122C78" w14:paraId="2F07DD0E" w14:textId="77777777" w:rsidTr="00597B58">
        <w:trPr>
          <w:trHeight w:hRule="exact" w:val="297"/>
        </w:trPr>
        <w:tc>
          <w:tcPr>
            <w:tcW w:w="2232" w:type="pct"/>
            <w:shd w:val="clear" w:color="auto" w:fill="auto"/>
            <w:noWrap/>
            <w:vAlign w:val="center"/>
            <w:hideMark/>
          </w:tcPr>
          <w:p w14:paraId="631084EF" w14:textId="4BE219C0"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Kamion</w:t>
            </w:r>
            <w:r w:rsidR="00102A76" w:rsidRPr="00122C78">
              <w:rPr>
                <w:rFonts w:asciiTheme="minorHAnsi" w:hAnsiTheme="minorHAnsi" w:cstheme="minorHAnsi"/>
                <w:color w:val="000000" w:themeColor="text1"/>
                <w:sz w:val="20"/>
                <w:szCs w:val="20"/>
              </w:rPr>
              <w:t>ë</w:t>
            </w:r>
            <w:r w:rsidRPr="00122C78">
              <w:rPr>
                <w:rFonts w:asciiTheme="minorHAnsi" w:hAnsiTheme="minorHAnsi" w:cstheme="minorHAnsi"/>
                <w:color w:val="000000" w:themeColor="text1"/>
                <w:sz w:val="20"/>
                <w:szCs w:val="20"/>
              </w:rPr>
              <w:t>t</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n</w:t>
            </w:r>
            <w:r w:rsidR="00102A76" w:rsidRPr="00122C78">
              <w:rPr>
                <w:rFonts w:asciiTheme="minorHAnsi" w:hAnsiTheme="minorHAnsi" w:cstheme="minorHAnsi"/>
                <w:color w:val="000000" w:themeColor="text1"/>
                <w:sz w:val="20"/>
                <w:szCs w:val="20"/>
              </w:rPr>
              <w:t>ë</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operim</w:t>
            </w:r>
            <w:proofErr w:type="spellEnd"/>
          </w:p>
        </w:tc>
        <w:tc>
          <w:tcPr>
            <w:tcW w:w="2768" w:type="pct"/>
            <w:shd w:val="clear" w:color="auto" w:fill="auto"/>
            <w:noWrap/>
            <w:vAlign w:val="center"/>
            <w:hideMark/>
          </w:tcPr>
          <w:p w14:paraId="0BC8BD03" w14:textId="45E5C002" w:rsidR="0075373D" w:rsidRPr="00122C78" w:rsidRDefault="00AB6745" w:rsidP="00122C78">
            <w:pPr>
              <w:jc w:val="center"/>
              <w:rPr>
                <w:rFonts w:asciiTheme="minorHAnsi" w:hAnsiTheme="minorHAnsi" w:cstheme="minorHAnsi"/>
                <w:color w:val="000000" w:themeColor="text1"/>
                <w:sz w:val="20"/>
                <w:szCs w:val="20"/>
              </w:rPr>
            </w:pPr>
            <w:r w:rsidRPr="00122C78">
              <w:rPr>
                <w:rFonts w:asciiTheme="minorHAnsi" w:hAnsiTheme="minorHAnsi" w:cstheme="minorHAnsi"/>
                <w:color w:val="000000" w:themeColor="text1"/>
                <w:sz w:val="20"/>
                <w:szCs w:val="20"/>
              </w:rPr>
              <w:t>5</w:t>
            </w:r>
          </w:p>
        </w:tc>
      </w:tr>
      <w:tr w:rsidR="0075373D" w:rsidRPr="00122C78" w14:paraId="0DA8F5EF" w14:textId="77777777" w:rsidTr="00597B58">
        <w:trPr>
          <w:trHeight w:hRule="exact" w:val="297"/>
        </w:trPr>
        <w:tc>
          <w:tcPr>
            <w:tcW w:w="2232" w:type="pct"/>
            <w:shd w:val="clear" w:color="auto" w:fill="auto"/>
            <w:noWrap/>
            <w:vAlign w:val="center"/>
            <w:hideMark/>
          </w:tcPr>
          <w:p w14:paraId="5BB82811" w14:textId="744772A3"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lastRenderedPageBreak/>
              <w:t>Kapaciteti</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maksimal</w:t>
            </w:r>
            <w:proofErr w:type="spellEnd"/>
            <w:r w:rsidRPr="00122C78">
              <w:rPr>
                <w:rFonts w:asciiTheme="minorHAnsi" w:hAnsiTheme="minorHAnsi" w:cstheme="minorHAnsi"/>
                <w:color w:val="000000" w:themeColor="text1"/>
                <w:sz w:val="20"/>
                <w:szCs w:val="20"/>
              </w:rPr>
              <w:t xml:space="preserve"> </w:t>
            </w:r>
            <w:proofErr w:type="spellStart"/>
            <w:r w:rsidR="005A5D2C" w:rsidRPr="00122C78">
              <w:rPr>
                <w:rFonts w:asciiTheme="minorHAnsi" w:hAnsiTheme="minorHAnsi" w:cstheme="minorHAnsi"/>
                <w:color w:val="000000" w:themeColor="text1"/>
                <w:sz w:val="20"/>
                <w:szCs w:val="20"/>
              </w:rPr>
              <w:t>operues</w:t>
            </w:r>
            <w:proofErr w:type="spellEnd"/>
            <w:r w:rsidR="005A5D2C" w:rsidRPr="00122C78">
              <w:rPr>
                <w:rFonts w:asciiTheme="minorHAnsi" w:hAnsiTheme="minorHAnsi" w:cstheme="minorHAnsi"/>
                <w:color w:val="000000" w:themeColor="text1"/>
                <w:sz w:val="20"/>
                <w:szCs w:val="20"/>
              </w:rPr>
              <w:t xml:space="preserve"> </w:t>
            </w:r>
            <w:r w:rsidRPr="00122C78">
              <w:rPr>
                <w:rFonts w:asciiTheme="minorHAnsi" w:hAnsiTheme="minorHAnsi" w:cstheme="minorHAnsi"/>
                <w:color w:val="000000" w:themeColor="text1"/>
                <w:sz w:val="20"/>
                <w:szCs w:val="20"/>
              </w:rPr>
              <w:t>(t</w:t>
            </w:r>
            <w:r w:rsidR="00F55E70" w:rsidRPr="00122C78">
              <w:rPr>
                <w:rFonts w:asciiTheme="minorHAnsi" w:hAnsiTheme="minorHAnsi" w:cstheme="minorHAnsi"/>
                <w:color w:val="000000" w:themeColor="text1"/>
                <w:sz w:val="20"/>
                <w:szCs w:val="20"/>
              </w:rPr>
              <w:t>on</w:t>
            </w:r>
            <w:r w:rsidRPr="00122C78">
              <w:rPr>
                <w:rFonts w:asciiTheme="minorHAnsi" w:hAnsiTheme="minorHAnsi" w:cstheme="minorHAnsi"/>
                <w:color w:val="000000" w:themeColor="text1"/>
                <w:sz w:val="20"/>
                <w:szCs w:val="20"/>
              </w:rPr>
              <w:t>)</w:t>
            </w:r>
          </w:p>
        </w:tc>
        <w:tc>
          <w:tcPr>
            <w:tcW w:w="2768" w:type="pct"/>
            <w:shd w:val="clear" w:color="auto" w:fill="auto"/>
            <w:noWrap/>
            <w:vAlign w:val="center"/>
            <w:hideMark/>
          </w:tcPr>
          <w:p w14:paraId="42E6070A" w14:textId="3717A770" w:rsidR="0075373D" w:rsidRPr="00122C78" w:rsidRDefault="00AB6745" w:rsidP="00122C78">
            <w:pPr>
              <w:jc w:val="center"/>
              <w:rPr>
                <w:rFonts w:asciiTheme="minorHAnsi" w:hAnsiTheme="minorHAnsi" w:cstheme="minorHAnsi"/>
                <w:color w:val="000000" w:themeColor="text1"/>
                <w:sz w:val="20"/>
                <w:szCs w:val="20"/>
              </w:rPr>
            </w:pPr>
            <w:r w:rsidRPr="00122C78">
              <w:rPr>
                <w:rFonts w:asciiTheme="minorHAnsi" w:hAnsiTheme="minorHAnsi" w:cstheme="minorHAnsi"/>
                <w:color w:val="000000" w:themeColor="text1"/>
                <w:sz w:val="20"/>
                <w:szCs w:val="20"/>
              </w:rPr>
              <w:t>26</w:t>
            </w:r>
            <w:r w:rsidR="00B8284D" w:rsidRPr="00122C78">
              <w:rPr>
                <w:rFonts w:asciiTheme="minorHAnsi" w:hAnsiTheme="minorHAnsi" w:cstheme="minorHAnsi"/>
                <w:color w:val="000000" w:themeColor="text1"/>
                <w:sz w:val="20"/>
                <w:szCs w:val="20"/>
              </w:rPr>
              <w:t xml:space="preserve"> </w:t>
            </w:r>
            <w:r w:rsidRPr="00122C78">
              <w:rPr>
                <w:rFonts w:asciiTheme="minorHAnsi" w:hAnsiTheme="minorHAnsi" w:cstheme="minorHAnsi"/>
                <w:color w:val="000000" w:themeColor="text1"/>
                <w:sz w:val="20"/>
                <w:szCs w:val="20"/>
              </w:rPr>
              <w:t>t</w:t>
            </w:r>
          </w:p>
        </w:tc>
      </w:tr>
      <w:tr w:rsidR="0075373D" w:rsidRPr="00122C78" w14:paraId="09283936" w14:textId="77777777" w:rsidTr="00597B58">
        <w:trPr>
          <w:trHeight w:hRule="exact" w:val="297"/>
        </w:trPr>
        <w:tc>
          <w:tcPr>
            <w:tcW w:w="2232" w:type="pct"/>
            <w:shd w:val="clear" w:color="auto" w:fill="auto"/>
            <w:noWrap/>
            <w:vAlign w:val="center"/>
            <w:hideMark/>
          </w:tcPr>
          <w:p w14:paraId="25EF897F" w14:textId="1DAD667D"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Mbeturinat</w:t>
            </w:r>
            <w:proofErr w:type="spellEnd"/>
            <w:r w:rsidRPr="00122C78">
              <w:rPr>
                <w:rFonts w:asciiTheme="minorHAnsi" w:hAnsiTheme="minorHAnsi" w:cstheme="minorHAnsi"/>
                <w:color w:val="000000" w:themeColor="text1"/>
                <w:sz w:val="20"/>
                <w:szCs w:val="20"/>
              </w:rPr>
              <w:t xml:space="preserve"> e </w:t>
            </w:r>
            <w:proofErr w:type="spellStart"/>
            <w:r w:rsidRPr="00122C78">
              <w:rPr>
                <w:rFonts w:asciiTheme="minorHAnsi" w:hAnsiTheme="minorHAnsi" w:cstheme="minorHAnsi"/>
                <w:color w:val="000000" w:themeColor="text1"/>
                <w:sz w:val="20"/>
                <w:szCs w:val="20"/>
              </w:rPr>
              <w:t>Grumbulluara</w:t>
            </w:r>
            <w:proofErr w:type="spellEnd"/>
            <w:r w:rsidRPr="00122C78">
              <w:rPr>
                <w:rFonts w:asciiTheme="minorHAnsi" w:hAnsiTheme="minorHAnsi" w:cstheme="minorHAnsi"/>
                <w:color w:val="000000" w:themeColor="text1"/>
                <w:sz w:val="20"/>
                <w:szCs w:val="20"/>
              </w:rPr>
              <w:t xml:space="preserve"> (t</w:t>
            </w:r>
            <w:r w:rsidR="00F55E70" w:rsidRPr="00122C78">
              <w:rPr>
                <w:rFonts w:asciiTheme="minorHAnsi" w:hAnsiTheme="minorHAnsi" w:cstheme="minorHAnsi"/>
                <w:color w:val="000000" w:themeColor="text1"/>
                <w:sz w:val="20"/>
                <w:szCs w:val="20"/>
              </w:rPr>
              <w:t>on</w:t>
            </w:r>
            <w:r w:rsidRPr="00122C78">
              <w:rPr>
                <w:rFonts w:asciiTheme="minorHAnsi" w:hAnsiTheme="minorHAnsi" w:cstheme="minorHAnsi"/>
                <w:color w:val="000000" w:themeColor="text1"/>
                <w:sz w:val="20"/>
                <w:szCs w:val="20"/>
              </w:rPr>
              <w:t>/vit)</w:t>
            </w:r>
          </w:p>
        </w:tc>
        <w:tc>
          <w:tcPr>
            <w:tcW w:w="2768" w:type="pct"/>
            <w:shd w:val="clear" w:color="auto" w:fill="auto"/>
            <w:noWrap/>
            <w:vAlign w:val="center"/>
            <w:hideMark/>
          </w:tcPr>
          <w:p w14:paraId="717AA566" w14:textId="5249D68D" w:rsidR="0075373D" w:rsidRPr="00122C78" w:rsidRDefault="00B8284D" w:rsidP="00122C78">
            <w:pPr>
              <w:jc w:val="center"/>
              <w:rPr>
                <w:rFonts w:asciiTheme="minorHAnsi" w:hAnsiTheme="minorHAnsi" w:cstheme="minorHAnsi"/>
                <w:color w:val="000000" w:themeColor="text1"/>
                <w:sz w:val="20"/>
                <w:szCs w:val="20"/>
              </w:rPr>
            </w:pPr>
            <w:r w:rsidRPr="00122C78">
              <w:rPr>
                <w:rFonts w:asciiTheme="minorHAnsi" w:hAnsiTheme="minorHAnsi" w:cstheme="minorHAnsi"/>
                <w:color w:val="000000" w:themeColor="text1"/>
                <w:sz w:val="20"/>
                <w:szCs w:val="20"/>
              </w:rPr>
              <w:t>9</w:t>
            </w:r>
            <w:r w:rsidR="00122C78">
              <w:rPr>
                <w:rFonts w:asciiTheme="minorHAnsi" w:hAnsiTheme="minorHAnsi" w:cstheme="minorHAnsi"/>
                <w:color w:val="000000" w:themeColor="text1"/>
                <w:sz w:val="20"/>
                <w:szCs w:val="20"/>
              </w:rPr>
              <w:t>,</w:t>
            </w:r>
            <w:r w:rsidRPr="00122C78">
              <w:rPr>
                <w:rFonts w:asciiTheme="minorHAnsi" w:hAnsiTheme="minorHAnsi" w:cstheme="minorHAnsi"/>
                <w:color w:val="000000" w:themeColor="text1"/>
                <w:sz w:val="20"/>
                <w:szCs w:val="20"/>
              </w:rPr>
              <w:t>758</w:t>
            </w:r>
            <w:r w:rsidR="00122C78">
              <w:rPr>
                <w:rFonts w:asciiTheme="minorHAnsi" w:hAnsiTheme="minorHAnsi" w:cstheme="minorHAnsi"/>
                <w:color w:val="000000" w:themeColor="text1"/>
                <w:sz w:val="20"/>
                <w:szCs w:val="20"/>
              </w:rPr>
              <w:t xml:space="preserve"> </w:t>
            </w:r>
            <w:r w:rsidR="00AB6745" w:rsidRPr="00122C78">
              <w:rPr>
                <w:rFonts w:asciiTheme="minorHAnsi" w:hAnsiTheme="minorHAnsi" w:cstheme="minorHAnsi"/>
                <w:color w:val="000000" w:themeColor="text1"/>
                <w:sz w:val="20"/>
                <w:szCs w:val="20"/>
              </w:rPr>
              <w:t>t</w:t>
            </w:r>
          </w:p>
        </w:tc>
      </w:tr>
      <w:tr w:rsidR="0075373D" w:rsidRPr="00122C78" w14:paraId="4DF9F5F1" w14:textId="77777777" w:rsidTr="00597B58">
        <w:trPr>
          <w:trHeight w:hRule="exact" w:val="297"/>
        </w:trPr>
        <w:tc>
          <w:tcPr>
            <w:tcW w:w="2232" w:type="pct"/>
            <w:shd w:val="clear" w:color="auto" w:fill="auto"/>
            <w:noWrap/>
            <w:vAlign w:val="center"/>
            <w:hideMark/>
          </w:tcPr>
          <w:p w14:paraId="67278988" w14:textId="15F377C0"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Xhiro</w:t>
            </w:r>
            <w:proofErr w:type="spellEnd"/>
            <w:r w:rsidRPr="00122C78">
              <w:rPr>
                <w:rFonts w:asciiTheme="minorHAnsi" w:hAnsiTheme="minorHAnsi" w:cstheme="minorHAnsi"/>
                <w:color w:val="000000" w:themeColor="text1"/>
                <w:sz w:val="20"/>
                <w:szCs w:val="20"/>
              </w:rPr>
              <w:t xml:space="preserve"> </w:t>
            </w:r>
            <w:r w:rsidR="005A5D2C" w:rsidRPr="00122C78">
              <w:rPr>
                <w:rFonts w:asciiTheme="minorHAnsi" w:hAnsiTheme="minorHAnsi" w:cstheme="minorHAnsi"/>
                <w:color w:val="000000" w:themeColor="text1"/>
                <w:sz w:val="20"/>
                <w:szCs w:val="20"/>
              </w:rPr>
              <w:t>(</w:t>
            </w:r>
            <w:proofErr w:type="spellStart"/>
            <w:r w:rsidR="005A5D2C" w:rsidRPr="00122C78">
              <w:rPr>
                <w:rFonts w:asciiTheme="minorHAnsi" w:hAnsiTheme="minorHAnsi" w:cstheme="minorHAnsi"/>
                <w:color w:val="000000" w:themeColor="text1"/>
                <w:sz w:val="20"/>
                <w:szCs w:val="20"/>
              </w:rPr>
              <w:t>xhiro</w:t>
            </w:r>
            <w:proofErr w:type="spellEnd"/>
            <w:r w:rsidR="005A5D2C" w:rsidRPr="00122C78">
              <w:rPr>
                <w:rFonts w:asciiTheme="minorHAnsi" w:hAnsiTheme="minorHAnsi" w:cstheme="minorHAnsi"/>
                <w:color w:val="000000" w:themeColor="text1"/>
                <w:sz w:val="20"/>
                <w:szCs w:val="20"/>
              </w:rPr>
              <w:t>/vit)</w:t>
            </w:r>
          </w:p>
        </w:tc>
        <w:tc>
          <w:tcPr>
            <w:tcW w:w="2768" w:type="pct"/>
            <w:shd w:val="clear" w:color="auto" w:fill="auto"/>
            <w:noWrap/>
            <w:vAlign w:val="center"/>
            <w:hideMark/>
          </w:tcPr>
          <w:p w14:paraId="72D41A18" w14:textId="1E32942C" w:rsidR="0075373D" w:rsidRPr="00122C78" w:rsidRDefault="00122C78" w:rsidP="00122C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75373D" w:rsidRPr="00122C78" w14:paraId="17EA8354" w14:textId="77777777" w:rsidTr="00597B58">
        <w:trPr>
          <w:trHeight w:hRule="exact" w:val="297"/>
        </w:trPr>
        <w:tc>
          <w:tcPr>
            <w:tcW w:w="2232" w:type="pct"/>
            <w:shd w:val="clear" w:color="auto" w:fill="auto"/>
            <w:noWrap/>
            <w:vAlign w:val="center"/>
            <w:hideMark/>
          </w:tcPr>
          <w:p w14:paraId="095CF5B2" w14:textId="77777777"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Kilometrazhi</w:t>
            </w:r>
            <w:proofErr w:type="spellEnd"/>
            <w:r w:rsidRPr="00122C78">
              <w:rPr>
                <w:rFonts w:asciiTheme="minorHAnsi" w:hAnsiTheme="minorHAnsi" w:cstheme="minorHAnsi"/>
                <w:color w:val="000000" w:themeColor="text1"/>
                <w:sz w:val="20"/>
                <w:szCs w:val="20"/>
              </w:rPr>
              <w:t xml:space="preserve"> (km/vit)</w:t>
            </w:r>
          </w:p>
        </w:tc>
        <w:tc>
          <w:tcPr>
            <w:tcW w:w="2768" w:type="pct"/>
            <w:shd w:val="clear" w:color="auto" w:fill="auto"/>
            <w:noWrap/>
            <w:vAlign w:val="center"/>
            <w:hideMark/>
          </w:tcPr>
          <w:p w14:paraId="4E4A6AA8" w14:textId="487C052F" w:rsidR="0075373D" w:rsidRPr="00122C78" w:rsidRDefault="00122C78" w:rsidP="00122C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75373D" w:rsidRPr="00122C78" w14:paraId="586DF0F3" w14:textId="77777777" w:rsidTr="00597B58">
        <w:trPr>
          <w:trHeight w:hRule="exact" w:val="297"/>
        </w:trPr>
        <w:tc>
          <w:tcPr>
            <w:tcW w:w="2232" w:type="pct"/>
            <w:shd w:val="clear" w:color="auto" w:fill="auto"/>
            <w:noWrap/>
            <w:vAlign w:val="center"/>
            <w:hideMark/>
          </w:tcPr>
          <w:p w14:paraId="1ABCEE42" w14:textId="77777777" w:rsidR="0075373D" w:rsidRPr="00223A1A" w:rsidRDefault="0075373D" w:rsidP="00122C78">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Konsumi i naftës (l/vit)</w:t>
            </w:r>
          </w:p>
        </w:tc>
        <w:tc>
          <w:tcPr>
            <w:tcW w:w="2768" w:type="pct"/>
            <w:shd w:val="clear" w:color="auto" w:fill="auto"/>
            <w:noWrap/>
            <w:vAlign w:val="center"/>
          </w:tcPr>
          <w:p w14:paraId="5D0D0B0E" w14:textId="75B8B131" w:rsidR="0075373D" w:rsidRPr="00122C78" w:rsidRDefault="00A60D1A" w:rsidP="00122C78">
            <w:pPr>
              <w:jc w:val="center"/>
              <w:rPr>
                <w:rFonts w:asciiTheme="minorHAnsi" w:hAnsiTheme="minorHAnsi" w:cstheme="minorHAnsi"/>
                <w:color w:val="000000" w:themeColor="text1"/>
                <w:sz w:val="20"/>
                <w:szCs w:val="20"/>
              </w:rPr>
            </w:pPr>
            <w:r w:rsidRPr="00122C78">
              <w:rPr>
                <w:rFonts w:asciiTheme="minorHAnsi" w:hAnsiTheme="minorHAnsi" w:cstheme="minorHAnsi"/>
                <w:color w:val="000000" w:themeColor="text1"/>
                <w:sz w:val="20"/>
                <w:szCs w:val="20"/>
              </w:rPr>
              <w:t>47</w:t>
            </w:r>
            <w:r w:rsidR="00122C78">
              <w:rPr>
                <w:rFonts w:asciiTheme="minorHAnsi" w:hAnsiTheme="minorHAnsi" w:cstheme="minorHAnsi"/>
                <w:color w:val="000000" w:themeColor="text1"/>
                <w:sz w:val="20"/>
                <w:szCs w:val="20"/>
              </w:rPr>
              <w:t>,</w:t>
            </w:r>
            <w:r w:rsidRPr="00122C78">
              <w:rPr>
                <w:rFonts w:asciiTheme="minorHAnsi" w:hAnsiTheme="minorHAnsi" w:cstheme="minorHAnsi"/>
                <w:color w:val="000000" w:themeColor="text1"/>
                <w:sz w:val="20"/>
                <w:szCs w:val="20"/>
              </w:rPr>
              <w:t>410</w:t>
            </w:r>
            <w:r w:rsidR="00122C78">
              <w:rPr>
                <w:rFonts w:asciiTheme="minorHAnsi" w:hAnsiTheme="minorHAnsi" w:cstheme="minorHAnsi"/>
                <w:color w:val="000000" w:themeColor="text1"/>
                <w:sz w:val="20"/>
                <w:szCs w:val="20"/>
              </w:rPr>
              <w:t xml:space="preserve"> </w:t>
            </w:r>
            <w:r w:rsidRPr="00122C78">
              <w:rPr>
                <w:rFonts w:asciiTheme="minorHAnsi" w:hAnsiTheme="minorHAnsi" w:cstheme="minorHAnsi"/>
                <w:color w:val="000000" w:themeColor="text1"/>
                <w:sz w:val="20"/>
                <w:szCs w:val="20"/>
              </w:rPr>
              <w:t>L</w:t>
            </w:r>
          </w:p>
        </w:tc>
      </w:tr>
      <w:tr w:rsidR="0075373D" w:rsidRPr="00122C78" w14:paraId="359E0E20" w14:textId="77777777" w:rsidTr="00597B58">
        <w:trPr>
          <w:trHeight w:hRule="exact" w:val="297"/>
        </w:trPr>
        <w:tc>
          <w:tcPr>
            <w:tcW w:w="2232" w:type="pct"/>
            <w:shd w:val="clear" w:color="auto" w:fill="auto"/>
            <w:noWrap/>
            <w:vAlign w:val="center"/>
            <w:hideMark/>
          </w:tcPr>
          <w:p w14:paraId="279DB10D" w14:textId="77777777" w:rsidR="0075373D" w:rsidRPr="00122C78" w:rsidRDefault="0075373D" w:rsidP="00122C78">
            <w:pPr>
              <w:rPr>
                <w:rFonts w:asciiTheme="minorHAnsi" w:hAnsiTheme="minorHAnsi" w:cstheme="minorHAnsi"/>
                <w:b/>
                <w:bCs/>
                <w:color w:val="000000" w:themeColor="text1"/>
                <w:sz w:val="20"/>
                <w:szCs w:val="20"/>
              </w:rPr>
            </w:pPr>
            <w:proofErr w:type="spellStart"/>
            <w:r w:rsidRPr="00122C78">
              <w:rPr>
                <w:rFonts w:asciiTheme="minorHAnsi" w:hAnsiTheme="minorHAnsi" w:cstheme="minorHAnsi"/>
                <w:b/>
                <w:bCs/>
                <w:color w:val="000000" w:themeColor="text1"/>
                <w:sz w:val="20"/>
                <w:szCs w:val="20"/>
              </w:rPr>
              <w:t>Efikasiteti</w:t>
            </w:r>
            <w:proofErr w:type="spellEnd"/>
            <w:r w:rsidRPr="00122C78">
              <w:rPr>
                <w:rFonts w:asciiTheme="minorHAnsi" w:hAnsiTheme="minorHAnsi" w:cstheme="minorHAnsi"/>
                <w:b/>
                <w:bCs/>
                <w:color w:val="000000" w:themeColor="text1"/>
                <w:sz w:val="20"/>
                <w:szCs w:val="20"/>
              </w:rPr>
              <w:t xml:space="preserve"> </w:t>
            </w:r>
            <w:proofErr w:type="spellStart"/>
            <w:r w:rsidRPr="00122C78">
              <w:rPr>
                <w:rFonts w:asciiTheme="minorHAnsi" w:hAnsiTheme="minorHAnsi" w:cstheme="minorHAnsi"/>
                <w:b/>
                <w:bCs/>
                <w:color w:val="000000" w:themeColor="text1"/>
                <w:sz w:val="20"/>
                <w:szCs w:val="20"/>
              </w:rPr>
              <w:t>i</w:t>
            </w:r>
            <w:proofErr w:type="spellEnd"/>
            <w:r w:rsidRPr="00122C78">
              <w:rPr>
                <w:rFonts w:asciiTheme="minorHAnsi" w:hAnsiTheme="minorHAnsi" w:cstheme="minorHAnsi"/>
                <w:b/>
                <w:bCs/>
                <w:color w:val="000000" w:themeColor="text1"/>
                <w:sz w:val="20"/>
                <w:szCs w:val="20"/>
              </w:rPr>
              <w:t xml:space="preserve"> </w:t>
            </w:r>
            <w:proofErr w:type="spellStart"/>
            <w:r w:rsidRPr="00122C78">
              <w:rPr>
                <w:rFonts w:asciiTheme="minorHAnsi" w:hAnsiTheme="minorHAnsi" w:cstheme="minorHAnsi"/>
                <w:b/>
                <w:bCs/>
                <w:color w:val="000000" w:themeColor="text1"/>
                <w:sz w:val="20"/>
                <w:szCs w:val="20"/>
              </w:rPr>
              <w:t>Shfrytëzimit</w:t>
            </w:r>
            <w:proofErr w:type="spellEnd"/>
            <w:r w:rsidRPr="00122C78">
              <w:rPr>
                <w:rFonts w:asciiTheme="minorHAnsi" w:hAnsiTheme="minorHAnsi" w:cstheme="minorHAnsi"/>
                <w:b/>
                <w:bCs/>
                <w:color w:val="000000" w:themeColor="text1"/>
                <w:sz w:val="20"/>
                <w:szCs w:val="20"/>
              </w:rPr>
              <w:t xml:space="preserve"> %</w:t>
            </w:r>
          </w:p>
        </w:tc>
        <w:tc>
          <w:tcPr>
            <w:tcW w:w="2768" w:type="pct"/>
            <w:shd w:val="clear" w:color="auto" w:fill="auto"/>
            <w:noWrap/>
            <w:vAlign w:val="center"/>
            <w:hideMark/>
          </w:tcPr>
          <w:p w14:paraId="679E0E78" w14:textId="19B17F6A" w:rsidR="0075373D" w:rsidRPr="00122C78" w:rsidRDefault="0075373D" w:rsidP="00122C78">
            <w:pPr>
              <w:rPr>
                <w:rFonts w:asciiTheme="minorHAnsi" w:hAnsiTheme="minorHAnsi" w:cstheme="minorHAnsi"/>
                <w:b/>
                <w:bCs/>
                <w:color w:val="000000" w:themeColor="text1"/>
                <w:sz w:val="20"/>
                <w:szCs w:val="20"/>
              </w:rPr>
            </w:pPr>
          </w:p>
        </w:tc>
      </w:tr>
      <w:tr w:rsidR="00F55E70" w:rsidRPr="00122C78" w14:paraId="63E99490" w14:textId="77777777" w:rsidTr="00597B58">
        <w:trPr>
          <w:trHeight w:hRule="exact" w:val="297"/>
        </w:trPr>
        <w:tc>
          <w:tcPr>
            <w:tcW w:w="2232" w:type="pct"/>
            <w:shd w:val="clear" w:color="auto" w:fill="auto"/>
            <w:noWrap/>
            <w:vAlign w:val="center"/>
          </w:tcPr>
          <w:p w14:paraId="2510BD47" w14:textId="0DE0C367" w:rsidR="00F55E70" w:rsidRPr="00122C78" w:rsidRDefault="00F55E70"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Efikasiteti</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i</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shfryt</w:t>
            </w:r>
            <w:r w:rsidR="00AD369A" w:rsidRPr="00122C78">
              <w:rPr>
                <w:rFonts w:asciiTheme="minorHAnsi" w:hAnsiTheme="minorHAnsi" w:cstheme="minorHAnsi"/>
                <w:color w:val="000000" w:themeColor="text1"/>
                <w:sz w:val="20"/>
                <w:szCs w:val="20"/>
              </w:rPr>
              <w:t>ë</w:t>
            </w:r>
            <w:r w:rsidRPr="00122C78">
              <w:rPr>
                <w:rFonts w:asciiTheme="minorHAnsi" w:hAnsiTheme="minorHAnsi" w:cstheme="minorHAnsi"/>
                <w:color w:val="000000" w:themeColor="text1"/>
                <w:sz w:val="20"/>
                <w:szCs w:val="20"/>
              </w:rPr>
              <w:t>zimit</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t</w:t>
            </w:r>
            <w:r w:rsidR="00AD369A" w:rsidRPr="00122C78">
              <w:rPr>
                <w:rFonts w:asciiTheme="minorHAnsi" w:hAnsiTheme="minorHAnsi" w:cstheme="minorHAnsi"/>
                <w:color w:val="000000" w:themeColor="text1"/>
                <w:sz w:val="20"/>
                <w:szCs w:val="20"/>
              </w:rPr>
              <w:t>ë</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kamion</w:t>
            </w:r>
            <w:r w:rsidR="00AD369A" w:rsidRPr="00122C78">
              <w:rPr>
                <w:rFonts w:asciiTheme="minorHAnsi" w:hAnsiTheme="minorHAnsi" w:cstheme="minorHAnsi"/>
                <w:color w:val="000000" w:themeColor="text1"/>
                <w:sz w:val="20"/>
                <w:szCs w:val="20"/>
              </w:rPr>
              <w:t>ë</w:t>
            </w:r>
            <w:r w:rsidRPr="00122C78">
              <w:rPr>
                <w:rFonts w:asciiTheme="minorHAnsi" w:hAnsiTheme="minorHAnsi" w:cstheme="minorHAnsi"/>
                <w:color w:val="000000" w:themeColor="text1"/>
                <w:sz w:val="20"/>
                <w:szCs w:val="20"/>
              </w:rPr>
              <w:t>ve</w:t>
            </w:r>
            <w:proofErr w:type="spellEnd"/>
          </w:p>
        </w:tc>
        <w:tc>
          <w:tcPr>
            <w:tcW w:w="2768" w:type="pct"/>
            <w:shd w:val="clear" w:color="auto" w:fill="auto"/>
            <w:noWrap/>
            <w:vAlign w:val="center"/>
          </w:tcPr>
          <w:p w14:paraId="0E3A0BF6" w14:textId="2D5EEFDD" w:rsidR="00F55E70" w:rsidRPr="00122C78" w:rsidRDefault="00122C78" w:rsidP="00122C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75373D" w:rsidRPr="00122C78" w14:paraId="79B39AA5" w14:textId="77777777" w:rsidTr="00597B58">
        <w:trPr>
          <w:trHeight w:hRule="exact" w:val="297"/>
        </w:trPr>
        <w:tc>
          <w:tcPr>
            <w:tcW w:w="2232" w:type="pct"/>
            <w:shd w:val="clear" w:color="auto" w:fill="auto"/>
            <w:noWrap/>
            <w:vAlign w:val="center"/>
          </w:tcPr>
          <w:p w14:paraId="0B90B71F" w14:textId="77777777" w:rsidR="0075373D" w:rsidRPr="00223A1A" w:rsidRDefault="0075373D" w:rsidP="00122C78">
            <w:pPr>
              <w:rPr>
                <w:rFonts w:asciiTheme="minorHAnsi" w:hAnsiTheme="minorHAnsi" w:cstheme="minorHAnsi"/>
                <w:color w:val="000000" w:themeColor="text1"/>
                <w:sz w:val="20"/>
                <w:szCs w:val="20"/>
                <w:lang w:val="pt-BR"/>
              </w:rPr>
            </w:pPr>
            <w:r w:rsidRPr="00223A1A">
              <w:rPr>
                <w:rFonts w:asciiTheme="minorHAnsi" w:hAnsiTheme="minorHAnsi" w:cstheme="minorHAnsi"/>
                <w:color w:val="000000" w:themeColor="text1"/>
                <w:sz w:val="20"/>
                <w:szCs w:val="20"/>
                <w:lang w:val="pt-BR"/>
              </w:rPr>
              <w:t>Konsumi i naftës l/100km</w:t>
            </w:r>
          </w:p>
        </w:tc>
        <w:tc>
          <w:tcPr>
            <w:tcW w:w="2768" w:type="pct"/>
            <w:shd w:val="clear" w:color="auto" w:fill="auto"/>
            <w:noWrap/>
            <w:vAlign w:val="center"/>
            <w:hideMark/>
          </w:tcPr>
          <w:p w14:paraId="49CDDD67" w14:textId="6EE6E8E7" w:rsidR="0075373D" w:rsidRPr="00122C78" w:rsidRDefault="00122C78" w:rsidP="00122C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75373D" w:rsidRPr="00122C78" w14:paraId="16C17D6B" w14:textId="77777777" w:rsidTr="00597B58">
        <w:trPr>
          <w:trHeight w:hRule="exact" w:val="297"/>
        </w:trPr>
        <w:tc>
          <w:tcPr>
            <w:tcW w:w="2232" w:type="pct"/>
            <w:shd w:val="clear" w:color="auto" w:fill="auto"/>
            <w:noWrap/>
            <w:vAlign w:val="center"/>
          </w:tcPr>
          <w:p w14:paraId="7A40B129" w14:textId="77777777" w:rsidR="0075373D" w:rsidRPr="00122C78" w:rsidRDefault="0075373D" w:rsidP="00122C78">
            <w:pPr>
              <w:rPr>
                <w:rFonts w:asciiTheme="minorHAnsi" w:hAnsiTheme="minorHAnsi" w:cstheme="minorHAnsi"/>
                <w:color w:val="000000" w:themeColor="text1"/>
                <w:sz w:val="20"/>
                <w:szCs w:val="20"/>
              </w:rPr>
            </w:pPr>
            <w:proofErr w:type="spellStart"/>
            <w:r w:rsidRPr="00122C78">
              <w:rPr>
                <w:rFonts w:asciiTheme="minorHAnsi" w:hAnsiTheme="minorHAnsi" w:cstheme="minorHAnsi"/>
                <w:color w:val="000000" w:themeColor="text1"/>
                <w:sz w:val="20"/>
                <w:szCs w:val="20"/>
              </w:rPr>
              <w:t>Konsumi</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i</w:t>
            </w:r>
            <w:proofErr w:type="spellEnd"/>
            <w:r w:rsidRPr="00122C78">
              <w:rPr>
                <w:rFonts w:asciiTheme="minorHAnsi" w:hAnsiTheme="minorHAnsi" w:cstheme="minorHAnsi"/>
                <w:color w:val="000000" w:themeColor="text1"/>
                <w:sz w:val="20"/>
                <w:szCs w:val="20"/>
              </w:rPr>
              <w:t xml:space="preserve"> </w:t>
            </w:r>
            <w:proofErr w:type="spellStart"/>
            <w:r w:rsidRPr="00122C78">
              <w:rPr>
                <w:rFonts w:asciiTheme="minorHAnsi" w:hAnsiTheme="minorHAnsi" w:cstheme="minorHAnsi"/>
                <w:color w:val="000000" w:themeColor="text1"/>
                <w:sz w:val="20"/>
                <w:szCs w:val="20"/>
              </w:rPr>
              <w:t>naftës</w:t>
            </w:r>
            <w:proofErr w:type="spellEnd"/>
            <w:r w:rsidRPr="00122C78">
              <w:rPr>
                <w:rFonts w:asciiTheme="minorHAnsi" w:hAnsiTheme="minorHAnsi" w:cstheme="minorHAnsi"/>
                <w:color w:val="000000" w:themeColor="text1"/>
                <w:sz w:val="20"/>
                <w:szCs w:val="20"/>
              </w:rPr>
              <w:t xml:space="preserve"> l/ton</w:t>
            </w:r>
          </w:p>
        </w:tc>
        <w:tc>
          <w:tcPr>
            <w:tcW w:w="2768" w:type="pct"/>
            <w:shd w:val="clear" w:color="auto" w:fill="auto"/>
            <w:noWrap/>
            <w:vAlign w:val="center"/>
            <w:hideMark/>
          </w:tcPr>
          <w:p w14:paraId="1ED9709A" w14:textId="780282AF" w:rsidR="0075373D" w:rsidRPr="00122C78" w:rsidRDefault="00604127" w:rsidP="00122C78">
            <w:pPr>
              <w:jc w:val="center"/>
              <w:rPr>
                <w:rFonts w:asciiTheme="minorHAnsi" w:hAnsiTheme="minorHAnsi" w:cstheme="minorHAnsi"/>
                <w:color w:val="000000" w:themeColor="text1"/>
                <w:sz w:val="20"/>
                <w:szCs w:val="20"/>
              </w:rPr>
            </w:pPr>
            <w:r w:rsidRPr="00122C78">
              <w:rPr>
                <w:rFonts w:asciiTheme="minorHAnsi" w:hAnsiTheme="minorHAnsi" w:cstheme="minorHAnsi"/>
                <w:color w:val="000000" w:themeColor="text1"/>
                <w:sz w:val="20"/>
                <w:szCs w:val="20"/>
              </w:rPr>
              <w:t>4.86</w:t>
            </w:r>
            <w:r w:rsidR="00C80686" w:rsidRPr="00122C78">
              <w:rPr>
                <w:rFonts w:asciiTheme="minorHAnsi" w:hAnsiTheme="minorHAnsi" w:cstheme="minorHAnsi"/>
                <w:color w:val="000000" w:themeColor="text1"/>
                <w:sz w:val="20"/>
                <w:szCs w:val="20"/>
              </w:rPr>
              <w:t xml:space="preserve"> l</w:t>
            </w:r>
            <w:r w:rsidRPr="00122C78">
              <w:rPr>
                <w:rFonts w:asciiTheme="minorHAnsi" w:hAnsiTheme="minorHAnsi" w:cstheme="minorHAnsi"/>
                <w:color w:val="000000" w:themeColor="text1"/>
                <w:sz w:val="20"/>
                <w:szCs w:val="20"/>
              </w:rPr>
              <w:t xml:space="preserve"> /</w:t>
            </w:r>
            <w:r w:rsidR="00A944B3" w:rsidRPr="00122C78">
              <w:rPr>
                <w:rFonts w:asciiTheme="minorHAnsi" w:hAnsiTheme="minorHAnsi" w:cstheme="minorHAnsi"/>
                <w:color w:val="000000" w:themeColor="text1"/>
                <w:sz w:val="20"/>
                <w:szCs w:val="20"/>
              </w:rPr>
              <w:t>ton</w:t>
            </w:r>
          </w:p>
        </w:tc>
      </w:tr>
    </w:tbl>
    <w:p w14:paraId="59AF1EB4" w14:textId="5B45D324" w:rsidR="001C477C" w:rsidRPr="008A3EF7" w:rsidRDefault="001C477C" w:rsidP="003E5526">
      <w:pPr>
        <w:pStyle w:val="Heading2"/>
      </w:pPr>
      <w:bookmarkStart w:id="46" w:name="_Toc109461478"/>
      <w:bookmarkStart w:id="47" w:name="_Toc110761434"/>
      <w:bookmarkStart w:id="48" w:name="_Toc122510433"/>
      <w:r w:rsidRPr="008A3EF7">
        <w:t>Performanca financiare e MM</w:t>
      </w:r>
      <w:bookmarkEnd w:id="46"/>
      <w:bookmarkEnd w:id="47"/>
      <w:bookmarkEnd w:id="48"/>
    </w:p>
    <w:p w14:paraId="0CF7149A" w14:textId="71CA100B" w:rsidR="00EE7777" w:rsidRPr="004137A0" w:rsidRDefault="007F5B13" w:rsidP="004137A0">
      <w:pPr>
        <w:ind w:firstLine="576"/>
        <w:rPr>
          <w:rFonts w:asciiTheme="minorHAnsi" w:hAnsiTheme="minorHAnsi" w:cstheme="minorHAnsi"/>
          <w:u w:val="single"/>
        </w:rPr>
      </w:pPr>
      <w:bookmarkStart w:id="49" w:name="_Toc109461479"/>
      <w:proofErr w:type="spellStart"/>
      <w:r w:rsidRPr="004137A0">
        <w:rPr>
          <w:rFonts w:asciiTheme="minorHAnsi" w:hAnsiTheme="minorHAnsi" w:cstheme="minorHAnsi"/>
          <w:u w:val="single"/>
        </w:rPr>
        <w:t>Shpenzimet</w:t>
      </w:r>
      <w:proofErr w:type="spellEnd"/>
      <w:r w:rsidRPr="004137A0">
        <w:rPr>
          <w:rFonts w:asciiTheme="minorHAnsi" w:hAnsiTheme="minorHAnsi" w:cstheme="minorHAnsi"/>
          <w:u w:val="single"/>
        </w:rPr>
        <w:t xml:space="preserve"> e </w:t>
      </w:r>
      <w:proofErr w:type="spellStart"/>
      <w:r w:rsidR="00817967" w:rsidRPr="004137A0">
        <w:rPr>
          <w:rFonts w:asciiTheme="minorHAnsi" w:hAnsiTheme="minorHAnsi" w:cstheme="minorHAnsi"/>
          <w:u w:val="single"/>
        </w:rPr>
        <w:t>sh</w:t>
      </w:r>
      <w:r w:rsidR="00AD369A" w:rsidRPr="004137A0">
        <w:rPr>
          <w:rFonts w:asciiTheme="minorHAnsi" w:hAnsiTheme="minorHAnsi" w:cstheme="minorHAnsi"/>
          <w:u w:val="single"/>
        </w:rPr>
        <w:t>ë</w:t>
      </w:r>
      <w:r w:rsidR="00817967" w:rsidRPr="004137A0">
        <w:rPr>
          <w:rFonts w:asciiTheme="minorHAnsi" w:hAnsiTheme="minorHAnsi" w:cstheme="minorHAnsi"/>
          <w:u w:val="single"/>
        </w:rPr>
        <w:t>rbimit</w:t>
      </w:r>
      <w:proofErr w:type="spellEnd"/>
      <w:r w:rsidR="00C53FE8" w:rsidRPr="004137A0">
        <w:rPr>
          <w:rFonts w:asciiTheme="minorHAnsi" w:hAnsiTheme="minorHAnsi" w:cstheme="minorHAnsi"/>
          <w:u w:val="single"/>
        </w:rPr>
        <w:t xml:space="preserve"> </w:t>
      </w:r>
      <w:proofErr w:type="spellStart"/>
      <w:r w:rsidR="00C53FE8" w:rsidRPr="004137A0">
        <w:rPr>
          <w:rFonts w:asciiTheme="minorHAnsi" w:hAnsiTheme="minorHAnsi" w:cstheme="minorHAnsi"/>
          <w:u w:val="single"/>
        </w:rPr>
        <w:t>t</w:t>
      </w:r>
      <w:r w:rsidR="00102A76" w:rsidRPr="004137A0">
        <w:rPr>
          <w:rFonts w:asciiTheme="minorHAnsi" w:hAnsiTheme="minorHAnsi" w:cstheme="minorHAnsi"/>
          <w:u w:val="single"/>
        </w:rPr>
        <w:t>ë</w:t>
      </w:r>
      <w:proofErr w:type="spellEnd"/>
      <w:r w:rsidR="00C53FE8" w:rsidRPr="004137A0">
        <w:rPr>
          <w:rFonts w:asciiTheme="minorHAnsi" w:hAnsiTheme="minorHAnsi" w:cstheme="minorHAnsi"/>
          <w:u w:val="single"/>
        </w:rPr>
        <w:t xml:space="preserve"> MM</w:t>
      </w:r>
      <w:bookmarkEnd w:id="49"/>
    </w:p>
    <w:p w14:paraId="031AF2CE" w14:textId="634A2DF7" w:rsidR="00B66185" w:rsidRPr="008A3EF7" w:rsidRDefault="00C80686" w:rsidP="004137A0">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Shp</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nzimet e sh</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rbimit 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menaxhimit t</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mbeturinave p</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rfshin</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 xml:space="preserve"> shp</w:t>
      </w:r>
      <w:r w:rsidR="002F776F" w:rsidRPr="008A3EF7">
        <w:rPr>
          <w:rFonts w:asciiTheme="minorHAnsi" w:hAnsiTheme="minorHAnsi" w:cstheme="minorHAnsi"/>
          <w:color w:val="000000" w:themeColor="text1"/>
          <w:lang w:val="bs-Latn-BA"/>
        </w:rPr>
        <w:t>ë</w:t>
      </w:r>
      <w:r w:rsidRPr="008A3EF7">
        <w:rPr>
          <w:rFonts w:asciiTheme="minorHAnsi" w:hAnsiTheme="minorHAnsi" w:cstheme="minorHAnsi"/>
          <w:color w:val="000000" w:themeColor="text1"/>
          <w:lang w:val="bs-Latn-BA"/>
        </w:rPr>
        <w:t>nzimet e pagave, shpenzimet e materialit direkt</w:t>
      </w:r>
      <w:r w:rsidR="00417340" w:rsidRPr="008A3EF7">
        <w:rPr>
          <w:rFonts w:asciiTheme="minorHAnsi" w:hAnsiTheme="minorHAnsi" w:cstheme="minorHAnsi"/>
          <w:color w:val="000000" w:themeColor="text1"/>
          <w:lang w:val="bs-Latn-BA"/>
        </w:rPr>
        <w:t xml:space="preserve"> dhe amortizimi</w:t>
      </w:r>
      <w:r w:rsidR="00D023D7">
        <w:rPr>
          <w:rFonts w:asciiTheme="minorHAnsi" w:hAnsiTheme="minorHAnsi" w:cstheme="minorHAnsi"/>
          <w:color w:val="000000" w:themeColor="text1"/>
          <w:lang w:val="bs-Latn-BA"/>
        </w:rPr>
        <w:t xml:space="preserve"> (s</w:t>
      </w:r>
      <w:r w:rsidR="00417340" w:rsidRPr="008A3EF7">
        <w:rPr>
          <w:rFonts w:asciiTheme="minorHAnsi" w:hAnsiTheme="minorHAnsi" w:cstheme="minorHAnsi"/>
          <w:color w:val="000000" w:themeColor="text1"/>
          <w:lang w:val="bs-Latn-BA"/>
        </w:rPr>
        <w:t>hih tabel</w:t>
      </w:r>
      <w:r w:rsidR="00190D1C">
        <w:rPr>
          <w:rFonts w:asciiTheme="minorHAnsi" w:hAnsiTheme="minorHAnsi" w:cstheme="minorHAnsi"/>
          <w:color w:val="000000" w:themeColor="text1"/>
          <w:lang w:val="bs-Latn-BA"/>
        </w:rPr>
        <w:t>ë</w:t>
      </w:r>
      <w:r w:rsidR="00417340" w:rsidRPr="008A3EF7">
        <w:rPr>
          <w:rFonts w:asciiTheme="minorHAnsi" w:hAnsiTheme="minorHAnsi" w:cstheme="minorHAnsi"/>
          <w:color w:val="000000" w:themeColor="text1"/>
          <w:lang w:val="bs-Latn-BA"/>
        </w:rPr>
        <w:t>n 18</w:t>
      </w:r>
      <w:r w:rsidR="00D023D7">
        <w:rPr>
          <w:rFonts w:asciiTheme="minorHAnsi" w:hAnsiTheme="minorHAnsi" w:cstheme="minorHAnsi"/>
          <w:color w:val="000000" w:themeColor="text1"/>
          <w:lang w:val="bs-Latn-BA"/>
        </w:rPr>
        <w:t>)</w:t>
      </w:r>
      <w:r w:rsidRPr="008A3EF7">
        <w:rPr>
          <w:rFonts w:asciiTheme="minorHAnsi" w:hAnsiTheme="minorHAnsi" w:cstheme="minorHAnsi"/>
          <w:color w:val="000000" w:themeColor="text1"/>
          <w:lang w:val="bs-Latn-BA"/>
        </w:rPr>
        <w:t xml:space="preserve">. </w:t>
      </w:r>
      <w:r w:rsidR="004137A0">
        <w:rPr>
          <w:rFonts w:asciiTheme="minorHAnsi" w:hAnsiTheme="minorHAnsi" w:cstheme="minorHAnsi"/>
          <w:lang w:val="bs-Latn-BA"/>
        </w:rPr>
        <w:t>Struktura e shpenzimeve për ofrimin e shërbimeve shpalos faktin se shumica dërmuese e shpenzimeve shkojnë në paga dhe shpenzime administrative ndërsa amortizimi është shumë i vogël për shkak të aseteve të vjetëruara. Operatori duhet të përmirësoj efikasitetin e operimit për të siguruar fonde shtesë për investime të ripërtëritjes kapitale.</w:t>
      </w:r>
      <w:r w:rsidR="004137A0" w:rsidRPr="00AB0EA0">
        <w:rPr>
          <w:rFonts w:asciiTheme="minorHAnsi" w:hAnsiTheme="minorHAnsi" w:cstheme="minorHAnsi"/>
          <w:lang w:val="bs-Latn-BA"/>
        </w:rPr>
        <w:t xml:space="preserve"> </w:t>
      </w:r>
      <w:r w:rsidRPr="008A3EF7">
        <w:rPr>
          <w:rFonts w:asciiTheme="minorHAnsi" w:hAnsiTheme="minorHAnsi" w:cstheme="minorHAnsi"/>
          <w:color w:val="000000" w:themeColor="text1"/>
          <w:lang w:val="bs-Latn-BA"/>
        </w:rPr>
        <w:t xml:space="preserve"> </w:t>
      </w:r>
    </w:p>
    <w:tbl>
      <w:tblPr>
        <w:tblW w:w="920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098"/>
        <w:gridCol w:w="2127"/>
        <w:gridCol w:w="1984"/>
      </w:tblGrid>
      <w:tr w:rsidR="00C53FE8" w:rsidRPr="00A93930" w14:paraId="4C2A323E" w14:textId="77777777" w:rsidTr="00A0154F">
        <w:trPr>
          <w:trHeight w:val="320"/>
        </w:trPr>
        <w:tc>
          <w:tcPr>
            <w:tcW w:w="9209" w:type="dxa"/>
            <w:gridSpan w:val="3"/>
            <w:shd w:val="clear" w:color="auto" w:fill="auto"/>
            <w:vAlign w:val="center"/>
          </w:tcPr>
          <w:p w14:paraId="70A384CA" w14:textId="49624935" w:rsidR="00C53FE8" w:rsidRPr="004137A0" w:rsidRDefault="00C53FE8" w:rsidP="004137A0">
            <w:pPr>
              <w:jc w:val="center"/>
              <w:rPr>
                <w:rFonts w:asciiTheme="minorHAnsi" w:hAnsiTheme="minorHAnsi" w:cstheme="minorHAnsi"/>
                <w:b/>
                <w:bCs/>
                <w:color w:val="000000" w:themeColor="text1"/>
                <w:sz w:val="20"/>
                <w:szCs w:val="20"/>
                <w:lang w:val="de-DE"/>
              </w:rPr>
            </w:pPr>
            <w:r w:rsidRPr="004137A0">
              <w:rPr>
                <w:rFonts w:asciiTheme="minorHAnsi" w:hAnsiTheme="minorHAnsi" w:cstheme="minorHAnsi"/>
                <w:b/>
                <w:bCs/>
                <w:color w:val="000000" w:themeColor="text1"/>
                <w:sz w:val="20"/>
                <w:szCs w:val="20"/>
                <w:lang w:val="de-DE"/>
              </w:rPr>
              <w:t xml:space="preserve">Tabela </w:t>
            </w:r>
            <w:r w:rsidR="00597B58" w:rsidRPr="004137A0">
              <w:rPr>
                <w:rFonts w:asciiTheme="minorHAnsi" w:hAnsiTheme="minorHAnsi" w:cstheme="minorHAnsi"/>
                <w:b/>
                <w:bCs/>
                <w:color w:val="000000" w:themeColor="text1"/>
                <w:sz w:val="20"/>
                <w:szCs w:val="20"/>
                <w:lang w:val="de-DE"/>
              </w:rPr>
              <w:t>1</w:t>
            </w:r>
            <w:r w:rsidR="00417340" w:rsidRPr="004137A0">
              <w:rPr>
                <w:rFonts w:asciiTheme="minorHAnsi" w:hAnsiTheme="minorHAnsi" w:cstheme="minorHAnsi"/>
                <w:b/>
                <w:bCs/>
                <w:color w:val="000000" w:themeColor="text1"/>
                <w:sz w:val="20"/>
                <w:szCs w:val="20"/>
                <w:lang w:val="de-DE"/>
              </w:rPr>
              <w:t>8</w:t>
            </w:r>
            <w:r w:rsidRPr="004137A0">
              <w:rPr>
                <w:rFonts w:asciiTheme="minorHAnsi" w:hAnsiTheme="minorHAnsi" w:cstheme="minorHAnsi"/>
                <w:b/>
                <w:bCs/>
                <w:color w:val="000000" w:themeColor="text1"/>
                <w:sz w:val="20"/>
                <w:szCs w:val="20"/>
                <w:lang w:val="de-DE"/>
              </w:rPr>
              <w:t xml:space="preserve">. </w:t>
            </w:r>
            <w:r w:rsidR="00B97A38" w:rsidRPr="004137A0">
              <w:rPr>
                <w:rFonts w:asciiTheme="minorHAnsi" w:hAnsiTheme="minorHAnsi" w:cstheme="minorHAnsi"/>
                <w:b/>
                <w:bCs/>
                <w:color w:val="000000" w:themeColor="text1"/>
                <w:sz w:val="20"/>
                <w:szCs w:val="20"/>
                <w:lang w:val="de-DE"/>
              </w:rPr>
              <w:t xml:space="preserve">Shpenzimet e </w:t>
            </w:r>
            <w:r w:rsidR="00CF1A56" w:rsidRPr="004137A0">
              <w:rPr>
                <w:rFonts w:asciiTheme="minorHAnsi" w:hAnsiTheme="minorHAnsi" w:cstheme="minorHAnsi"/>
                <w:b/>
                <w:bCs/>
                <w:color w:val="000000" w:themeColor="text1"/>
                <w:sz w:val="20"/>
                <w:szCs w:val="20"/>
                <w:lang w:val="de-DE"/>
              </w:rPr>
              <w:t>sh</w:t>
            </w:r>
            <w:r w:rsidR="00AD369A" w:rsidRPr="004137A0">
              <w:rPr>
                <w:rFonts w:asciiTheme="minorHAnsi" w:hAnsiTheme="minorHAnsi" w:cstheme="minorHAnsi"/>
                <w:b/>
                <w:bCs/>
                <w:color w:val="000000" w:themeColor="text1"/>
                <w:sz w:val="20"/>
                <w:szCs w:val="20"/>
                <w:lang w:val="de-DE"/>
              </w:rPr>
              <w:t>ë</w:t>
            </w:r>
            <w:r w:rsidR="00CF1A56" w:rsidRPr="004137A0">
              <w:rPr>
                <w:rFonts w:asciiTheme="minorHAnsi" w:hAnsiTheme="minorHAnsi" w:cstheme="minorHAnsi"/>
                <w:b/>
                <w:bCs/>
                <w:color w:val="000000" w:themeColor="text1"/>
                <w:sz w:val="20"/>
                <w:szCs w:val="20"/>
                <w:lang w:val="de-DE"/>
              </w:rPr>
              <w:t>rbimit</w:t>
            </w:r>
            <w:r w:rsidR="00B97A38" w:rsidRPr="004137A0">
              <w:rPr>
                <w:rFonts w:asciiTheme="minorHAnsi" w:hAnsiTheme="minorHAnsi" w:cstheme="minorHAnsi"/>
                <w:b/>
                <w:bCs/>
                <w:color w:val="000000" w:themeColor="text1"/>
                <w:sz w:val="20"/>
                <w:szCs w:val="20"/>
                <w:lang w:val="de-DE"/>
              </w:rPr>
              <w:t xml:space="preserve"> të MM</w:t>
            </w:r>
          </w:p>
        </w:tc>
      </w:tr>
      <w:tr w:rsidR="00575186" w:rsidRPr="004137A0" w14:paraId="6F764FF0" w14:textId="77777777" w:rsidTr="00634875">
        <w:trPr>
          <w:trHeight w:val="320"/>
        </w:trPr>
        <w:tc>
          <w:tcPr>
            <w:tcW w:w="5098" w:type="dxa"/>
            <w:shd w:val="clear" w:color="auto" w:fill="auto"/>
            <w:vAlign w:val="center"/>
            <w:hideMark/>
          </w:tcPr>
          <w:p w14:paraId="3F92E611" w14:textId="0B293F91" w:rsidR="00575186" w:rsidRPr="004137A0" w:rsidRDefault="00C53FE8" w:rsidP="004137A0">
            <w:pPr>
              <w:rPr>
                <w:rFonts w:asciiTheme="minorHAnsi" w:hAnsiTheme="minorHAnsi" w:cstheme="minorHAnsi"/>
                <w:b/>
                <w:bCs/>
                <w:color w:val="000000" w:themeColor="text1"/>
                <w:sz w:val="20"/>
                <w:szCs w:val="20"/>
                <w:lang w:val="de-DE"/>
              </w:rPr>
            </w:pPr>
            <w:r w:rsidRPr="004137A0">
              <w:rPr>
                <w:rFonts w:asciiTheme="minorHAnsi" w:hAnsiTheme="minorHAnsi" w:cstheme="minorHAnsi"/>
                <w:b/>
                <w:bCs/>
                <w:color w:val="000000" w:themeColor="text1"/>
                <w:sz w:val="20"/>
                <w:szCs w:val="20"/>
                <w:lang w:val="de-DE"/>
              </w:rPr>
              <w:t>Kategoria e kostove dhe shpenzimeve</w:t>
            </w:r>
          </w:p>
        </w:tc>
        <w:tc>
          <w:tcPr>
            <w:tcW w:w="2127" w:type="dxa"/>
            <w:shd w:val="clear" w:color="auto" w:fill="auto"/>
            <w:vAlign w:val="center"/>
            <w:hideMark/>
          </w:tcPr>
          <w:p w14:paraId="0190DE24" w14:textId="44FA1C2C" w:rsidR="00575186" w:rsidRPr="004137A0" w:rsidRDefault="00575186" w:rsidP="004137A0">
            <w:pPr>
              <w:jc w:val="center"/>
              <w:rPr>
                <w:rFonts w:asciiTheme="minorHAnsi" w:hAnsiTheme="minorHAnsi" w:cstheme="minorHAnsi"/>
                <w:b/>
                <w:bCs/>
                <w:color w:val="000000" w:themeColor="text1"/>
                <w:sz w:val="20"/>
                <w:szCs w:val="20"/>
              </w:rPr>
            </w:pPr>
            <w:proofErr w:type="spellStart"/>
            <w:r w:rsidRPr="004137A0">
              <w:rPr>
                <w:rFonts w:asciiTheme="minorHAnsi" w:hAnsiTheme="minorHAnsi" w:cstheme="minorHAnsi"/>
                <w:b/>
                <w:bCs/>
                <w:color w:val="000000" w:themeColor="text1"/>
                <w:sz w:val="20"/>
                <w:szCs w:val="20"/>
              </w:rPr>
              <w:t>Kostot</w:t>
            </w:r>
            <w:proofErr w:type="spellEnd"/>
            <w:r w:rsidRPr="004137A0">
              <w:rPr>
                <w:rFonts w:asciiTheme="minorHAnsi" w:hAnsiTheme="minorHAnsi" w:cstheme="minorHAnsi"/>
                <w:b/>
                <w:bCs/>
                <w:color w:val="000000" w:themeColor="text1"/>
                <w:sz w:val="20"/>
                <w:szCs w:val="20"/>
              </w:rPr>
              <w:t xml:space="preserve"> (€/</w:t>
            </w:r>
            <w:proofErr w:type="spellStart"/>
            <w:r w:rsidRPr="004137A0">
              <w:rPr>
                <w:rFonts w:asciiTheme="minorHAnsi" w:hAnsiTheme="minorHAnsi" w:cstheme="minorHAnsi"/>
                <w:b/>
                <w:bCs/>
                <w:color w:val="000000" w:themeColor="text1"/>
                <w:sz w:val="20"/>
                <w:szCs w:val="20"/>
              </w:rPr>
              <w:t>vjet</w:t>
            </w:r>
            <w:proofErr w:type="spellEnd"/>
            <w:r w:rsidRPr="004137A0">
              <w:rPr>
                <w:rFonts w:asciiTheme="minorHAnsi" w:hAnsiTheme="minorHAnsi" w:cstheme="minorHAnsi"/>
                <w:b/>
                <w:bCs/>
                <w:color w:val="000000" w:themeColor="text1"/>
                <w:sz w:val="20"/>
                <w:szCs w:val="20"/>
              </w:rPr>
              <w:t>)</w:t>
            </w:r>
          </w:p>
        </w:tc>
        <w:tc>
          <w:tcPr>
            <w:tcW w:w="1984" w:type="dxa"/>
            <w:shd w:val="clear" w:color="auto" w:fill="auto"/>
            <w:vAlign w:val="center"/>
          </w:tcPr>
          <w:p w14:paraId="2DA6B4E4" w14:textId="0E2032BE" w:rsidR="00575186" w:rsidRPr="004137A0" w:rsidRDefault="00DD0FAD" w:rsidP="004137A0">
            <w:pPr>
              <w:jc w:val="center"/>
              <w:rPr>
                <w:rFonts w:asciiTheme="minorHAnsi" w:hAnsiTheme="minorHAnsi" w:cstheme="minorHAnsi"/>
                <w:b/>
                <w:bCs/>
                <w:color w:val="000000" w:themeColor="text1"/>
                <w:sz w:val="20"/>
                <w:szCs w:val="20"/>
              </w:rPr>
            </w:pPr>
            <w:proofErr w:type="spellStart"/>
            <w:r w:rsidRPr="004137A0">
              <w:rPr>
                <w:rFonts w:asciiTheme="minorHAnsi" w:hAnsiTheme="minorHAnsi" w:cstheme="minorHAnsi"/>
                <w:b/>
                <w:bCs/>
                <w:color w:val="000000" w:themeColor="text1"/>
                <w:sz w:val="20"/>
                <w:szCs w:val="20"/>
              </w:rPr>
              <w:t>Pjes</w:t>
            </w:r>
            <w:r w:rsidR="00102A76" w:rsidRPr="004137A0">
              <w:rPr>
                <w:rFonts w:asciiTheme="minorHAnsi" w:hAnsiTheme="minorHAnsi" w:cstheme="minorHAnsi"/>
                <w:b/>
                <w:bCs/>
                <w:color w:val="000000" w:themeColor="text1"/>
                <w:sz w:val="20"/>
                <w:szCs w:val="20"/>
              </w:rPr>
              <w:t>ë</w:t>
            </w:r>
            <w:r w:rsidRPr="004137A0">
              <w:rPr>
                <w:rFonts w:asciiTheme="minorHAnsi" w:hAnsiTheme="minorHAnsi" w:cstheme="minorHAnsi"/>
                <w:b/>
                <w:bCs/>
                <w:color w:val="000000" w:themeColor="text1"/>
                <w:sz w:val="20"/>
                <w:szCs w:val="20"/>
              </w:rPr>
              <w:t>marrja</w:t>
            </w:r>
            <w:proofErr w:type="spellEnd"/>
            <w:r w:rsidRPr="004137A0">
              <w:rPr>
                <w:rFonts w:asciiTheme="minorHAnsi" w:hAnsiTheme="minorHAnsi" w:cstheme="minorHAnsi"/>
                <w:b/>
                <w:bCs/>
                <w:color w:val="000000" w:themeColor="text1"/>
                <w:sz w:val="20"/>
                <w:szCs w:val="20"/>
              </w:rPr>
              <w:t xml:space="preserve"> %</w:t>
            </w:r>
          </w:p>
        </w:tc>
      </w:tr>
      <w:tr w:rsidR="00575186" w:rsidRPr="004137A0" w14:paraId="1D0C3B9B" w14:textId="77777777" w:rsidTr="00634875">
        <w:trPr>
          <w:trHeight w:val="320"/>
        </w:trPr>
        <w:tc>
          <w:tcPr>
            <w:tcW w:w="5098" w:type="dxa"/>
            <w:shd w:val="clear" w:color="auto" w:fill="auto"/>
            <w:vAlign w:val="center"/>
            <w:hideMark/>
          </w:tcPr>
          <w:p w14:paraId="28E5AFF9" w14:textId="7171DD32" w:rsidR="00575186" w:rsidRPr="004137A0" w:rsidRDefault="00575186" w:rsidP="004137A0">
            <w:pPr>
              <w:rPr>
                <w:rFonts w:asciiTheme="minorHAnsi" w:hAnsiTheme="minorHAnsi" w:cstheme="minorHAnsi"/>
                <w:color w:val="000000" w:themeColor="text1"/>
                <w:sz w:val="20"/>
                <w:szCs w:val="20"/>
              </w:rPr>
            </w:pPr>
            <w:proofErr w:type="spellStart"/>
            <w:r w:rsidRPr="004137A0">
              <w:rPr>
                <w:rFonts w:asciiTheme="minorHAnsi" w:hAnsiTheme="minorHAnsi" w:cstheme="minorHAnsi"/>
                <w:color w:val="000000" w:themeColor="text1"/>
                <w:sz w:val="20"/>
                <w:szCs w:val="20"/>
              </w:rPr>
              <w:t>Shpenzimet</w:t>
            </w:r>
            <w:proofErr w:type="spellEnd"/>
            <w:r w:rsidRPr="004137A0">
              <w:rPr>
                <w:rFonts w:asciiTheme="minorHAnsi" w:hAnsiTheme="minorHAnsi" w:cstheme="minorHAnsi"/>
                <w:color w:val="000000" w:themeColor="text1"/>
                <w:sz w:val="20"/>
                <w:szCs w:val="20"/>
              </w:rPr>
              <w:t xml:space="preserve"> e </w:t>
            </w:r>
            <w:proofErr w:type="spellStart"/>
            <w:r w:rsidRPr="004137A0">
              <w:rPr>
                <w:rFonts w:asciiTheme="minorHAnsi" w:hAnsiTheme="minorHAnsi" w:cstheme="minorHAnsi"/>
                <w:color w:val="000000" w:themeColor="text1"/>
                <w:sz w:val="20"/>
                <w:szCs w:val="20"/>
              </w:rPr>
              <w:t>pagave</w:t>
            </w:r>
            <w:proofErr w:type="spellEnd"/>
            <w:r w:rsidRPr="004137A0">
              <w:rPr>
                <w:rFonts w:asciiTheme="minorHAnsi" w:hAnsiTheme="minorHAnsi" w:cstheme="minorHAnsi"/>
                <w:color w:val="000000" w:themeColor="text1"/>
                <w:sz w:val="20"/>
                <w:szCs w:val="20"/>
              </w:rPr>
              <w:t xml:space="preserve"> </w:t>
            </w:r>
          </w:p>
        </w:tc>
        <w:tc>
          <w:tcPr>
            <w:tcW w:w="2127" w:type="dxa"/>
            <w:shd w:val="clear" w:color="auto" w:fill="auto"/>
            <w:vAlign w:val="center"/>
            <w:hideMark/>
          </w:tcPr>
          <w:p w14:paraId="0E9CB668" w14:textId="1A155C7C" w:rsidR="00575186" w:rsidRPr="004137A0" w:rsidRDefault="008737A5"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240</w:t>
            </w:r>
            <w:r w:rsidR="004137A0">
              <w:rPr>
                <w:rFonts w:asciiTheme="minorHAnsi" w:hAnsiTheme="minorHAnsi" w:cstheme="minorHAnsi"/>
                <w:color w:val="000000" w:themeColor="text1"/>
                <w:sz w:val="20"/>
                <w:szCs w:val="20"/>
              </w:rPr>
              <w:t>,</w:t>
            </w:r>
            <w:r w:rsidRPr="004137A0">
              <w:rPr>
                <w:rFonts w:asciiTheme="minorHAnsi" w:hAnsiTheme="minorHAnsi" w:cstheme="minorHAnsi"/>
                <w:color w:val="000000" w:themeColor="text1"/>
                <w:sz w:val="20"/>
                <w:szCs w:val="20"/>
              </w:rPr>
              <w:t>946.9</w:t>
            </w:r>
          </w:p>
        </w:tc>
        <w:tc>
          <w:tcPr>
            <w:tcW w:w="1984" w:type="dxa"/>
            <w:shd w:val="clear" w:color="auto" w:fill="auto"/>
            <w:vAlign w:val="center"/>
          </w:tcPr>
          <w:p w14:paraId="2D0E6A2E" w14:textId="5F0B8898" w:rsidR="00575186" w:rsidRPr="004137A0" w:rsidRDefault="006335EA"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65.58%</w:t>
            </w:r>
          </w:p>
        </w:tc>
      </w:tr>
      <w:tr w:rsidR="00575186" w:rsidRPr="004137A0" w14:paraId="1FF91655" w14:textId="77777777" w:rsidTr="00634875">
        <w:trPr>
          <w:trHeight w:val="320"/>
        </w:trPr>
        <w:tc>
          <w:tcPr>
            <w:tcW w:w="5098" w:type="dxa"/>
            <w:shd w:val="clear" w:color="auto" w:fill="auto"/>
            <w:vAlign w:val="center"/>
            <w:hideMark/>
          </w:tcPr>
          <w:p w14:paraId="79577B6D" w14:textId="73B77140" w:rsidR="00575186" w:rsidRPr="004137A0" w:rsidRDefault="00575186" w:rsidP="004137A0">
            <w:pPr>
              <w:rPr>
                <w:rFonts w:asciiTheme="minorHAnsi" w:hAnsiTheme="minorHAnsi" w:cstheme="minorHAnsi"/>
                <w:color w:val="000000" w:themeColor="text1"/>
                <w:sz w:val="20"/>
                <w:szCs w:val="20"/>
              </w:rPr>
            </w:pPr>
            <w:proofErr w:type="spellStart"/>
            <w:r w:rsidRPr="004137A0">
              <w:rPr>
                <w:rFonts w:asciiTheme="minorHAnsi" w:hAnsiTheme="minorHAnsi" w:cstheme="minorHAnsi"/>
                <w:color w:val="000000" w:themeColor="text1"/>
                <w:sz w:val="20"/>
                <w:szCs w:val="20"/>
              </w:rPr>
              <w:t>Shpenzimet</w:t>
            </w:r>
            <w:proofErr w:type="spellEnd"/>
            <w:r w:rsidRPr="004137A0">
              <w:rPr>
                <w:rFonts w:asciiTheme="minorHAnsi" w:hAnsiTheme="minorHAnsi" w:cstheme="minorHAnsi"/>
                <w:color w:val="000000" w:themeColor="text1"/>
                <w:sz w:val="20"/>
                <w:szCs w:val="20"/>
              </w:rPr>
              <w:t xml:space="preserve"> e </w:t>
            </w:r>
            <w:proofErr w:type="spellStart"/>
            <w:r w:rsidRPr="004137A0">
              <w:rPr>
                <w:rFonts w:asciiTheme="minorHAnsi" w:hAnsiTheme="minorHAnsi" w:cstheme="minorHAnsi"/>
                <w:color w:val="000000" w:themeColor="text1"/>
                <w:sz w:val="20"/>
                <w:szCs w:val="20"/>
              </w:rPr>
              <w:t>materialit</w:t>
            </w:r>
            <w:proofErr w:type="spellEnd"/>
            <w:r w:rsidRPr="004137A0">
              <w:rPr>
                <w:rFonts w:asciiTheme="minorHAnsi" w:hAnsiTheme="minorHAnsi" w:cstheme="minorHAnsi"/>
                <w:color w:val="000000" w:themeColor="text1"/>
                <w:sz w:val="20"/>
                <w:szCs w:val="20"/>
              </w:rPr>
              <w:t xml:space="preserve"> </w:t>
            </w:r>
            <w:proofErr w:type="spellStart"/>
            <w:r w:rsidRPr="004137A0">
              <w:rPr>
                <w:rFonts w:asciiTheme="minorHAnsi" w:hAnsiTheme="minorHAnsi" w:cstheme="minorHAnsi"/>
                <w:color w:val="000000" w:themeColor="text1"/>
                <w:sz w:val="20"/>
                <w:szCs w:val="20"/>
              </w:rPr>
              <w:t>direkt</w:t>
            </w:r>
            <w:proofErr w:type="spellEnd"/>
            <w:r w:rsidR="00BD2C70" w:rsidRPr="004137A0">
              <w:rPr>
                <w:rStyle w:val="FootnoteReference"/>
                <w:rFonts w:asciiTheme="minorHAnsi" w:hAnsiTheme="minorHAnsi" w:cstheme="minorHAnsi"/>
                <w:color w:val="000000" w:themeColor="text1"/>
                <w:sz w:val="20"/>
                <w:szCs w:val="20"/>
              </w:rPr>
              <w:footnoteReference w:id="8"/>
            </w:r>
          </w:p>
        </w:tc>
        <w:tc>
          <w:tcPr>
            <w:tcW w:w="2127" w:type="dxa"/>
            <w:shd w:val="clear" w:color="auto" w:fill="auto"/>
            <w:vAlign w:val="center"/>
            <w:hideMark/>
          </w:tcPr>
          <w:p w14:paraId="2C2707CC" w14:textId="4089B426" w:rsidR="00575186" w:rsidRPr="004137A0" w:rsidRDefault="008737A5"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117</w:t>
            </w:r>
            <w:r w:rsidR="004137A0">
              <w:rPr>
                <w:rFonts w:asciiTheme="minorHAnsi" w:hAnsiTheme="minorHAnsi" w:cstheme="minorHAnsi"/>
                <w:color w:val="000000" w:themeColor="text1"/>
                <w:sz w:val="20"/>
                <w:szCs w:val="20"/>
              </w:rPr>
              <w:t>,</w:t>
            </w:r>
            <w:r w:rsidRPr="004137A0">
              <w:rPr>
                <w:rFonts w:asciiTheme="minorHAnsi" w:hAnsiTheme="minorHAnsi" w:cstheme="minorHAnsi"/>
                <w:color w:val="000000" w:themeColor="text1"/>
                <w:sz w:val="20"/>
                <w:szCs w:val="20"/>
              </w:rPr>
              <w:t>924.2</w:t>
            </w:r>
          </w:p>
        </w:tc>
        <w:tc>
          <w:tcPr>
            <w:tcW w:w="1984" w:type="dxa"/>
            <w:shd w:val="clear" w:color="auto" w:fill="auto"/>
            <w:vAlign w:val="center"/>
            <w:hideMark/>
          </w:tcPr>
          <w:p w14:paraId="7062F90B" w14:textId="2F8AB562" w:rsidR="00575186" w:rsidRPr="004137A0" w:rsidRDefault="006335EA"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32.10%</w:t>
            </w:r>
          </w:p>
        </w:tc>
      </w:tr>
      <w:tr w:rsidR="00BD2C70" w:rsidRPr="004137A0" w14:paraId="1446F9C2" w14:textId="77777777" w:rsidTr="00634875">
        <w:trPr>
          <w:trHeight w:val="320"/>
        </w:trPr>
        <w:tc>
          <w:tcPr>
            <w:tcW w:w="5098" w:type="dxa"/>
            <w:shd w:val="clear" w:color="auto" w:fill="auto"/>
            <w:vAlign w:val="center"/>
            <w:hideMark/>
          </w:tcPr>
          <w:p w14:paraId="31DA6DC2" w14:textId="515EF37B" w:rsidR="00BD2C70" w:rsidRPr="004137A0" w:rsidRDefault="00BD2C70" w:rsidP="004137A0">
            <w:pPr>
              <w:rPr>
                <w:rFonts w:asciiTheme="minorHAnsi" w:hAnsiTheme="minorHAnsi" w:cstheme="minorHAnsi"/>
                <w:color w:val="000000" w:themeColor="text1"/>
                <w:sz w:val="20"/>
                <w:szCs w:val="20"/>
              </w:rPr>
            </w:pPr>
            <w:proofErr w:type="spellStart"/>
            <w:r w:rsidRPr="004137A0">
              <w:rPr>
                <w:rFonts w:asciiTheme="minorHAnsi" w:hAnsiTheme="minorHAnsi" w:cstheme="minorHAnsi"/>
                <w:color w:val="000000" w:themeColor="text1"/>
                <w:sz w:val="20"/>
                <w:szCs w:val="20"/>
              </w:rPr>
              <w:t>Shpenzimet</w:t>
            </w:r>
            <w:proofErr w:type="spellEnd"/>
            <w:r w:rsidRPr="004137A0">
              <w:rPr>
                <w:rFonts w:asciiTheme="minorHAnsi" w:hAnsiTheme="minorHAnsi" w:cstheme="minorHAnsi"/>
                <w:color w:val="000000" w:themeColor="text1"/>
                <w:sz w:val="20"/>
                <w:szCs w:val="20"/>
              </w:rPr>
              <w:t xml:space="preserve"> </w:t>
            </w:r>
            <w:proofErr w:type="spellStart"/>
            <w:r w:rsidRPr="004137A0">
              <w:rPr>
                <w:rFonts w:asciiTheme="minorHAnsi" w:hAnsiTheme="minorHAnsi" w:cstheme="minorHAnsi"/>
                <w:color w:val="000000" w:themeColor="text1"/>
                <w:sz w:val="20"/>
                <w:szCs w:val="20"/>
              </w:rPr>
              <w:t>indirekte</w:t>
            </w:r>
            <w:proofErr w:type="spellEnd"/>
            <w:r w:rsidRPr="004137A0">
              <w:rPr>
                <w:rFonts w:asciiTheme="minorHAnsi" w:hAnsiTheme="minorHAnsi" w:cstheme="minorHAnsi"/>
                <w:color w:val="000000" w:themeColor="text1"/>
                <w:sz w:val="20"/>
                <w:szCs w:val="20"/>
              </w:rPr>
              <w:t xml:space="preserve"> </w:t>
            </w:r>
            <w:proofErr w:type="spellStart"/>
            <w:r w:rsidRPr="004137A0">
              <w:rPr>
                <w:rFonts w:asciiTheme="minorHAnsi" w:hAnsiTheme="minorHAnsi" w:cstheme="minorHAnsi"/>
                <w:color w:val="000000" w:themeColor="text1"/>
                <w:sz w:val="20"/>
                <w:szCs w:val="20"/>
              </w:rPr>
              <w:t>dhe</w:t>
            </w:r>
            <w:proofErr w:type="spellEnd"/>
            <w:r w:rsidRPr="004137A0">
              <w:rPr>
                <w:rFonts w:asciiTheme="minorHAnsi" w:hAnsiTheme="minorHAnsi" w:cstheme="minorHAnsi"/>
                <w:color w:val="000000" w:themeColor="text1"/>
                <w:sz w:val="20"/>
                <w:szCs w:val="20"/>
              </w:rPr>
              <w:t xml:space="preserve"> administrative</w:t>
            </w:r>
          </w:p>
        </w:tc>
        <w:tc>
          <w:tcPr>
            <w:tcW w:w="2127" w:type="dxa"/>
            <w:shd w:val="clear" w:color="auto" w:fill="auto"/>
            <w:vAlign w:val="center"/>
            <w:hideMark/>
          </w:tcPr>
          <w:p w14:paraId="23B16BC4" w14:textId="5D2B871B" w:rsidR="00BD2C70" w:rsidRPr="004137A0" w:rsidRDefault="00C80686"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w:t>
            </w:r>
          </w:p>
        </w:tc>
        <w:tc>
          <w:tcPr>
            <w:tcW w:w="1984" w:type="dxa"/>
            <w:shd w:val="clear" w:color="auto" w:fill="auto"/>
            <w:vAlign w:val="center"/>
            <w:hideMark/>
          </w:tcPr>
          <w:p w14:paraId="68801232" w14:textId="69EAF178" w:rsidR="00BD2C70" w:rsidRPr="004137A0" w:rsidRDefault="00C80686"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w:t>
            </w:r>
          </w:p>
        </w:tc>
      </w:tr>
      <w:tr w:rsidR="00BD2C70" w:rsidRPr="004137A0" w14:paraId="24DD02BA" w14:textId="77777777" w:rsidTr="00634875">
        <w:trPr>
          <w:trHeight w:val="320"/>
        </w:trPr>
        <w:tc>
          <w:tcPr>
            <w:tcW w:w="5098" w:type="dxa"/>
            <w:shd w:val="clear" w:color="auto" w:fill="auto"/>
            <w:vAlign w:val="center"/>
          </w:tcPr>
          <w:p w14:paraId="06892774" w14:textId="3FAB212A" w:rsidR="00BD2C70" w:rsidRPr="004137A0" w:rsidRDefault="00BD2C70" w:rsidP="004137A0">
            <w:pPr>
              <w:rPr>
                <w:rFonts w:asciiTheme="minorHAnsi" w:hAnsiTheme="minorHAnsi" w:cstheme="minorHAnsi"/>
                <w:color w:val="000000" w:themeColor="text1"/>
                <w:sz w:val="20"/>
                <w:szCs w:val="20"/>
              </w:rPr>
            </w:pPr>
            <w:proofErr w:type="spellStart"/>
            <w:r w:rsidRPr="004137A0">
              <w:rPr>
                <w:rFonts w:asciiTheme="minorHAnsi" w:hAnsiTheme="minorHAnsi" w:cstheme="minorHAnsi"/>
                <w:color w:val="000000" w:themeColor="text1"/>
                <w:sz w:val="20"/>
                <w:szCs w:val="20"/>
              </w:rPr>
              <w:t>Amortizimi</w:t>
            </w:r>
            <w:proofErr w:type="spellEnd"/>
          </w:p>
        </w:tc>
        <w:tc>
          <w:tcPr>
            <w:tcW w:w="2127" w:type="dxa"/>
            <w:shd w:val="clear" w:color="auto" w:fill="auto"/>
            <w:vAlign w:val="center"/>
          </w:tcPr>
          <w:p w14:paraId="56BB3CA5" w14:textId="7DD0EAFF" w:rsidR="00BD2C70" w:rsidRPr="004137A0" w:rsidRDefault="008737A5"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8</w:t>
            </w:r>
            <w:r w:rsidR="004137A0">
              <w:rPr>
                <w:rFonts w:asciiTheme="minorHAnsi" w:hAnsiTheme="minorHAnsi" w:cstheme="minorHAnsi"/>
                <w:color w:val="000000" w:themeColor="text1"/>
                <w:sz w:val="20"/>
                <w:szCs w:val="20"/>
              </w:rPr>
              <w:t>,</w:t>
            </w:r>
            <w:r w:rsidRPr="004137A0">
              <w:rPr>
                <w:rFonts w:asciiTheme="minorHAnsi" w:hAnsiTheme="minorHAnsi" w:cstheme="minorHAnsi"/>
                <w:color w:val="000000" w:themeColor="text1"/>
                <w:sz w:val="20"/>
                <w:szCs w:val="20"/>
              </w:rPr>
              <w:t>500</w:t>
            </w:r>
          </w:p>
        </w:tc>
        <w:tc>
          <w:tcPr>
            <w:tcW w:w="1984" w:type="dxa"/>
            <w:shd w:val="clear" w:color="auto" w:fill="auto"/>
            <w:vAlign w:val="center"/>
          </w:tcPr>
          <w:p w14:paraId="681265EC" w14:textId="788CA695" w:rsidR="00BD2C70" w:rsidRPr="004137A0" w:rsidRDefault="006335EA"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2.31%</w:t>
            </w:r>
          </w:p>
        </w:tc>
      </w:tr>
      <w:tr w:rsidR="00BD2C70" w:rsidRPr="004137A0" w14:paraId="40EBFF7D" w14:textId="77777777" w:rsidTr="00634875">
        <w:trPr>
          <w:trHeight w:val="274"/>
        </w:trPr>
        <w:tc>
          <w:tcPr>
            <w:tcW w:w="5098" w:type="dxa"/>
            <w:shd w:val="clear" w:color="000000" w:fill="F2F2F2"/>
            <w:vAlign w:val="center"/>
            <w:hideMark/>
          </w:tcPr>
          <w:p w14:paraId="01E8490B" w14:textId="77777777" w:rsidR="00BD2C70" w:rsidRPr="004137A0" w:rsidRDefault="00BD2C70" w:rsidP="004137A0">
            <w:pPr>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Total:</w:t>
            </w:r>
          </w:p>
        </w:tc>
        <w:tc>
          <w:tcPr>
            <w:tcW w:w="2127" w:type="dxa"/>
            <w:shd w:val="clear" w:color="000000" w:fill="F2F2F2"/>
            <w:vAlign w:val="center"/>
            <w:hideMark/>
          </w:tcPr>
          <w:p w14:paraId="4746DC00" w14:textId="2FDAE134" w:rsidR="00BD2C70" w:rsidRPr="004137A0" w:rsidRDefault="00C80686"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367</w:t>
            </w:r>
            <w:r w:rsidR="004137A0">
              <w:rPr>
                <w:rFonts w:asciiTheme="minorHAnsi" w:hAnsiTheme="minorHAnsi" w:cstheme="minorHAnsi"/>
                <w:color w:val="000000" w:themeColor="text1"/>
                <w:sz w:val="20"/>
                <w:szCs w:val="20"/>
              </w:rPr>
              <w:t>,</w:t>
            </w:r>
            <w:r w:rsidRPr="004137A0">
              <w:rPr>
                <w:rFonts w:asciiTheme="minorHAnsi" w:hAnsiTheme="minorHAnsi" w:cstheme="minorHAnsi"/>
                <w:color w:val="000000" w:themeColor="text1"/>
                <w:sz w:val="20"/>
                <w:szCs w:val="20"/>
              </w:rPr>
              <w:t>371.1</w:t>
            </w:r>
          </w:p>
        </w:tc>
        <w:tc>
          <w:tcPr>
            <w:tcW w:w="1984" w:type="dxa"/>
            <w:shd w:val="clear" w:color="000000" w:fill="F2F2F2"/>
            <w:vAlign w:val="center"/>
            <w:hideMark/>
          </w:tcPr>
          <w:p w14:paraId="0472BDE7" w14:textId="79D69A01" w:rsidR="00BD2C70" w:rsidRPr="004137A0" w:rsidRDefault="00C80686" w:rsidP="004137A0">
            <w:pPr>
              <w:jc w:val="right"/>
              <w:rPr>
                <w:rFonts w:asciiTheme="minorHAnsi" w:hAnsiTheme="minorHAnsi" w:cstheme="minorHAnsi"/>
                <w:color w:val="000000" w:themeColor="text1"/>
                <w:sz w:val="20"/>
                <w:szCs w:val="20"/>
              </w:rPr>
            </w:pPr>
            <w:r w:rsidRPr="004137A0">
              <w:rPr>
                <w:rFonts w:asciiTheme="minorHAnsi" w:hAnsiTheme="minorHAnsi" w:cstheme="minorHAnsi"/>
                <w:color w:val="000000" w:themeColor="text1"/>
                <w:sz w:val="20"/>
                <w:szCs w:val="20"/>
              </w:rPr>
              <w:t>100%</w:t>
            </w:r>
          </w:p>
        </w:tc>
      </w:tr>
    </w:tbl>
    <w:p w14:paraId="08BAFE38" w14:textId="679AF3A0" w:rsidR="00C80686" w:rsidRPr="004137A0" w:rsidRDefault="007F5B13" w:rsidP="004137A0">
      <w:pPr>
        <w:spacing w:before="120" w:after="120" w:line="276" w:lineRule="auto"/>
        <w:rPr>
          <w:rFonts w:ascii="Calibri" w:hAnsi="Calibri" w:cs="Calibri"/>
          <w:u w:val="single"/>
        </w:rPr>
      </w:pPr>
      <w:bookmarkStart w:id="50" w:name="_Toc109461480"/>
      <w:proofErr w:type="spellStart"/>
      <w:r w:rsidRPr="004137A0">
        <w:rPr>
          <w:rFonts w:ascii="Calibri" w:hAnsi="Calibri" w:cs="Calibri"/>
          <w:u w:val="single"/>
        </w:rPr>
        <w:t>T</w:t>
      </w:r>
      <w:r w:rsidR="009F57EE" w:rsidRPr="004137A0">
        <w:rPr>
          <w:rFonts w:ascii="Calibri" w:hAnsi="Calibri" w:cs="Calibri"/>
          <w:u w:val="single"/>
        </w:rPr>
        <w:t>ë</w:t>
      </w:r>
      <w:proofErr w:type="spellEnd"/>
      <w:r w:rsidRPr="004137A0">
        <w:rPr>
          <w:rFonts w:ascii="Calibri" w:hAnsi="Calibri" w:cs="Calibri"/>
          <w:u w:val="single"/>
        </w:rPr>
        <w:t xml:space="preserve"> </w:t>
      </w:r>
      <w:proofErr w:type="spellStart"/>
      <w:r w:rsidRPr="004137A0">
        <w:rPr>
          <w:rFonts w:ascii="Calibri" w:hAnsi="Calibri" w:cs="Calibri"/>
          <w:u w:val="single"/>
        </w:rPr>
        <w:t>hyrat</w:t>
      </w:r>
      <w:proofErr w:type="spellEnd"/>
      <w:r w:rsidRPr="004137A0">
        <w:rPr>
          <w:rFonts w:ascii="Calibri" w:hAnsi="Calibri" w:cs="Calibri"/>
          <w:u w:val="single"/>
        </w:rPr>
        <w:t xml:space="preserve"> </w:t>
      </w:r>
      <w:proofErr w:type="spellStart"/>
      <w:r w:rsidR="008A29DE" w:rsidRPr="004137A0">
        <w:rPr>
          <w:rFonts w:ascii="Calibri" w:hAnsi="Calibri" w:cs="Calibri"/>
          <w:u w:val="single"/>
        </w:rPr>
        <w:t>dhe</w:t>
      </w:r>
      <w:proofErr w:type="spellEnd"/>
      <w:r w:rsidR="008A29DE" w:rsidRPr="004137A0">
        <w:rPr>
          <w:rFonts w:ascii="Calibri" w:hAnsi="Calibri" w:cs="Calibri"/>
          <w:u w:val="single"/>
        </w:rPr>
        <w:t xml:space="preserve"> </w:t>
      </w:r>
      <w:proofErr w:type="spellStart"/>
      <w:r w:rsidR="008A29DE" w:rsidRPr="004137A0">
        <w:rPr>
          <w:rFonts w:ascii="Calibri" w:hAnsi="Calibri" w:cs="Calibri"/>
          <w:u w:val="single"/>
        </w:rPr>
        <w:t>ark</w:t>
      </w:r>
      <w:r w:rsidR="00102A76" w:rsidRPr="004137A0">
        <w:rPr>
          <w:rFonts w:ascii="Calibri" w:hAnsi="Calibri" w:cs="Calibri"/>
          <w:u w:val="single"/>
        </w:rPr>
        <w:t>ë</w:t>
      </w:r>
      <w:r w:rsidR="008A29DE" w:rsidRPr="004137A0">
        <w:rPr>
          <w:rFonts w:ascii="Calibri" w:hAnsi="Calibri" w:cs="Calibri"/>
          <w:u w:val="single"/>
        </w:rPr>
        <w:t>timi</w:t>
      </w:r>
      <w:proofErr w:type="spellEnd"/>
      <w:r w:rsidR="008A29DE" w:rsidRPr="004137A0">
        <w:rPr>
          <w:rFonts w:ascii="Calibri" w:hAnsi="Calibri" w:cs="Calibri"/>
          <w:u w:val="single"/>
        </w:rPr>
        <w:t xml:space="preserve"> </w:t>
      </w:r>
      <w:proofErr w:type="spellStart"/>
      <w:r w:rsidR="008A29DE" w:rsidRPr="004137A0">
        <w:rPr>
          <w:rFonts w:ascii="Calibri" w:hAnsi="Calibri" w:cs="Calibri"/>
          <w:u w:val="single"/>
        </w:rPr>
        <w:t>i</w:t>
      </w:r>
      <w:proofErr w:type="spellEnd"/>
      <w:r w:rsidRPr="004137A0">
        <w:rPr>
          <w:rFonts w:ascii="Calibri" w:hAnsi="Calibri" w:cs="Calibri"/>
          <w:u w:val="single"/>
        </w:rPr>
        <w:t xml:space="preserve"> </w:t>
      </w:r>
      <w:proofErr w:type="spellStart"/>
      <w:r w:rsidRPr="004137A0">
        <w:rPr>
          <w:rFonts w:ascii="Calibri" w:hAnsi="Calibri" w:cs="Calibri"/>
          <w:u w:val="single"/>
        </w:rPr>
        <w:t>ofrimit</w:t>
      </w:r>
      <w:proofErr w:type="spellEnd"/>
      <w:r w:rsidRPr="004137A0">
        <w:rPr>
          <w:rFonts w:ascii="Calibri" w:hAnsi="Calibri" w:cs="Calibri"/>
          <w:u w:val="single"/>
        </w:rPr>
        <w:t xml:space="preserve"> </w:t>
      </w:r>
      <w:proofErr w:type="spellStart"/>
      <w:r w:rsidRPr="004137A0">
        <w:rPr>
          <w:rFonts w:ascii="Calibri" w:hAnsi="Calibri" w:cs="Calibri"/>
          <w:u w:val="single"/>
        </w:rPr>
        <w:t>t</w:t>
      </w:r>
      <w:r w:rsidR="009F57EE" w:rsidRPr="004137A0">
        <w:rPr>
          <w:rFonts w:ascii="Calibri" w:hAnsi="Calibri" w:cs="Calibri"/>
          <w:u w:val="single"/>
        </w:rPr>
        <w:t>ë</w:t>
      </w:r>
      <w:proofErr w:type="spellEnd"/>
      <w:r w:rsidRPr="004137A0">
        <w:rPr>
          <w:rFonts w:ascii="Calibri" w:hAnsi="Calibri" w:cs="Calibri"/>
          <w:u w:val="single"/>
        </w:rPr>
        <w:t xml:space="preserve"> </w:t>
      </w:r>
      <w:proofErr w:type="spellStart"/>
      <w:r w:rsidRPr="004137A0">
        <w:rPr>
          <w:rFonts w:ascii="Calibri" w:hAnsi="Calibri" w:cs="Calibri"/>
          <w:u w:val="single"/>
        </w:rPr>
        <w:t>sh</w:t>
      </w:r>
      <w:r w:rsidR="009F57EE" w:rsidRPr="004137A0">
        <w:rPr>
          <w:rFonts w:ascii="Calibri" w:hAnsi="Calibri" w:cs="Calibri"/>
          <w:u w:val="single"/>
        </w:rPr>
        <w:t>ë</w:t>
      </w:r>
      <w:r w:rsidRPr="004137A0">
        <w:rPr>
          <w:rFonts w:ascii="Calibri" w:hAnsi="Calibri" w:cs="Calibri"/>
          <w:u w:val="single"/>
        </w:rPr>
        <w:t>rbimeve</w:t>
      </w:r>
      <w:proofErr w:type="spellEnd"/>
      <w:r w:rsidR="008A29DE" w:rsidRPr="004137A0">
        <w:rPr>
          <w:rFonts w:ascii="Calibri" w:hAnsi="Calibri" w:cs="Calibri"/>
          <w:u w:val="single"/>
        </w:rPr>
        <w:t xml:space="preserve"> </w:t>
      </w:r>
      <w:proofErr w:type="spellStart"/>
      <w:r w:rsidR="008A29DE" w:rsidRPr="004137A0">
        <w:rPr>
          <w:rFonts w:ascii="Calibri" w:hAnsi="Calibri" w:cs="Calibri"/>
          <w:u w:val="single"/>
        </w:rPr>
        <w:t>t</w:t>
      </w:r>
      <w:r w:rsidR="00102A76" w:rsidRPr="004137A0">
        <w:rPr>
          <w:rFonts w:ascii="Calibri" w:hAnsi="Calibri" w:cs="Calibri"/>
          <w:u w:val="single"/>
        </w:rPr>
        <w:t>ë</w:t>
      </w:r>
      <w:proofErr w:type="spellEnd"/>
      <w:r w:rsidR="008A29DE" w:rsidRPr="004137A0">
        <w:rPr>
          <w:rFonts w:ascii="Calibri" w:hAnsi="Calibri" w:cs="Calibri"/>
          <w:u w:val="single"/>
        </w:rPr>
        <w:t xml:space="preserve"> MM</w:t>
      </w:r>
      <w:bookmarkEnd w:id="50"/>
    </w:p>
    <w:p w14:paraId="1C353024" w14:textId="344EDA1E" w:rsidR="00D023D7" w:rsidRDefault="00D023D7" w:rsidP="00D023D7">
      <w:pPr>
        <w:spacing w:before="120" w:after="120" w:line="276" w:lineRule="auto"/>
        <w:jc w:val="both"/>
        <w:rPr>
          <w:rFonts w:asciiTheme="minorHAnsi" w:hAnsiTheme="minorHAnsi" w:cstheme="minorHAnsi"/>
          <w:color w:val="000000" w:themeColor="text1"/>
          <w:lang w:val="eu-ES"/>
        </w:rPr>
      </w:pPr>
      <w:r>
        <w:rPr>
          <w:rFonts w:asciiTheme="minorHAnsi" w:hAnsiTheme="minorHAnsi" w:cstheme="minorHAnsi"/>
          <w:color w:val="000000" w:themeColor="text1"/>
          <w:lang w:val="eu-ES"/>
        </w:rPr>
        <w:t>Faturimin e</w:t>
      </w:r>
      <w:r w:rsidRPr="00A85896">
        <w:rPr>
          <w:rFonts w:asciiTheme="minorHAnsi" w:hAnsiTheme="minorHAnsi" w:cstheme="minorHAnsi"/>
          <w:color w:val="000000" w:themeColor="text1"/>
          <w:lang w:val="eu-ES"/>
        </w:rPr>
        <w:t xml:space="preserve"> shërbimit për menaxhimin e mbeturinave në </w:t>
      </w:r>
      <w:r>
        <w:rPr>
          <w:rFonts w:asciiTheme="minorHAnsi" w:hAnsiTheme="minorHAnsi" w:cstheme="minorHAnsi"/>
          <w:color w:val="000000" w:themeColor="text1"/>
          <w:lang w:val="eu-ES"/>
        </w:rPr>
        <w:t>k</w:t>
      </w:r>
      <w:r w:rsidRPr="00A85896">
        <w:rPr>
          <w:rFonts w:asciiTheme="minorHAnsi" w:hAnsiTheme="minorHAnsi" w:cstheme="minorHAnsi"/>
          <w:color w:val="000000" w:themeColor="text1"/>
          <w:lang w:val="eu-ES"/>
        </w:rPr>
        <w:t xml:space="preserve">omunën e </w:t>
      </w:r>
      <w:r>
        <w:rPr>
          <w:rFonts w:asciiTheme="minorHAnsi" w:hAnsiTheme="minorHAnsi" w:cstheme="minorHAnsi"/>
          <w:color w:val="000000" w:themeColor="text1"/>
          <w:lang w:val="eu-ES"/>
        </w:rPr>
        <w:t>Klinës</w:t>
      </w:r>
      <w:r w:rsidRPr="00A85896">
        <w:rPr>
          <w:rFonts w:asciiTheme="minorHAnsi" w:hAnsiTheme="minorHAnsi" w:cstheme="minorHAnsi"/>
          <w:color w:val="000000" w:themeColor="text1"/>
          <w:lang w:val="eu-ES"/>
        </w:rPr>
        <w:t xml:space="preserve"> e bënë KRM</w:t>
      </w:r>
      <w:r>
        <w:rPr>
          <w:rFonts w:asciiTheme="minorHAnsi" w:hAnsiTheme="minorHAnsi" w:cstheme="minorHAnsi"/>
          <w:color w:val="000000" w:themeColor="text1"/>
          <w:lang w:val="eu-ES"/>
        </w:rPr>
        <w:t xml:space="preserve"> </w:t>
      </w:r>
      <w:r w:rsidRPr="00A85896">
        <w:rPr>
          <w:rFonts w:asciiTheme="minorHAnsi" w:hAnsiTheme="minorHAnsi" w:cstheme="minorHAnsi"/>
          <w:color w:val="000000" w:themeColor="text1"/>
          <w:lang w:val="eu-ES"/>
        </w:rPr>
        <w:t>”</w:t>
      </w:r>
      <w:r>
        <w:rPr>
          <w:rFonts w:asciiTheme="minorHAnsi" w:hAnsiTheme="minorHAnsi" w:cstheme="minorHAnsi"/>
          <w:color w:val="000000" w:themeColor="text1"/>
          <w:lang w:val="eu-ES"/>
        </w:rPr>
        <w:t>Ambienti</w:t>
      </w:r>
      <w:r w:rsidRPr="00A85896">
        <w:rPr>
          <w:rFonts w:asciiTheme="minorHAnsi" w:hAnsiTheme="minorHAnsi" w:cstheme="minorHAnsi"/>
          <w:color w:val="000000" w:themeColor="text1"/>
          <w:lang w:val="eu-ES"/>
        </w:rPr>
        <w:t>”</w:t>
      </w:r>
      <w:r>
        <w:rPr>
          <w:rFonts w:asciiTheme="minorHAnsi" w:hAnsiTheme="minorHAnsi" w:cstheme="minorHAnsi"/>
          <w:color w:val="000000" w:themeColor="text1"/>
          <w:lang w:val="eu-ES"/>
        </w:rPr>
        <w:t xml:space="preserve"> ndërsa arkëtimi bëhet përmes njësisë së inkasantëve dhe formave tjera të pagesës përfshi edhe përmbaruesve privat</w:t>
      </w:r>
      <w:r w:rsidRPr="00A85896">
        <w:rPr>
          <w:rFonts w:asciiTheme="minorHAnsi" w:hAnsiTheme="minorHAnsi" w:cstheme="minorHAnsi"/>
          <w:color w:val="000000" w:themeColor="text1"/>
          <w:lang w:val="eu-ES"/>
        </w:rPr>
        <w:t xml:space="preserve">. Sipas raportit vjetor për menaxhimin e mbeturinave për të hyrat dhe arkëtimin janë të paraqitura në tabelen </w:t>
      </w:r>
      <w:r>
        <w:rPr>
          <w:rFonts w:asciiTheme="minorHAnsi" w:hAnsiTheme="minorHAnsi" w:cstheme="minorHAnsi"/>
          <w:color w:val="000000" w:themeColor="text1"/>
          <w:lang w:val="eu-ES"/>
        </w:rPr>
        <w:t>19</w:t>
      </w:r>
      <w:r w:rsidRPr="00A85896">
        <w:rPr>
          <w:rFonts w:asciiTheme="minorHAnsi" w:hAnsiTheme="minorHAnsi" w:cstheme="minorHAnsi"/>
          <w:color w:val="000000" w:themeColor="text1"/>
          <w:lang w:val="eu-ES"/>
        </w:rPr>
        <w:t xml:space="preserve">. </w:t>
      </w:r>
      <w:r>
        <w:rPr>
          <w:rFonts w:asciiTheme="minorHAnsi" w:hAnsiTheme="minorHAnsi" w:cstheme="minorHAnsi"/>
          <w:lang w:val="eu-ES"/>
        </w:rPr>
        <w:t xml:space="preserve">Amvisëritë janë kategoria më e rëndësishme e të hyrave </w:t>
      </w:r>
      <w:r w:rsidR="00FC0D8A">
        <w:rPr>
          <w:rFonts w:asciiTheme="minorHAnsi" w:hAnsiTheme="minorHAnsi" w:cstheme="minorHAnsi"/>
          <w:lang w:val="eu-ES"/>
        </w:rPr>
        <w:t>67</w:t>
      </w:r>
      <w:r>
        <w:rPr>
          <w:rFonts w:asciiTheme="minorHAnsi" w:hAnsiTheme="minorHAnsi" w:cstheme="minorHAnsi"/>
          <w:lang w:val="eu-ES"/>
        </w:rPr>
        <w:t xml:space="preserve">.8 % e pasuar nga bizneset </w:t>
      </w:r>
      <w:r w:rsidR="00FC0D8A">
        <w:rPr>
          <w:rFonts w:asciiTheme="minorHAnsi" w:hAnsiTheme="minorHAnsi" w:cstheme="minorHAnsi"/>
          <w:lang w:val="eu-ES"/>
        </w:rPr>
        <w:t>20.5</w:t>
      </w:r>
      <w:r>
        <w:rPr>
          <w:rFonts w:asciiTheme="minorHAnsi" w:hAnsiTheme="minorHAnsi" w:cstheme="minorHAnsi"/>
          <w:lang w:val="eu-ES"/>
        </w:rPr>
        <w:t>% dhe institucionet 1</w:t>
      </w:r>
      <w:r w:rsidR="00FC0D8A">
        <w:rPr>
          <w:rFonts w:asciiTheme="minorHAnsi" w:hAnsiTheme="minorHAnsi" w:cstheme="minorHAnsi"/>
          <w:lang w:val="eu-ES"/>
        </w:rPr>
        <w:t>1.7</w:t>
      </w:r>
      <w:r>
        <w:rPr>
          <w:rFonts w:asciiTheme="minorHAnsi" w:hAnsiTheme="minorHAnsi" w:cstheme="minorHAnsi"/>
          <w:lang w:val="eu-ES"/>
        </w:rPr>
        <w:t xml:space="preserve">%. Shkalla e arkëtimit është </w:t>
      </w:r>
      <w:r w:rsidR="00FC0D8A">
        <w:rPr>
          <w:rFonts w:asciiTheme="minorHAnsi" w:hAnsiTheme="minorHAnsi" w:cstheme="minorHAnsi"/>
          <w:lang w:val="eu-ES"/>
        </w:rPr>
        <w:t>87.4</w:t>
      </w:r>
      <w:r>
        <w:rPr>
          <w:rFonts w:asciiTheme="minorHAnsi" w:hAnsiTheme="minorHAnsi" w:cstheme="minorHAnsi"/>
          <w:lang w:val="eu-ES"/>
        </w:rPr>
        <w:t xml:space="preserve"> % ndërsa për amvisëri ajo është </w:t>
      </w:r>
      <w:r w:rsidR="00FC0D8A">
        <w:rPr>
          <w:rFonts w:asciiTheme="minorHAnsi" w:hAnsiTheme="minorHAnsi" w:cstheme="minorHAnsi"/>
          <w:lang w:val="eu-ES"/>
        </w:rPr>
        <w:t>88</w:t>
      </w:r>
      <w:r>
        <w:rPr>
          <w:rFonts w:asciiTheme="minorHAnsi" w:hAnsiTheme="minorHAnsi" w:cstheme="minorHAnsi"/>
          <w:lang w:val="eu-ES"/>
        </w:rPr>
        <w:t>.</w:t>
      </w:r>
      <w:r w:rsidR="00FC0D8A">
        <w:rPr>
          <w:rFonts w:asciiTheme="minorHAnsi" w:hAnsiTheme="minorHAnsi" w:cstheme="minorHAnsi"/>
          <w:lang w:val="eu-ES"/>
        </w:rPr>
        <w:t>3</w:t>
      </w:r>
      <w:r>
        <w:rPr>
          <w:rFonts w:asciiTheme="minorHAnsi" w:hAnsiTheme="minorHAnsi" w:cstheme="minorHAnsi"/>
          <w:lang w:val="eu-ES"/>
        </w:rPr>
        <w:t xml:space="preserve">%. </w:t>
      </w:r>
    </w:p>
    <w:tbl>
      <w:tblPr>
        <w:tblStyle w:val="TableGrid"/>
        <w:tblW w:w="939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554"/>
        <w:gridCol w:w="1424"/>
        <w:gridCol w:w="1565"/>
        <w:gridCol w:w="1376"/>
        <w:gridCol w:w="1471"/>
      </w:tblGrid>
      <w:tr w:rsidR="00D023D7" w:rsidRPr="00A93930" w14:paraId="1F6C30CA" w14:textId="77777777" w:rsidTr="00FC0D8A">
        <w:trPr>
          <w:trHeight w:val="363"/>
        </w:trPr>
        <w:tc>
          <w:tcPr>
            <w:tcW w:w="9390" w:type="dxa"/>
            <w:gridSpan w:val="5"/>
          </w:tcPr>
          <w:p w14:paraId="5ABCFE14" w14:textId="77777777" w:rsidR="00D023D7" w:rsidRPr="0049742E" w:rsidRDefault="00D023D7" w:rsidP="00112A64">
            <w:pPr>
              <w:jc w:val="center"/>
              <w:rPr>
                <w:rFonts w:asciiTheme="minorHAnsi" w:hAnsiTheme="minorHAnsi" w:cstheme="minorHAnsi"/>
                <w:b/>
                <w:bCs/>
                <w:sz w:val="20"/>
                <w:szCs w:val="20"/>
                <w:lang w:val="eu-ES"/>
              </w:rPr>
            </w:pPr>
            <w:r w:rsidRPr="0049742E">
              <w:rPr>
                <w:rFonts w:asciiTheme="minorHAnsi" w:hAnsiTheme="minorHAnsi" w:cstheme="minorHAnsi"/>
                <w:b/>
                <w:bCs/>
                <w:sz w:val="20"/>
                <w:szCs w:val="20"/>
                <w:lang w:val="eu-ES"/>
              </w:rPr>
              <w:t>Tabela 19: Të hyrat dhe arkëtimi i ofrimit të shërbimeve të MM</w:t>
            </w:r>
          </w:p>
        </w:tc>
      </w:tr>
      <w:tr w:rsidR="00D023D7" w:rsidRPr="0049742E" w14:paraId="5D441BD3" w14:textId="77777777" w:rsidTr="00FC0D8A">
        <w:trPr>
          <w:trHeight w:val="363"/>
        </w:trPr>
        <w:tc>
          <w:tcPr>
            <w:tcW w:w="3554" w:type="dxa"/>
          </w:tcPr>
          <w:p w14:paraId="149881F6" w14:textId="77777777" w:rsidR="00D023D7" w:rsidRPr="0049742E" w:rsidRDefault="00D023D7" w:rsidP="00112A64">
            <w:pPr>
              <w:jc w:val="center"/>
              <w:rPr>
                <w:rFonts w:asciiTheme="minorHAnsi" w:hAnsiTheme="minorHAnsi" w:cstheme="minorHAnsi"/>
                <w:b/>
                <w:bCs/>
                <w:sz w:val="20"/>
                <w:szCs w:val="20"/>
                <w:lang w:val="eu-ES"/>
              </w:rPr>
            </w:pPr>
          </w:p>
        </w:tc>
        <w:tc>
          <w:tcPr>
            <w:tcW w:w="2989" w:type="dxa"/>
            <w:gridSpan w:val="2"/>
            <w:vAlign w:val="center"/>
          </w:tcPr>
          <w:p w14:paraId="39BE8645" w14:textId="77777777" w:rsidR="00D023D7" w:rsidRPr="0049742E" w:rsidRDefault="00D023D7" w:rsidP="00112A64">
            <w:pPr>
              <w:jc w:val="center"/>
              <w:rPr>
                <w:rFonts w:asciiTheme="minorHAnsi" w:hAnsiTheme="minorHAnsi" w:cstheme="minorHAnsi"/>
                <w:b/>
                <w:bCs/>
                <w:sz w:val="20"/>
                <w:szCs w:val="20"/>
                <w:lang w:val="eu-ES"/>
              </w:rPr>
            </w:pPr>
            <w:r w:rsidRPr="0049742E">
              <w:rPr>
                <w:rFonts w:asciiTheme="minorHAnsi" w:hAnsiTheme="minorHAnsi" w:cstheme="minorHAnsi"/>
                <w:b/>
                <w:bCs/>
                <w:sz w:val="20"/>
                <w:szCs w:val="20"/>
                <w:lang w:val="eu-ES"/>
              </w:rPr>
              <w:t>Të hyrat</w:t>
            </w:r>
          </w:p>
        </w:tc>
        <w:tc>
          <w:tcPr>
            <w:tcW w:w="2847" w:type="dxa"/>
            <w:gridSpan w:val="2"/>
            <w:vAlign w:val="center"/>
          </w:tcPr>
          <w:p w14:paraId="5D31DEFB" w14:textId="77777777" w:rsidR="00D023D7" w:rsidRPr="0049742E" w:rsidRDefault="00D023D7" w:rsidP="00112A64">
            <w:pPr>
              <w:jc w:val="center"/>
              <w:rPr>
                <w:rFonts w:asciiTheme="minorHAnsi" w:hAnsiTheme="minorHAnsi" w:cstheme="minorHAnsi"/>
                <w:b/>
                <w:bCs/>
                <w:sz w:val="20"/>
                <w:szCs w:val="20"/>
                <w:lang w:val="eu-ES"/>
              </w:rPr>
            </w:pPr>
            <w:r w:rsidRPr="0049742E">
              <w:rPr>
                <w:rFonts w:asciiTheme="minorHAnsi" w:hAnsiTheme="minorHAnsi" w:cstheme="minorHAnsi"/>
                <w:b/>
                <w:bCs/>
                <w:sz w:val="20"/>
                <w:szCs w:val="20"/>
                <w:lang w:val="eu-ES"/>
              </w:rPr>
              <w:t>Arkëtimi</w:t>
            </w:r>
          </w:p>
        </w:tc>
      </w:tr>
      <w:tr w:rsidR="00D023D7" w:rsidRPr="0049742E" w14:paraId="49E0BB83" w14:textId="77777777" w:rsidTr="00FC0D8A">
        <w:trPr>
          <w:trHeight w:val="339"/>
        </w:trPr>
        <w:tc>
          <w:tcPr>
            <w:tcW w:w="3554" w:type="dxa"/>
          </w:tcPr>
          <w:p w14:paraId="18EC42EC" w14:textId="77777777" w:rsidR="00D023D7" w:rsidRPr="0049742E" w:rsidRDefault="00D023D7" w:rsidP="00112A64">
            <w:pPr>
              <w:rPr>
                <w:rFonts w:asciiTheme="minorHAnsi" w:hAnsiTheme="minorHAnsi" w:cstheme="minorHAnsi"/>
                <w:sz w:val="20"/>
                <w:szCs w:val="20"/>
                <w:lang w:val="eu-ES"/>
              </w:rPr>
            </w:pPr>
            <w:r w:rsidRPr="0049742E">
              <w:rPr>
                <w:rFonts w:asciiTheme="minorHAnsi" w:hAnsiTheme="minorHAnsi" w:cstheme="minorHAnsi"/>
                <w:sz w:val="20"/>
                <w:szCs w:val="20"/>
                <w:lang w:val="eu-ES"/>
              </w:rPr>
              <w:t>Të hyrat operative</w:t>
            </w:r>
          </w:p>
        </w:tc>
        <w:tc>
          <w:tcPr>
            <w:tcW w:w="1424" w:type="dxa"/>
            <w:vAlign w:val="center"/>
          </w:tcPr>
          <w:p w14:paraId="3AD02656" w14:textId="77777777" w:rsidR="00D023D7" w:rsidRPr="0049742E" w:rsidRDefault="00D023D7" w:rsidP="00D023D7">
            <w:pPr>
              <w:jc w:val="center"/>
              <w:rPr>
                <w:rFonts w:asciiTheme="minorHAnsi" w:hAnsiTheme="minorHAnsi" w:cstheme="minorHAnsi"/>
                <w:sz w:val="20"/>
                <w:szCs w:val="20"/>
                <w:lang w:val="eu-ES"/>
              </w:rPr>
            </w:pPr>
            <w:r w:rsidRPr="0049742E">
              <w:rPr>
                <w:rFonts w:ascii="Calibri" w:hAnsi="Calibri" w:cs="Calibri"/>
                <w:sz w:val="20"/>
                <w:szCs w:val="20"/>
                <w:lang w:val="eu-ES"/>
              </w:rPr>
              <w:t>€</w:t>
            </w:r>
          </w:p>
        </w:tc>
        <w:tc>
          <w:tcPr>
            <w:tcW w:w="1565" w:type="dxa"/>
            <w:vAlign w:val="center"/>
          </w:tcPr>
          <w:p w14:paraId="5E5B7979" w14:textId="77777777" w:rsidR="00D023D7" w:rsidRPr="0049742E" w:rsidRDefault="00D023D7" w:rsidP="00D023D7">
            <w:pPr>
              <w:jc w:val="center"/>
              <w:rPr>
                <w:rFonts w:asciiTheme="minorHAnsi" w:hAnsiTheme="minorHAnsi" w:cstheme="minorHAnsi"/>
                <w:sz w:val="20"/>
                <w:szCs w:val="20"/>
                <w:lang w:val="eu-ES"/>
              </w:rPr>
            </w:pPr>
            <w:r w:rsidRPr="0049742E">
              <w:rPr>
                <w:rFonts w:asciiTheme="minorHAnsi" w:hAnsiTheme="minorHAnsi" w:cstheme="minorHAnsi"/>
                <w:sz w:val="20"/>
                <w:szCs w:val="20"/>
                <w:lang w:val="eu-ES"/>
              </w:rPr>
              <w:t>%</w:t>
            </w:r>
          </w:p>
        </w:tc>
        <w:tc>
          <w:tcPr>
            <w:tcW w:w="1376" w:type="dxa"/>
            <w:vAlign w:val="center"/>
          </w:tcPr>
          <w:p w14:paraId="764FF4B0" w14:textId="77777777" w:rsidR="00D023D7" w:rsidRPr="0049742E" w:rsidRDefault="00D023D7" w:rsidP="00D023D7">
            <w:pPr>
              <w:jc w:val="center"/>
              <w:rPr>
                <w:rFonts w:asciiTheme="minorHAnsi" w:hAnsiTheme="minorHAnsi" w:cstheme="minorHAnsi"/>
                <w:sz w:val="20"/>
                <w:szCs w:val="20"/>
                <w:lang w:val="eu-ES"/>
              </w:rPr>
            </w:pPr>
            <w:r w:rsidRPr="0049742E">
              <w:rPr>
                <w:rFonts w:ascii="Calibri" w:hAnsi="Calibri" w:cs="Calibri"/>
                <w:sz w:val="20"/>
                <w:szCs w:val="20"/>
                <w:lang w:val="eu-ES"/>
              </w:rPr>
              <w:t>€</w:t>
            </w:r>
          </w:p>
        </w:tc>
        <w:tc>
          <w:tcPr>
            <w:tcW w:w="1471" w:type="dxa"/>
            <w:vAlign w:val="center"/>
          </w:tcPr>
          <w:p w14:paraId="746B0D0E" w14:textId="77777777" w:rsidR="00D023D7" w:rsidRPr="0049742E" w:rsidRDefault="00D023D7" w:rsidP="00D023D7">
            <w:pPr>
              <w:jc w:val="center"/>
              <w:rPr>
                <w:rFonts w:asciiTheme="minorHAnsi" w:hAnsiTheme="minorHAnsi" w:cstheme="minorHAnsi"/>
                <w:sz w:val="20"/>
                <w:szCs w:val="20"/>
                <w:lang w:val="eu-ES"/>
              </w:rPr>
            </w:pPr>
            <w:r w:rsidRPr="0049742E">
              <w:rPr>
                <w:rFonts w:asciiTheme="minorHAnsi" w:hAnsiTheme="minorHAnsi" w:cstheme="minorHAnsi"/>
                <w:sz w:val="20"/>
                <w:szCs w:val="20"/>
                <w:lang w:val="eu-ES"/>
              </w:rPr>
              <w:t>%</w:t>
            </w:r>
          </w:p>
        </w:tc>
      </w:tr>
      <w:tr w:rsidR="00D023D7" w:rsidRPr="0049742E" w14:paraId="65D7C56C" w14:textId="77777777" w:rsidTr="00FC0D8A">
        <w:trPr>
          <w:trHeight w:val="363"/>
        </w:trPr>
        <w:tc>
          <w:tcPr>
            <w:tcW w:w="3554" w:type="dxa"/>
          </w:tcPr>
          <w:p w14:paraId="4D8659F2" w14:textId="77777777" w:rsidR="00D023D7" w:rsidRPr="0049742E" w:rsidRDefault="00D023D7" w:rsidP="00D023D7">
            <w:pPr>
              <w:ind w:left="720" w:hanging="552"/>
              <w:rPr>
                <w:rFonts w:asciiTheme="minorHAnsi" w:hAnsiTheme="minorHAnsi" w:cstheme="minorHAnsi"/>
                <w:i/>
                <w:iCs/>
                <w:sz w:val="20"/>
                <w:szCs w:val="20"/>
                <w:lang w:val="eu-ES"/>
              </w:rPr>
            </w:pPr>
            <w:r w:rsidRPr="0049742E">
              <w:rPr>
                <w:rFonts w:asciiTheme="minorHAnsi" w:hAnsiTheme="minorHAnsi" w:cstheme="minorHAnsi"/>
                <w:i/>
                <w:iCs/>
                <w:sz w:val="20"/>
                <w:szCs w:val="20"/>
                <w:lang w:val="eu-ES"/>
              </w:rPr>
              <w:t>-Amvisëritë</w:t>
            </w:r>
          </w:p>
        </w:tc>
        <w:tc>
          <w:tcPr>
            <w:tcW w:w="1424" w:type="dxa"/>
            <w:vAlign w:val="center"/>
          </w:tcPr>
          <w:p w14:paraId="36356C16" w14:textId="768B7289"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301</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514</w:t>
            </w:r>
          </w:p>
        </w:tc>
        <w:tc>
          <w:tcPr>
            <w:tcW w:w="1565" w:type="dxa"/>
            <w:vAlign w:val="center"/>
          </w:tcPr>
          <w:p w14:paraId="3A80534C" w14:textId="2577DC94" w:rsidR="00D023D7" w:rsidRPr="0049742E" w:rsidRDefault="00D023D7" w:rsidP="00D023D7">
            <w:pPr>
              <w:jc w:val="center"/>
              <w:rPr>
                <w:rFonts w:asciiTheme="minorHAnsi" w:hAnsiTheme="minorHAnsi" w:cstheme="minorHAnsi"/>
                <w:sz w:val="20"/>
                <w:szCs w:val="20"/>
                <w:lang w:val="eu-ES"/>
              </w:rPr>
            </w:pPr>
            <w:r>
              <w:rPr>
                <w:rFonts w:ascii="Calibri" w:hAnsi="Calibri" w:cs="Calibri"/>
                <w:color w:val="000000"/>
                <w:sz w:val="20"/>
                <w:szCs w:val="20"/>
                <w:lang w:val="eu-ES"/>
              </w:rPr>
              <w:t>67,8</w:t>
            </w:r>
            <w:r w:rsidRPr="0049742E">
              <w:rPr>
                <w:rFonts w:ascii="Calibri" w:hAnsi="Calibri" w:cs="Calibri"/>
                <w:color w:val="000000"/>
                <w:sz w:val="20"/>
                <w:szCs w:val="20"/>
                <w:lang w:val="eu-ES"/>
              </w:rPr>
              <w:t>%</w:t>
            </w:r>
          </w:p>
        </w:tc>
        <w:tc>
          <w:tcPr>
            <w:tcW w:w="1376" w:type="dxa"/>
            <w:vAlign w:val="center"/>
          </w:tcPr>
          <w:p w14:paraId="68085323" w14:textId="1900317C"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266</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360</w:t>
            </w:r>
          </w:p>
        </w:tc>
        <w:tc>
          <w:tcPr>
            <w:tcW w:w="1471" w:type="dxa"/>
            <w:vAlign w:val="center"/>
          </w:tcPr>
          <w:p w14:paraId="226A5F53" w14:textId="654D79E9" w:rsidR="00D023D7" w:rsidRPr="0049742E" w:rsidRDefault="00FC0D8A" w:rsidP="00D023D7">
            <w:pPr>
              <w:jc w:val="center"/>
              <w:rPr>
                <w:rFonts w:asciiTheme="minorHAnsi" w:hAnsiTheme="minorHAnsi" w:cstheme="minorHAnsi"/>
                <w:sz w:val="20"/>
                <w:szCs w:val="20"/>
                <w:lang w:val="eu-ES"/>
              </w:rPr>
            </w:pPr>
            <w:r>
              <w:rPr>
                <w:rFonts w:ascii="Calibri" w:hAnsi="Calibri" w:cs="Calibri"/>
                <w:color w:val="000000"/>
                <w:sz w:val="20"/>
                <w:szCs w:val="20"/>
              </w:rPr>
              <w:t>88,3</w:t>
            </w:r>
            <w:r w:rsidR="00D023D7" w:rsidRPr="0049742E">
              <w:rPr>
                <w:rFonts w:ascii="Calibri" w:hAnsi="Calibri" w:cs="Calibri"/>
                <w:color w:val="000000"/>
                <w:sz w:val="20"/>
                <w:szCs w:val="20"/>
              </w:rPr>
              <w:t>%</w:t>
            </w:r>
          </w:p>
        </w:tc>
      </w:tr>
      <w:tr w:rsidR="00D023D7" w:rsidRPr="0049742E" w14:paraId="4D405D31" w14:textId="77777777" w:rsidTr="00FC0D8A">
        <w:trPr>
          <w:trHeight w:val="363"/>
        </w:trPr>
        <w:tc>
          <w:tcPr>
            <w:tcW w:w="3554" w:type="dxa"/>
          </w:tcPr>
          <w:p w14:paraId="21BDAB02" w14:textId="77777777" w:rsidR="00D023D7" w:rsidRPr="0049742E" w:rsidRDefault="00D023D7" w:rsidP="00D023D7">
            <w:pPr>
              <w:ind w:left="720" w:hanging="552"/>
              <w:rPr>
                <w:rFonts w:asciiTheme="minorHAnsi" w:hAnsiTheme="minorHAnsi" w:cstheme="minorHAnsi"/>
                <w:i/>
                <w:iCs/>
                <w:sz w:val="20"/>
                <w:szCs w:val="20"/>
                <w:lang w:val="eu-ES"/>
              </w:rPr>
            </w:pPr>
            <w:r w:rsidRPr="0049742E">
              <w:rPr>
                <w:rFonts w:asciiTheme="minorHAnsi" w:hAnsiTheme="minorHAnsi" w:cstheme="minorHAnsi"/>
                <w:i/>
                <w:iCs/>
                <w:sz w:val="20"/>
                <w:szCs w:val="20"/>
                <w:lang w:val="eu-ES"/>
              </w:rPr>
              <w:lastRenderedPageBreak/>
              <w:t>-Bizneset</w:t>
            </w:r>
          </w:p>
        </w:tc>
        <w:tc>
          <w:tcPr>
            <w:tcW w:w="1424" w:type="dxa"/>
            <w:vAlign w:val="center"/>
          </w:tcPr>
          <w:p w14:paraId="04563F5A" w14:textId="5EB5DA98"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91</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177</w:t>
            </w:r>
          </w:p>
        </w:tc>
        <w:tc>
          <w:tcPr>
            <w:tcW w:w="1565" w:type="dxa"/>
            <w:vAlign w:val="center"/>
          </w:tcPr>
          <w:p w14:paraId="7BC90814" w14:textId="46997B55" w:rsidR="00D023D7" w:rsidRPr="0049742E" w:rsidRDefault="00D023D7" w:rsidP="00D023D7">
            <w:pPr>
              <w:jc w:val="center"/>
              <w:rPr>
                <w:rFonts w:asciiTheme="minorHAnsi" w:hAnsiTheme="minorHAnsi" w:cstheme="minorHAnsi"/>
                <w:sz w:val="20"/>
                <w:szCs w:val="20"/>
                <w:lang w:val="eu-ES"/>
              </w:rPr>
            </w:pPr>
            <w:r>
              <w:rPr>
                <w:rFonts w:ascii="Calibri" w:hAnsi="Calibri" w:cs="Calibri"/>
                <w:color w:val="000000"/>
                <w:sz w:val="20"/>
                <w:szCs w:val="20"/>
                <w:lang w:val="eu-ES"/>
              </w:rPr>
              <w:t>20</w:t>
            </w:r>
            <w:r w:rsidR="00FC0D8A">
              <w:rPr>
                <w:rFonts w:ascii="Calibri" w:hAnsi="Calibri" w:cs="Calibri"/>
                <w:color w:val="000000"/>
                <w:sz w:val="20"/>
                <w:szCs w:val="20"/>
                <w:lang w:val="eu-ES"/>
              </w:rPr>
              <w:t>,</w:t>
            </w:r>
            <w:r>
              <w:rPr>
                <w:rFonts w:ascii="Calibri" w:hAnsi="Calibri" w:cs="Calibri"/>
                <w:color w:val="000000"/>
                <w:sz w:val="20"/>
                <w:szCs w:val="20"/>
                <w:lang w:val="eu-ES"/>
              </w:rPr>
              <w:t>5</w:t>
            </w:r>
            <w:r w:rsidRPr="0049742E">
              <w:rPr>
                <w:rFonts w:ascii="Calibri" w:hAnsi="Calibri" w:cs="Calibri"/>
                <w:color w:val="000000"/>
                <w:sz w:val="20"/>
                <w:szCs w:val="20"/>
                <w:lang w:val="eu-ES"/>
              </w:rPr>
              <w:t>%</w:t>
            </w:r>
          </w:p>
        </w:tc>
        <w:tc>
          <w:tcPr>
            <w:tcW w:w="1376" w:type="dxa"/>
            <w:vAlign w:val="center"/>
          </w:tcPr>
          <w:p w14:paraId="6A47E3CB" w14:textId="15DB47E7"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77</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576</w:t>
            </w:r>
          </w:p>
        </w:tc>
        <w:tc>
          <w:tcPr>
            <w:tcW w:w="1471" w:type="dxa"/>
            <w:vAlign w:val="center"/>
          </w:tcPr>
          <w:p w14:paraId="62FADEC0" w14:textId="6B9C19DC" w:rsidR="00D023D7" w:rsidRPr="0049742E" w:rsidRDefault="00FC0D8A" w:rsidP="00D023D7">
            <w:pPr>
              <w:jc w:val="center"/>
              <w:rPr>
                <w:rFonts w:asciiTheme="minorHAnsi" w:hAnsiTheme="minorHAnsi" w:cstheme="minorHAnsi"/>
                <w:sz w:val="20"/>
                <w:szCs w:val="20"/>
                <w:lang w:val="eu-ES"/>
              </w:rPr>
            </w:pPr>
            <w:r>
              <w:rPr>
                <w:rFonts w:ascii="Calibri" w:hAnsi="Calibri" w:cs="Calibri"/>
                <w:color w:val="000000"/>
                <w:sz w:val="20"/>
                <w:szCs w:val="20"/>
              </w:rPr>
              <w:t>8</w:t>
            </w:r>
            <w:r w:rsidR="00D023D7" w:rsidRPr="0049742E">
              <w:rPr>
                <w:rFonts w:ascii="Calibri" w:hAnsi="Calibri" w:cs="Calibri"/>
                <w:color w:val="000000"/>
                <w:sz w:val="20"/>
                <w:szCs w:val="20"/>
              </w:rPr>
              <w:t>5,</w:t>
            </w:r>
            <w:r>
              <w:rPr>
                <w:rFonts w:ascii="Calibri" w:hAnsi="Calibri" w:cs="Calibri"/>
                <w:color w:val="000000"/>
                <w:sz w:val="20"/>
                <w:szCs w:val="20"/>
              </w:rPr>
              <w:t>1</w:t>
            </w:r>
            <w:r w:rsidR="00D023D7" w:rsidRPr="0049742E">
              <w:rPr>
                <w:rFonts w:ascii="Calibri" w:hAnsi="Calibri" w:cs="Calibri"/>
                <w:color w:val="000000"/>
                <w:sz w:val="20"/>
                <w:szCs w:val="20"/>
              </w:rPr>
              <w:t>%</w:t>
            </w:r>
          </w:p>
        </w:tc>
      </w:tr>
      <w:tr w:rsidR="00D023D7" w:rsidRPr="0049742E" w14:paraId="4BE65E89" w14:textId="77777777" w:rsidTr="00FC0D8A">
        <w:trPr>
          <w:trHeight w:val="345"/>
        </w:trPr>
        <w:tc>
          <w:tcPr>
            <w:tcW w:w="3554" w:type="dxa"/>
          </w:tcPr>
          <w:p w14:paraId="3943FACA" w14:textId="77777777" w:rsidR="00D023D7" w:rsidRPr="0049742E" w:rsidRDefault="00D023D7" w:rsidP="00D023D7">
            <w:pPr>
              <w:ind w:left="720" w:hanging="552"/>
              <w:rPr>
                <w:rFonts w:asciiTheme="minorHAnsi" w:hAnsiTheme="minorHAnsi" w:cstheme="minorHAnsi"/>
                <w:i/>
                <w:iCs/>
                <w:sz w:val="20"/>
                <w:szCs w:val="20"/>
                <w:lang w:val="eu-ES"/>
              </w:rPr>
            </w:pPr>
            <w:r w:rsidRPr="0049742E">
              <w:rPr>
                <w:rFonts w:asciiTheme="minorHAnsi" w:hAnsiTheme="minorHAnsi" w:cstheme="minorHAnsi"/>
                <w:i/>
                <w:iCs/>
                <w:sz w:val="20"/>
                <w:szCs w:val="20"/>
                <w:lang w:val="eu-ES"/>
              </w:rPr>
              <w:t>-Institucionet</w:t>
            </w:r>
          </w:p>
        </w:tc>
        <w:tc>
          <w:tcPr>
            <w:tcW w:w="1424" w:type="dxa"/>
            <w:vAlign w:val="center"/>
          </w:tcPr>
          <w:p w14:paraId="7FF8F6FD" w14:textId="018FD78F"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51</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742</w:t>
            </w:r>
          </w:p>
        </w:tc>
        <w:tc>
          <w:tcPr>
            <w:tcW w:w="1565" w:type="dxa"/>
            <w:vAlign w:val="center"/>
          </w:tcPr>
          <w:p w14:paraId="0D283F6D" w14:textId="6E5A2FAD" w:rsidR="00D023D7" w:rsidRPr="0049742E" w:rsidRDefault="00D023D7" w:rsidP="00D023D7">
            <w:pPr>
              <w:jc w:val="center"/>
              <w:rPr>
                <w:rFonts w:asciiTheme="minorHAnsi" w:hAnsiTheme="minorHAnsi" w:cstheme="minorHAnsi"/>
                <w:sz w:val="20"/>
                <w:szCs w:val="20"/>
                <w:lang w:val="eu-ES"/>
              </w:rPr>
            </w:pPr>
            <w:r w:rsidRPr="0049742E">
              <w:rPr>
                <w:rFonts w:ascii="Calibri" w:hAnsi="Calibri" w:cs="Calibri"/>
                <w:color w:val="000000"/>
                <w:sz w:val="20"/>
                <w:szCs w:val="20"/>
                <w:lang w:val="eu-ES"/>
              </w:rPr>
              <w:t>1</w:t>
            </w:r>
            <w:r w:rsidR="00FC0D8A">
              <w:rPr>
                <w:rFonts w:ascii="Calibri" w:hAnsi="Calibri" w:cs="Calibri"/>
                <w:color w:val="000000"/>
                <w:sz w:val="20"/>
                <w:szCs w:val="20"/>
                <w:lang w:val="eu-ES"/>
              </w:rPr>
              <w:t>1</w:t>
            </w:r>
            <w:r w:rsidRPr="0049742E">
              <w:rPr>
                <w:rFonts w:ascii="Calibri" w:hAnsi="Calibri" w:cs="Calibri"/>
                <w:color w:val="000000"/>
                <w:sz w:val="20"/>
                <w:szCs w:val="20"/>
                <w:lang w:val="eu-ES"/>
              </w:rPr>
              <w:t>,</w:t>
            </w:r>
            <w:r w:rsidR="00FC0D8A">
              <w:rPr>
                <w:rFonts w:ascii="Calibri" w:hAnsi="Calibri" w:cs="Calibri"/>
                <w:color w:val="000000"/>
                <w:sz w:val="20"/>
                <w:szCs w:val="20"/>
                <w:lang w:val="eu-ES"/>
              </w:rPr>
              <w:t>7</w:t>
            </w:r>
            <w:r w:rsidRPr="0049742E">
              <w:rPr>
                <w:rFonts w:ascii="Calibri" w:hAnsi="Calibri" w:cs="Calibri"/>
                <w:color w:val="000000"/>
                <w:sz w:val="20"/>
                <w:szCs w:val="20"/>
                <w:lang w:val="eu-ES"/>
              </w:rPr>
              <w:t>%</w:t>
            </w:r>
          </w:p>
        </w:tc>
        <w:tc>
          <w:tcPr>
            <w:tcW w:w="1376" w:type="dxa"/>
            <w:vAlign w:val="center"/>
          </w:tcPr>
          <w:p w14:paraId="5C15E148" w14:textId="2EC585C2"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44</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710</w:t>
            </w:r>
          </w:p>
        </w:tc>
        <w:tc>
          <w:tcPr>
            <w:tcW w:w="1471" w:type="dxa"/>
            <w:vAlign w:val="center"/>
          </w:tcPr>
          <w:p w14:paraId="4E707932" w14:textId="471BE8ED" w:rsidR="00D023D7" w:rsidRPr="0049742E" w:rsidRDefault="00FC0D8A" w:rsidP="00D023D7">
            <w:pPr>
              <w:jc w:val="center"/>
              <w:rPr>
                <w:rFonts w:asciiTheme="minorHAnsi" w:hAnsiTheme="minorHAnsi" w:cstheme="minorHAnsi"/>
                <w:sz w:val="20"/>
                <w:szCs w:val="20"/>
                <w:lang w:val="eu-ES"/>
              </w:rPr>
            </w:pPr>
            <w:r>
              <w:rPr>
                <w:rFonts w:ascii="Calibri" w:hAnsi="Calibri" w:cs="Calibri"/>
                <w:color w:val="000000"/>
                <w:sz w:val="20"/>
                <w:szCs w:val="20"/>
              </w:rPr>
              <w:t>86</w:t>
            </w:r>
            <w:r w:rsidR="00D023D7" w:rsidRPr="0049742E">
              <w:rPr>
                <w:rFonts w:ascii="Calibri" w:hAnsi="Calibri" w:cs="Calibri"/>
                <w:color w:val="000000"/>
                <w:sz w:val="20"/>
                <w:szCs w:val="20"/>
              </w:rPr>
              <w:t>,</w:t>
            </w:r>
            <w:r>
              <w:rPr>
                <w:rFonts w:ascii="Calibri" w:hAnsi="Calibri" w:cs="Calibri"/>
                <w:color w:val="000000"/>
                <w:sz w:val="20"/>
                <w:szCs w:val="20"/>
              </w:rPr>
              <w:t>4</w:t>
            </w:r>
            <w:r w:rsidR="00D023D7" w:rsidRPr="0049742E">
              <w:rPr>
                <w:rFonts w:ascii="Calibri" w:hAnsi="Calibri" w:cs="Calibri"/>
                <w:color w:val="000000"/>
                <w:sz w:val="20"/>
                <w:szCs w:val="20"/>
              </w:rPr>
              <w:t>%</w:t>
            </w:r>
          </w:p>
        </w:tc>
      </w:tr>
      <w:tr w:rsidR="00D023D7" w:rsidRPr="0049742E" w14:paraId="025E017E" w14:textId="77777777" w:rsidTr="00FC0D8A">
        <w:trPr>
          <w:trHeight w:val="339"/>
        </w:trPr>
        <w:tc>
          <w:tcPr>
            <w:tcW w:w="3554" w:type="dxa"/>
          </w:tcPr>
          <w:p w14:paraId="5FC592C5" w14:textId="77777777" w:rsidR="00D023D7" w:rsidRPr="0049742E" w:rsidRDefault="00D023D7" w:rsidP="00D023D7">
            <w:pPr>
              <w:rPr>
                <w:rFonts w:asciiTheme="minorHAnsi" w:hAnsiTheme="minorHAnsi" w:cstheme="minorHAnsi"/>
                <w:sz w:val="20"/>
                <w:szCs w:val="20"/>
                <w:lang w:val="eu-ES"/>
              </w:rPr>
            </w:pPr>
            <w:r w:rsidRPr="0049742E">
              <w:rPr>
                <w:rFonts w:asciiTheme="minorHAnsi" w:hAnsiTheme="minorHAnsi" w:cstheme="minorHAnsi"/>
                <w:sz w:val="20"/>
                <w:szCs w:val="20"/>
                <w:lang w:val="eu-ES"/>
              </w:rPr>
              <w:t>Total:</w:t>
            </w:r>
          </w:p>
        </w:tc>
        <w:tc>
          <w:tcPr>
            <w:tcW w:w="1424" w:type="dxa"/>
            <w:vAlign w:val="center"/>
          </w:tcPr>
          <w:p w14:paraId="399C8A13" w14:textId="064D305E"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444</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433</w:t>
            </w:r>
          </w:p>
        </w:tc>
        <w:tc>
          <w:tcPr>
            <w:tcW w:w="1565" w:type="dxa"/>
            <w:vAlign w:val="center"/>
          </w:tcPr>
          <w:p w14:paraId="4569D411" w14:textId="77777777" w:rsidR="00D023D7" w:rsidRPr="0049742E" w:rsidRDefault="00D023D7" w:rsidP="00D023D7">
            <w:pPr>
              <w:jc w:val="center"/>
              <w:rPr>
                <w:rFonts w:asciiTheme="minorHAnsi" w:hAnsiTheme="minorHAnsi" w:cstheme="minorHAnsi"/>
                <w:sz w:val="20"/>
                <w:szCs w:val="20"/>
                <w:lang w:val="eu-ES"/>
              </w:rPr>
            </w:pPr>
            <w:r w:rsidRPr="0049742E">
              <w:rPr>
                <w:rFonts w:ascii="Calibri" w:hAnsi="Calibri" w:cs="Calibri"/>
                <w:color w:val="000000"/>
                <w:sz w:val="20"/>
                <w:szCs w:val="20"/>
                <w:lang w:val="eu-ES"/>
              </w:rPr>
              <w:t>100%</w:t>
            </w:r>
          </w:p>
        </w:tc>
        <w:tc>
          <w:tcPr>
            <w:tcW w:w="1376" w:type="dxa"/>
            <w:vAlign w:val="center"/>
          </w:tcPr>
          <w:p w14:paraId="07F96FDD" w14:textId="7D68AFB1" w:rsidR="00D023D7" w:rsidRPr="00D023D7" w:rsidRDefault="00D023D7" w:rsidP="00D023D7">
            <w:pPr>
              <w:jc w:val="right"/>
              <w:rPr>
                <w:rFonts w:asciiTheme="minorHAnsi" w:hAnsiTheme="minorHAnsi" w:cstheme="minorHAnsi"/>
                <w:sz w:val="20"/>
                <w:szCs w:val="20"/>
                <w:lang w:val="eu-ES"/>
              </w:rPr>
            </w:pPr>
            <w:r w:rsidRPr="00D023D7">
              <w:rPr>
                <w:rFonts w:asciiTheme="minorHAnsi" w:hAnsiTheme="minorHAnsi" w:cstheme="minorHAnsi"/>
                <w:color w:val="000000" w:themeColor="text1"/>
                <w:sz w:val="20"/>
                <w:szCs w:val="20"/>
                <w:lang w:val="eu-ES"/>
              </w:rPr>
              <w:t>388</w:t>
            </w:r>
            <w:r>
              <w:rPr>
                <w:rFonts w:asciiTheme="minorHAnsi" w:hAnsiTheme="minorHAnsi" w:cstheme="minorHAnsi"/>
                <w:color w:val="000000" w:themeColor="text1"/>
                <w:sz w:val="20"/>
                <w:szCs w:val="20"/>
                <w:lang w:val="eu-ES"/>
              </w:rPr>
              <w:t>,</w:t>
            </w:r>
            <w:r w:rsidRPr="00D023D7">
              <w:rPr>
                <w:rFonts w:asciiTheme="minorHAnsi" w:hAnsiTheme="minorHAnsi" w:cstheme="minorHAnsi"/>
                <w:color w:val="000000" w:themeColor="text1"/>
                <w:sz w:val="20"/>
                <w:szCs w:val="20"/>
                <w:lang w:val="eu-ES"/>
              </w:rPr>
              <w:t>646</w:t>
            </w:r>
          </w:p>
        </w:tc>
        <w:tc>
          <w:tcPr>
            <w:tcW w:w="1471" w:type="dxa"/>
            <w:vAlign w:val="center"/>
          </w:tcPr>
          <w:p w14:paraId="0745230B" w14:textId="5BD0792D" w:rsidR="00D023D7" w:rsidRPr="0049742E" w:rsidRDefault="00FC0D8A" w:rsidP="00D023D7">
            <w:pPr>
              <w:jc w:val="center"/>
              <w:rPr>
                <w:rFonts w:asciiTheme="minorHAnsi" w:hAnsiTheme="minorHAnsi" w:cstheme="minorHAnsi"/>
                <w:sz w:val="20"/>
                <w:szCs w:val="20"/>
                <w:lang w:val="eu-ES"/>
              </w:rPr>
            </w:pPr>
            <w:r>
              <w:rPr>
                <w:rFonts w:ascii="Calibri" w:hAnsi="Calibri" w:cs="Calibri"/>
                <w:color w:val="000000"/>
                <w:sz w:val="20"/>
                <w:szCs w:val="20"/>
              </w:rPr>
              <w:t>87</w:t>
            </w:r>
            <w:r w:rsidR="00D023D7" w:rsidRPr="0049742E">
              <w:rPr>
                <w:rFonts w:ascii="Calibri" w:hAnsi="Calibri" w:cs="Calibri"/>
                <w:color w:val="000000"/>
                <w:sz w:val="20"/>
                <w:szCs w:val="20"/>
              </w:rPr>
              <w:t>,</w:t>
            </w:r>
            <w:r>
              <w:rPr>
                <w:rFonts w:ascii="Calibri" w:hAnsi="Calibri" w:cs="Calibri"/>
                <w:color w:val="000000"/>
                <w:sz w:val="20"/>
                <w:szCs w:val="20"/>
              </w:rPr>
              <w:t>4</w:t>
            </w:r>
            <w:r w:rsidR="00D023D7" w:rsidRPr="0049742E">
              <w:rPr>
                <w:rFonts w:ascii="Calibri" w:hAnsi="Calibri" w:cs="Calibri"/>
                <w:color w:val="000000"/>
                <w:sz w:val="20"/>
                <w:szCs w:val="20"/>
              </w:rPr>
              <w:t>%</w:t>
            </w:r>
          </w:p>
        </w:tc>
      </w:tr>
    </w:tbl>
    <w:p w14:paraId="00FA8E80" w14:textId="4B6CBAD4" w:rsidR="00205806" w:rsidRPr="00FC0D8A" w:rsidRDefault="008E3194" w:rsidP="00FC0D8A">
      <w:pPr>
        <w:spacing w:before="120" w:after="120" w:line="276" w:lineRule="auto"/>
        <w:ind w:firstLine="720"/>
        <w:rPr>
          <w:rFonts w:ascii="Calibri" w:hAnsi="Calibri" w:cs="Calibri"/>
          <w:u w:val="single"/>
        </w:rPr>
      </w:pPr>
      <w:bookmarkStart w:id="51" w:name="_Toc109461481"/>
      <w:proofErr w:type="spellStart"/>
      <w:r w:rsidRPr="00FC0D8A">
        <w:rPr>
          <w:rFonts w:ascii="Calibri" w:hAnsi="Calibri" w:cs="Calibri"/>
          <w:u w:val="single"/>
        </w:rPr>
        <w:t>Mbulimi</w:t>
      </w:r>
      <w:proofErr w:type="spellEnd"/>
      <w:r w:rsidRPr="00FC0D8A">
        <w:rPr>
          <w:rFonts w:ascii="Calibri" w:hAnsi="Calibri" w:cs="Calibri"/>
          <w:u w:val="single"/>
        </w:rPr>
        <w:t xml:space="preserve"> </w:t>
      </w:r>
      <w:proofErr w:type="spellStart"/>
      <w:r w:rsidRPr="00FC0D8A">
        <w:rPr>
          <w:rFonts w:ascii="Calibri" w:hAnsi="Calibri" w:cs="Calibri"/>
          <w:u w:val="single"/>
        </w:rPr>
        <w:t>i</w:t>
      </w:r>
      <w:proofErr w:type="spellEnd"/>
      <w:r w:rsidRPr="00FC0D8A">
        <w:rPr>
          <w:rFonts w:ascii="Calibri" w:hAnsi="Calibri" w:cs="Calibri"/>
          <w:u w:val="single"/>
        </w:rPr>
        <w:t xml:space="preserve"> </w:t>
      </w:r>
      <w:proofErr w:type="spellStart"/>
      <w:r w:rsidRPr="00FC0D8A">
        <w:rPr>
          <w:rFonts w:ascii="Calibri" w:hAnsi="Calibri" w:cs="Calibri"/>
          <w:u w:val="single"/>
        </w:rPr>
        <w:t>kostove</w:t>
      </w:r>
      <w:proofErr w:type="spellEnd"/>
      <w:r w:rsidR="0063693B" w:rsidRPr="00FC0D8A">
        <w:rPr>
          <w:rFonts w:ascii="Calibri" w:hAnsi="Calibri" w:cs="Calibri"/>
          <w:u w:val="single"/>
        </w:rPr>
        <w:t xml:space="preserve"> </w:t>
      </w:r>
      <w:proofErr w:type="spellStart"/>
      <w:r w:rsidR="0063693B" w:rsidRPr="00FC0D8A">
        <w:rPr>
          <w:rFonts w:ascii="Calibri" w:hAnsi="Calibri" w:cs="Calibri"/>
          <w:u w:val="single"/>
        </w:rPr>
        <w:t>dhe</w:t>
      </w:r>
      <w:proofErr w:type="spellEnd"/>
      <w:r w:rsidR="0063693B" w:rsidRPr="00FC0D8A">
        <w:rPr>
          <w:rFonts w:ascii="Calibri" w:hAnsi="Calibri" w:cs="Calibri"/>
          <w:u w:val="single"/>
        </w:rPr>
        <w:t xml:space="preserve"> </w:t>
      </w:r>
      <w:proofErr w:type="spellStart"/>
      <w:r w:rsidR="00920668" w:rsidRPr="00FC0D8A">
        <w:rPr>
          <w:rFonts w:ascii="Calibri" w:hAnsi="Calibri" w:cs="Calibri"/>
          <w:u w:val="single"/>
        </w:rPr>
        <w:t>efikasiteti</w:t>
      </w:r>
      <w:proofErr w:type="spellEnd"/>
      <w:r w:rsidR="008A29DE" w:rsidRPr="00FC0D8A">
        <w:rPr>
          <w:rFonts w:ascii="Calibri" w:hAnsi="Calibri" w:cs="Calibri"/>
          <w:u w:val="single"/>
        </w:rPr>
        <w:t xml:space="preserve"> </w:t>
      </w:r>
      <w:proofErr w:type="spellStart"/>
      <w:r w:rsidR="008A29DE" w:rsidRPr="00FC0D8A">
        <w:rPr>
          <w:rFonts w:ascii="Calibri" w:hAnsi="Calibri" w:cs="Calibri"/>
          <w:u w:val="single"/>
        </w:rPr>
        <w:t>i</w:t>
      </w:r>
      <w:proofErr w:type="spellEnd"/>
      <w:r w:rsidR="008A29DE" w:rsidRPr="00FC0D8A">
        <w:rPr>
          <w:rFonts w:ascii="Calibri" w:hAnsi="Calibri" w:cs="Calibri"/>
          <w:u w:val="single"/>
        </w:rPr>
        <w:t xml:space="preserve"> </w:t>
      </w:r>
      <w:proofErr w:type="spellStart"/>
      <w:r w:rsidR="008A29DE" w:rsidRPr="00FC0D8A">
        <w:rPr>
          <w:rFonts w:ascii="Calibri" w:hAnsi="Calibri" w:cs="Calibri"/>
          <w:u w:val="single"/>
        </w:rPr>
        <w:t>operimit</w:t>
      </w:r>
      <w:bookmarkEnd w:id="51"/>
      <w:proofErr w:type="spellEnd"/>
    </w:p>
    <w:p w14:paraId="26E381E2" w14:textId="6EE79AEA" w:rsidR="00205806" w:rsidRPr="008A3EF7" w:rsidRDefault="006D7412" w:rsidP="00FC0D8A">
      <w:pPr>
        <w:spacing w:before="120" w:after="120" w:line="276" w:lineRule="auto"/>
        <w:jc w:val="both"/>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Mbulimi i kostove dhe efikasiteti i operimit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 KRM “Ambienti”, p</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r vitin 2021, jan</w:t>
      </w:r>
      <w:r w:rsidR="002F776F" w:rsidRPr="008A3EF7">
        <w:rPr>
          <w:rFonts w:asciiTheme="minorHAnsi" w:hAnsiTheme="minorHAnsi" w:cstheme="minorHAnsi"/>
          <w:color w:val="000000" w:themeColor="text1"/>
          <w:lang w:val="eu-ES"/>
        </w:rPr>
        <w:t>ë</w:t>
      </w:r>
      <w:r w:rsidRPr="008A3EF7">
        <w:rPr>
          <w:rFonts w:asciiTheme="minorHAnsi" w:hAnsiTheme="minorHAnsi" w:cstheme="minorHAnsi"/>
          <w:color w:val="000000" w:themeColor="text1"/>
          <w:lang w:val="eu-ES"/>
        </w:rPr>
        <w:t xml:space="preserve"> paraqi</w:t>
      </w:r>
      <w:r w:rsidR="00417340" w:rsidRPr="008A3EF7">
        <w:rPr>
          <w:rFonts w:asciiTheme="minorHAnsi" w:hAnsiTheme="minorHAnsi" w:cstheme="minorHAnsi"/>
          <w:color w:val="000000" w:themeColor="text1"/>
          <w:lang w:val="eu-ES"/>
        </w:rPr>
        <w:t>tur me sa vijon, shih tabelen 20</w:t>
      </w:r>
      <w:r w:rsidRPr="008A3EF7">
        <w:rPr>
          <w:rFonts w:asciiTheme="minorHAnsi" w:hAnsiTheme="minorHAnsi" w:cstheme="minorHAnsi"/>
          <w:color w:val="000000" w:themeColor="text1"/>
          <w:lang w:val="eu-ES"/>
        </w:rPr>
        <w:t>.</w:t>
      </w:r>
      <w:r w:rsidR="00FC0D8A">
        <w:rPr>
          <w:rFonts w:asciiTheme="minorHAnsi" w:hAnsiTheme="minorHAnsi" w:cstheme="minorHAnsi"/>
          <w:color w:val="000000" w:themeColor="text1"/>
          <w:lang w:val="eu-ES"/>
        </w:rPr>
        <w:t xml:space="preserve"> Sistemi nuk mbulohet me t</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hyra nga kosto dhe kjo imponon q</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t</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p</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rmir</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sohet performanca e t</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hyrave dhe t</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kostove sidomos n</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 xml:space="preserve"> drit</w:t>
      </w:r>
      <w:r w:rsidR="00190D1C">
        <w:rPr>
          <w:rFonts w:asciiTheme="minorHAnsi" w:hAnsiTheme="minorHAnsi" w:cstheme="minorHAnsi"/>
          <w:color w:val="000000" w:themeColor="text1"/>
          <w:lang w:val="eu-ES"/>
        </w:rPr>
        <w:t>ë</w:t>
      </w:r>
      <w:r w:rsidR="00FC0D8A">
        <w:rPr>
          <w:rFonts w:asciiTheme="minorHAnsi" w:hAnsiTheme="minorHAnsi" w:cstheme="minorHAnsi"/>
          <w:color w:val="000000" w:themeColor="text1"/>
          <w:lang w:val="eu-ES"/>
        </w:rPr>
        <w:t>n e inflacionit.</w:t>
      </w:r>
    </w:p>
    <w:tbl>
      <w:tblPr>
        <w:tblStyle w:val="TableGrid"/>
        <w:tblW w:w="936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684"/>
        <w:gridCol w:w="4685"/>
      </w:tblGrid>
      <w:tr w:rsidR="008A29DE" w:rsidRPr="00A93930" w14:paraId="45C31186" w14:textId="77777777" w:rsidTr="00FC0D8A">
        <w:trPr>
          <w:trHeight w:val="318"/>
        </w:trPr>
        <w:tc>
          <w:tcPr>
            <w:tcW w:w="9369" w:type="dxa"/>
            <w:gridSpan w:val="2"/>
          </w:tcPr>
          <w:p w14:paraId="3AA42242" w14:textId="6CB9ADB1" w:rsidR="008A29DE" w:rsidRPr="00FC0D8A" w:rsidRDefault="008A29DE" w:rsidP="008A3EF7">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b/>
                <w:bCs/>
                <w:color w:val="000000" w:themeColor="text1"/>
                <w:sz w:val="20"/>
                <w:szCs w:val="20"/>
                <w:lang w:val="eu-ES"/>
              </w:rPr>
              <w:t xml:space="preserve">Tabela </w:t>
            </w:r>
            <w:r w:rsidR="00417340" w:rsidRPr="00FC0D8A">
              <w:rPr>
                <w:rFonts w:asciiTheme="minorHAnsi" w:hAnsiTheme="minorHAnsi" w:cstheme="minorHAnsi"/>
                <w:b/>
                <w:bCs/>
                <w:color w:val="000000" w:themeColor="text1"/>
                <w:sz w:val="20"/>
                <w:szCs w:val="20"/>
                <w:lang w:val="eu-ES"/>
              </w:rPr>
              <w:t>20</w:t>
            </w:r>
            <w:r w:rsidRPr="00FC0D8A">
              <w:rPr>
                <w:rFonts w:asciiTheme="minorHAnsi" w:hAnsiTheme="minorHAnsi" w:cstheme="minorHAnsi"/>
                <w:b/>
                <w:bCs/>
                <w:color w:val="000000" w:themeColor="text1"/>
                <w:sz w:val="20"/>
                <w:szCs w:val="20"/>
                <w:lang w:val="eu-ES"/>
              </w:rPr>
              <w:t>: Mbulimi i kostove dhe efikasiteti i operimit</w:t>
            </w:r>
          </w:p>
        </w:tc>
      </w:tr>
      <w:tr w:rsidR="00BD2C70" w:rsidRPr="00FC0D8A" w14:paraId="3629EEA0" w14:textId="77777777" w:rsidTr="00FC0D8A">
        <w:trPr>
          <w:trHeight w:val="318"/>
        </w:trPr>
        <w:tc>
          <w:tcPr>
            <w:tcW w:w="4684" w:type="dxa"/>
          </w:tcPr>
          <w:p w14:paraId="05062C03" w14:textId="2849980B" w:rsidR="00BD2C70" w:rsidRPr="00FC0D8A" w:rsidRDefault="00BD2C70"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Kostot e MM</w:t>
            </w:r>
          </w:p>
        </w:tc>
        <w:tc>
          <w:tcPr>
            <w:tcW w:w="4685" w:type="dxa"/>
          </w:tcPr>
          <w:p w14:paraId="58D31DC5" w14:textId="3A695E0B" w:rsidR="00BD2C70"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367</w:t>
            </w:r>
            <w:r w:rsidR="00FC0D8A">
              <w:rPr>
                <w:rFonts w:asciiTheme="minorHAnsi" w:hAnsiTheme="minorHAnsi" w:cstheme="minorHAnsi"/>
                <w:color w:val="000000" w:themeColor="text1"/>
                <w:sz w:val="20"/>
                <w:szCs w:val="20"/>
                <w:lang w:val="eu-ES"/>
              </w:rPr>
              <w:t>,</w:t>
            </w:r>
            <w:r w:rsidRPr="00FC0D8A">
              <w:rPr>
                <w:rFonts w:asciiTheme="minorHAnsi" w:hAnsiTheme="minorHAnsi" w:cstheme="minorHAnsi"/>
                <w:color w:val="000000" w:themeColor="text1"/>
                <w:sz w:val="20"/>
                <w:szCs w:val="20"/>
                <w:lang w:val="eu-ES"/>
              </w:rPr>
              <w:t>371.1</w:t>
            </w:r>
          </w:p>
        </w:tc>
      </w:tr>
      <w:tr w:rsidR="00BD2C70" w:rsidRPr="00FC0D8A" w14:paraId="74A6D7FF" w14:textId="77777777" w:rsidTr="00FC0D8A">
        <w:trPr>
          <w:trHeight w:val="318"/>
        </w:trPr>
        <w:tc>
          <w:tcPr>
            <w:tcW w:w="4684" w:type="dxa"/>
          </w:tcPr>
          <w:p w14:paraId="794A951C" w14:textId="530B0A4C" w:rsidR="00BD2C70" w:rsidRPr="00FC0D8A" w:rsidRDefault="00BD2C70"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Të hyrat e MM</w:t>
            </w:r>
          </w:p>
        </w:tc>
        <w:tc>
          <w:tcPr>
            <w:tcW w:w="4685" w:type="dxa"/>
          </w:tcPr>
          <w:p w14:paraId="3D475579" w14:textId="77499220" w:rsidR="00BD2C70"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444</w:t>
            </w:r>
            <w:r w:rsidR="00FC0D8A">
              <w:rPr>
                <w:rFonts w:asciiTheme="minorHAnsi" w:hAnsiTheme="minorHAnsi" w:cstheme="minorHAnsi"/>
                <w:color w:val="000000" w:themeColor="text1"/>
                <w:sz w:val="20"/>
                <w:szCs w:val="20"/>
                <w:lang w:val="eu-ES"/>
              </w:rPr>
              <w:t>,</w:t>
            </w:r>
            <w:r w:rsidRPr="00FC0D8A">
              <w:rPr>
                <w:rFonts w:asciiTheme="minorHAnsi" w:hAnsiTheme="minorHAnsi" w:cstheme="minorHAnsi"/>
                <w:color w:val="000000" w:themeColor="text1"/>
                <w:sz w:val="20"/>
                <w:szCs w:val="20"/>
                <w:lang w:val="eu-ES"/>
              </w:rPr>
              <w:t>433</w:t>
            </w:r>
          </w:p>
        </w:tc>
      </w:tr>
      <w:tr w:rsidR="00BD2C70" w:rsidRPr="00FC0D8A" w14:paraId="3E930541" w14:textId="77777777" w:rsidTr="00FC0D8A">
        <w:trPr>
          <w:trHeight w:val="318"/>
        </w:trPr>
        <w:tc>
          <w:tcPr>
            <w:tcW w:w="4684" w:type="dxa"/>
          </w:tcPr>
          <w:p w14:paraId="1ABE1CE7" w14:textId="506DDBDA" w:rsidR="00BD2C70" w:rsidRPr="00FC0D8A" w:rsidDel="00BD2C70" w:rsidRDefault="00BD2C70"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Ark</w:t>
            </w:r>
            <w:r w:rsidR="00AD369A" w:rsidRPr="00FC0D8A">
              <w:rPr>
                <w:rFonts w:asciiTheme="minorHAnsi" w:hAnsiTheme="minorHAnsi" w:cstheme="minorHAnsi"/>
                <w:color w:val="000000" w:themeColor="text1"/>
                <w:sz w:val="20"/>
                <w:szCs w:val="20"/>
                <w:lang w:val="eu-ES"/>
              </w:rPr>
              <w:t>ë</w:t>
            </w:r>
            <w:r w:rsidRPr="00FC0D8A">
              <w:rPr>
                <w:rFonts w:asciiTheme="minorHAnsi" w:hAnsiTheme="minorHAnsi" w:cstheme="minorHAnsi"/>
                <w:color w:val="000000" w:themeColor="text1"/>
                <w:sz w:val="20"/>
                <w:szCs w:val="20"/>
                <w:lang w:val="eu-ES"/>
              </w:rPr>
              <w:t xml:space="preserve">timi </w:t>
            </w:r>
          </w:p>
        </w:tc>
        <w:tc>
          <w:tcPr>
            <w:tcW w:w="4685" w:type="dxa"/>
          </w:tcPr>
          <w:p w14:paraId="0A6778D4" w14:textId="5C77D66D" w:rsidR="00BD2C70"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388</w:t>
            </w:r>
            <w:r w:rsidR="00FC0D8A">
              <w:rPr>
                <w:rFonts w:asciiTheme="minorHAnsi" w:hAnsiTheme="minorHAnsi" w:cstheme="minorHAnsi"/>
                <w:color w:val="000000" w:themeColor="text1"/>
                <w:sz w:val="20"/>
                <w:szCs w:val="20"/>
                <w:lang w:val="eu-ES"/>
              </w:rPr>
              <w:t>,</w:t>
            </w:r>
            <w:r w:rsidRPr="00FC0D8A">
              <w:rPr>
                <w:rFonts w:asciiTheme="minorHAnsi" w:hAnsiTheme="minorHAnsi" w:cstheme="minorHAnsi"/>
                <w:color w:val="000000" w:themeColor="text1"/>
                <w:sz w:val="20"/>
                <w:szCs w:val="20"/>
                <w:lang w:val="eu-ES"/>
              </w:rPr>
              <w:t>646</w:t>
            </w:r>
          </w:p>
        </w:tc>
      </w:tr>
      <w:tr w:rsidR="00F822CB" w:rsidRPr="00FC0D8A" w14:paraId="010C4B03" w14:textId="77777777" w:rsidTr="00FC0D8A">
        <w:trPr>
          <w:trHeight w:val="318"/>
        </w:trPr>
        <w:tc>
          <w:tcPr>
            <w:tcW w:w="4684" w:type="dxa"/>
          </w:tcPr>
          <w:p w14:paraId="1BB01FBF" w14:textId="2888A66D" w:rsidR="00F822CB" w:rsidRPr="00FC0D8A" w:rsidRDefault="00F822CB"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sr-Latn-RS"/>
              </w:rPr>
              <w:t>Shkalla e mbulimit nga faturim i%</w:t>
            </w:r>
          </w:p>
        </w:tc>
        <w:tc>
          <w:tcPr>
            <w:tcW w:w="4685" w:type="dxa"/>
          </w:tcPr>
          <w:p w14:paraId="4EBE994F" w14:textId="2BF1A168" w:rsidR="00F822CB"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86.61</w:t>
            </w:r>
          </w:p>
        </w:tc>
      </w:tr>
      <w:tr w:rsidR="00F822CB" w:rsidRPr="00FC0D8A" w14:paraId="2110C427" w14:textId="77777777" w:rsidTr="00FC0D8A">
        <w:trPr>
          <w:trHeight w:val="318"/>
        </w:trPr>
        <w:tc>
          <w:tcPr>
            <w:tcW w:w="4684" w:type="dxa"/>
          </w:tcPr>
          <w:p w14:paraId="353E4B88" w14:textId="5892CE7B" w:rsidR="00F822CB" w:rsidRPr="00FC0D8A" w:rsidDel="00BD2C70" w:rsidRDefault="00F822CB"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sr-Latn-RS"/>
              </w:rPr>
              <w:t>Shkalla e mbulimit nga arkëtimi %</w:t>
            </w:r>
          </w:p>
        </w:tc>
        <w:tc>
          <w:tcPr>
            <w:tcW w:w="4685" w:type="dxa"/>
          </w:tcPr>
          <w:p w14:paraId="31E45EAC" w14:textId="6FC9D8B0" w:rsidR="00F822CB"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87.45%</w:t>
            </w:r>
          </w:p>
        </w:tc>
      </w:tr>
      <w:tr w:rsidR="00205806" w:rsidRPr="00FC0D8A" w14:paraId="4CA46A40" w14:textId="77777777" w:rsidTr="00FC0D8A">
        <w:trPr>
          <w:trHeight w:val="318"/>
        </w:trPr>
        <w:tc>
          <w:tcPr>
            <w:tcW w:w="4684" w:type="dxa"/>
          </w:tcPr>
          <w:p w14:paraId="224C8C46" w14:textId="67AC4324" w:rsidR="00205806" w:rsidRPr="00FC0D8A" w:rsidRDefault="00205806" w:rsidP="008A3EF7">
            <w:pPr>
              <w:spacing w:before="120" w:after="120"/>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Kosto p</w:t>
            </w:r>
            <w:r w:rsidR="00546051" w:rsidRPr="00FC0D8A">
              <w:rPr>
                <w:rFonts w:asciiTheme="minorHAnsi" w:hAnsiTheme="minorHAnsi" w:cstheme="minorHAnsi"/>
                <w:color w:val="000000" w:themeColor="text1"/>
                <w:sz w:val="20"/>
                <w:szCs w:val="20"/>
                <w:lang w:val="eu-ES"/>
              </w:rPr>
              <w:t>ë</w:t>
            </w:r>
            <w:r w:rsidRPr="00FC0D8A">
              <w:rPr>
                <w:rFonts w:asciiTheme="minorHAnsi" w:hAnsiTheme="minorHAnsi" w:cstheme="minorHAnsi"/>
                <w:color w:val="000000" w:themeColor="text1"/>
                <w:sz w:val="20"/>
                <w:szCs w:val="20"/>
                <w:lang w:val="eu-ES"/>
              </w:rPr>
              <w:t>r ton t</w:t>
            </w:r>
            <w:r w:rsidR="00546051" w:rsidRPr="00FC0D8A">
              <w:rPr>
                <w:rFonts w:asciiTheme="minorHAnsi" w:hAnsiTheme="minorHAnsi" w:cstheme="minorHAnsi"/>
                <w:color w:val="000000" w:themeColor="text1"/>
                <w:sz w:val="20"/>
                <w:szCs w:val="20"/>
                <w:lang w:val="eu-ES"/>
              </w:rPr>
              <w:t>ë</w:t>
            </w:r>
            <w:r w:rsidRPr="00FC0D8A">
              <w:rPr>
                <w:rFonts w:asciiTheme="minorHAnsi" w:hAnsiTheme="minorHAnsi" w:cstheme="minorHAnsi"/>
                <w:color w:val="000000" w:themeColor="text1"/>
                <w:sz w:val="20"/>
                <w:szCs w:val="20"/>
                <w:lang w:val="eu-ES"/>
              </w:rPr>
              <w:t xml:space="preserve"> mbeturinave</w:t>
            </w:r>
          </w:p>
        </w:tc>
        <w:tc>
          <w:tcPr>
            <w:tcW w:w="4685" w:type="dxa"/>
          </w:tcPr>
          <w:p w14:paraId="6DAE23E8" w14:textId="7A6DC795" w:rsidR="00205806" w:rsidRPr="00FC0D8A" w:rsidRDefault="006D7412" w:rsidP="00FC0D8A">
            <w:pPr>
              <w:spacing w:before="120" w:after="120"/>
              <w:jc w:val="center"/>
              <w:rPr>
                <w:rFonts w:asciiTheme="minorHAnsi" w:hAnsiTheme="minorHAnsi" w:cstheme="minorHAnsi"/>
                <w:color w:val="000000" w:themeColor="text1"/>
                <w:sz w:val="20"/>
                <w:szCs w:val="20"/>
                <w:lang w:val="eu-ES"/>
              </w:rPr>
            </w:pPr>
            <w:r w:rsidRPr="00FC0D8A">
              <w:rPr>
                <w:rFonts w:asciiTheme="minorHAnsi" w:hAnsiTheme="minorHAnsi" w:cstheme="minorHAnsi"/>
                <w:color w:val="000000" w:themeColor="text1"/>
                <w:sz w:val="20"/>
                <w:szCs w:val="20"/>
                <w:lang w:val="eu-ES"/>
              </w:rPr>
              <w:t>37.64</w:t>
            </w:r>
          </w:p>
        </w:tc>
      </w:tr>
    </w:tbl>
    <w:p w14:paraId="704599CD" w14:textId="03C92E26" w:rsidR="00EE7777" w:rsidRPr="008A3EF7" w:rsidRDefault="0052043D" w:rsidP="003E5526">
      <w:pPr>
        <w:pStyle w:val="Heading2"/>
      </w:pPr>
      <w:bookmarkStart w:id="52" w:name="_Toc109461482"/>
      <w:bookmarkStart w:id="53" w:name="_Toc110761435"/>
      <w:bookmarkStart w:id="54" w:name="_Toc122510434"/>
      <w:r w:rsidRPr="008A3EF7">
        <w:t>Infrastruktura</w:t>
      </w:r>
      <w:r w:rsidR="00D97139" w:rsidRPr="008A3EF7">
        <w:t xml:space="preserve"> p</w:t>
      </w:r>
      <w:r w:rsidR="008C2F7D" w:rsidRPr="008A3EF7">
        <w:t>ë</w:t>
      </w:r>
      <w:r w:rsidR="00D97139" w:rsidRPr="008A3EF7">
        <w:t>r ndarje</w:t>
      </w:r>
      <w:r w:rsidRPr="008A3EF7">
        <w:t>,</w:t>
      </w:r>
      <w:r w:rsidR="00D97139" w:rsidRPr="008A3EF7">
        <w:t xml:space="preserve"> riciklim </w:t>
      </w:r>
      <w:r w:rsidRPr="008A3EF7">
        <w:t>dhe d</w:t>
      </w:r>
      <w:r w:rsidR="00D97139" w:rsidRPr="008A3EF7">
        <w:t>e</w:t>
      </w:r>
      <w:r w:rsidRPr="008A3EF7">
        <w:t>ponim</w:t>
      </w:r>
      <w:r w:rsidR="009F57EE" w:rsidRPr="008A3EF7">
        <w:t xml:space="preserve"> të</w:t>
      </w:r>
      <w:r w:rsidR="00D97139" w:rsidRPr="008A3EF7">
        <w:t xml:space="preserve"> mbeturinave</w:t>
      </w:r>
      <w:bookmarkEnd w:id="52"/>
      <w:bookmarkEnd w:id="53"/>
      <w:bookmarkEnd w:id="54"/>
    </w:p>
    <w:p w14:paraId="536550AC" w14:textId="3452AA93" w:rsidR="0063693B" w:rsidRPr="008A3EF7" w:rsidRDefault="00D97139" w:rsidP="008A3EF7">
      <w:pPr>
        <w:spacing w:before="120" w:after="120"/>
        <w:ind w:left="576"/>
        <w:rPr>
          <w:rFonts w:asciiTheme="minorHAnsi" w:hAnsiTheme="minorHAnsi" w:cstheme="minorHAnsi"/>
          <w:color w:val="000000" w:themeColor="text1"/>
          <w:u w:val="single"/>
        </w:rPr>
      </w:pPr>
      <w:proofErr w:type="spellStart"/>
      <w:r w:rsidRPr="008A3EF7">
        <w:rPr>
          <w:rFonts w:asciiTheme="minorHAnsi" w:hAnsiTheme="minorHAnsi" w:cstheme="minorHAnsi"/>
          <w:color w:val="000000" w:themeColor="text1"/>
          <w:u w:val="single"/>
        </w:rPr>
        <w:t>Qendrat</w:t>
      </w:r>
      <w:proofErr w:type="spellEnd"/>
      <w:r w:rsidRPr="008A3EF7">
        <w:rPr>
          <w:rFonts w:asciiTheme="minorHAnsi" w:hAnsiTheme="minorHAnsi" w:cstheme="minorHAnsi"/>
          <w:color w:val="000000" w:themeColor="text1"/>
          <w:u w:val="single"/>
        </w:rPr>
        <w:t xml:space="preserve"> </w:t>
      </w:r>
      <w:r w:rsidR="007B2E21" w:rsidRPr="008A3EF7">
        <w:rPr>
          <w:rFonts w:asciiTheme="minorHAnsi" w:hAnsiTheme="minorHAnsi" w:cstheme="minorHAnsi"/>
          <w:color w:val="000000" w:themeColor="text1"/>
          <w:u w:val="single"/>
        </w:rPr>
        <w:t xml:space="preserve">e </w:t>
      </w:r>
      <w:proofErr w:type="spellStart"/>
      <w:r w:rsidR="007B2E21" w:rsidRPr="008A3EF7">
        <w:rPr>
          <w:rFonts w:asciiTheme="minorHAnsi" w:hAnsiTheme="minorHAnsi" w:cstheme="minorHAnsi"/>
          <w:color w:val="000000" w:themeColor="text1"/>
          <w:u w:val="single"/>
        </w:rPr>
        <w:t>transferit</w:t>
      </w:r>
      <w:proofErr w:type="spellEnd"/>
      <w:r w:rsidR="007B2E21" w:rsidRPr="008A3EF7">
        <w:rPr>
          <w:rFonts w:asciiTheme="minorHAnsi" w:hAnsiTheme="minorHAnsi" w:cstheme="minorHAnsi"/>
          <w:color w:val="000000" w:themeColor="text1"/>
          <w:u w:val="single"/>
        </w:rPr>
        <w:t xml:space="preserve"> </w:t>
      </w:r>
      <w:proofErr w:type="spellStart"/>
      <w:r w:rsidR="007B2E21" w:rsidRPr="008A3EF7">
        <w:rPr>
          <w:rFonts w:asciiTheme="minorHAnsi" w:hAnsiTheme="minorHAnsi" w:cstheme="minorHAnsi"/>
          <w:color w:val="000000" w:themeColor="text1"/>
          <w:u w:val="single"/>
        </w:rPr>
        <w:t>dhe</w:t>
      </w:r>
      <w:proofErr w:type="spellEnd"/>
      <w:r w:rsidR="007B2E21" w:rsidRPr="008A3EF7">
        <w:rPr>
          <w:rFonts w:asciiTheme="minorHAnsi" w:hAnsiTheme="minorHAnsi" w:cstheme="minorHAnsi"/>
          <w:color w:val="000000" w:themeColor="text1"/>
          <w:u w:val="single"/>
        </w:rPr>
        <w:t xml:space="preserve"> </w:t>
      </w:r>
      <w:proofErr w:type="spellStart"/>
      <w:r w:rsidR="007B2E21" w:rsidRPr="008A3EF7">
        <w:rPr>
          <w:rFonts w:asciiTheme="minorHAnsi" w:hAnsiTheme="minorHAnsi" w:cstheme="minorHAnsi"/>
          <w:color w:val="000000" w:themeColor="text1"/>
          <w:u w:val="single"/>
        </w:rPr>
        <w:t>t</w:t>
      </w:r>
      <w:r w:rsidR="00102A76" w:rsidRPr="008A3EF7">
        <w:rPr>
          <w:rFonts w:asciiTheme="minorHAnsi" w:hAnsiTheme="minorHAnsi" w:cstheme="minorHAnsi"/>
          <w:color w:val="000000" w:themeColor="text1"/>
          <w:u w:val="single"/>
        </w:rPr>
        <w:t>ë</w:t>
      </w:r>
      <w:proofErr w:type="spellEnd"/>
      <w:r w:rsidR="007B2E21" w:rsidRPr="008A3EF7">
        <w:rPr>
          <w:rFonts w:asciiTheme="minorHAnsi" w:hAnsiTheme="minorHAnsi" w:cstheme="minorHAnsi"/>
          <w:color w:val="000000" w:themeColor="text1"/>
          <w:u w:val="single"/>
        </w:rPr>
        <w:t xml:space="preserve"> </w:t>
      </w:r>
      <w:proofErr w:type="spellStart"/>
      <w:r w:rsidRPr="008A3EF7">
        <w:rPr>
          <w:rFonts w:asciiTheme="minorHAnsi" w:hAnsiTheme="minorHAnsi" w:cstheme="minorHAnsi"/>
          <w:color w:val="000000" w:themeColor="text1"/>
          <w:u w:val="single"/>
        </w:rPr>
        <w:t>riciklimit</w:t>
      </w:r>
      <w:proofErr w:type="spellEnd"/>
    </w:p>
    <w:p w14:paraId="0848833A" w14:textId="271725D9" w:rsidR="001B3017" w:rsidRPr="00FC0D8A" w:rsidRDefault="001B3017" w:rsidP="00FC0D8A">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Komun</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n</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Klin</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s</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nuk</w:t>
      </w:r>
      <w:proofErr w:type="spellEnd"/>
      <w:r w:rsidRPr="008A3EF7">
        <w:rPr>
          <w:rFonts w:asciiTheme="minorHAnsi" w:hAnsiTheme="minorHAnsi" w:cstheme="minorHAnsi"/>
          <w:color w:val="000000" w:themeColor="text1"/>
        </w:rPr>
        <w:t xml:space="preserve"> ka </w:t>
      </w:r>
      <w:proofErr w:type="spellStart"/>
      <w:r w:rsidRPr="008A3EF7">
        <w:rPr>
          <w:rFonts w:asciiTheme="minorHAnsi" w:hAnsiTheme="minorHAnsi" w:cstheme="minorHAnsi"/>
          <w:color w:val="000000" w:themeColor="text1"/>
        </w:rPr>
        <w:t>ndonj</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q</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nd</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transferimit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dhe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reciklimit</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edh</w:t>
      </w:r>
      <w:r w:rsidR="00FC0D8A">
        <w:rPr>
          <w:rFonts w:asciiTheme="minorHAnsi" w:hAnsiTheme="minorHAnsi" w:cstheme="minorHAnsi"/>
          <w:color w:val="000000" w:themeColor="text1"/>
        </w:rPr>
        <w:t>e</w:t>
      </w:r>
      <w:r w:rsidRPr="008A3EF7">
        <w:rPr>
          <w:rFonts w:asciiTheme="minorHAnsi" w:hAnsiTheme="minorHAnsi" w:cstheme="minorHAnsi"/>
          <w:color w:val="000000" w:themeColor="text1"/>
        </w:rPr>
        <w:t>pse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nj</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form</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ishin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rcaktuara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sipas</w:t>
      </w:r>
      <w:proofErr w:type="spellEnd"/>
      <w:r w:rsidRPr="008A3EF7">
        <w:rPr>
          <w:rFonts w:asciiTheme="minorHAnsi" w:hAnsiTheme="minorHAnsi" w:cstheme="minorHAnsi"/>
          <w:color w:val="000000" w:themeColor="text1"/>
        </w:rPr>
        <w:t xml:space="preserve"> PKMM </w:t>
      </w:r>
      <w:proofErr w:type="spellStart"/>
      <w:r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Pr="008A3EF7">
        <w:rPr>
          <w:rFonts w:asciiTheme="minorHAnsi" w:hAnsiTheme="minorHAnsi" w:cstheme="minorHAnsi"/>
          <w:color w:val="000000" w:themeColor="text1"/>
        </w:rPr>
        <w:t>r</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vitin</w:t>
      </w:r>
      <w:proofErr w:type="spellEnd"/>
      <w:r w:rsidRPr="008A3EF7">
        <w:rPr>
          <w:rFonts w:asciiTheme="minorHAnsi" w:hAnsiTheme="minorHAnsi" w:cstheme="minorHAnsi"/>
          <w:color w:val="000000" w:themeColor="text1"/>
        </w:rPr>
        <w:t xml:space="preserve"> 2017-2021</w:t>
      </w:r>
      <w:r w:rsidR="00FC0D8A">
        <w:rPr>
          <w:rFonts w:asciiTheme="minorHAnsi" w:hAnsiTheme="minorHAnsi" w:cstheme="minorHAnsi"/>
          <w:color w:val="000000" w:themeColor="text1"/>
        </w:rPr>
        <w:t xml:space="preserve"> (</w:t>
      </w:r>
      <w:proofErr w:type="spellStart"/>
      <w:r w:rsidR="00FC0D8A">
        <w:rPr>
          <w:rFonts w:asciiTheme="minorHAnsi" w:hAnsiTheme="minorHAnsi" w:cstheme="minorHAnsi"/>
          <w:color w:val="000000" w:themeColor="text1"/>
        </w:rPr>
        <w:t>nd</w:t>
      </w:r>
      <w:r w:rsidR="00190D1C">
        <w:rPr>
          <w:rFonts w:asciiTheme="minorHAnsi" w:hAnsiTheme="minorHAnsi" w:cstheme="minorHAnsi"/>
          <w:color w:val="000000" w:themeColor="text1"/>
        </w:rPr>
        <w:t>ë</w:t>
      </w:r>
      <w:r w:rsidR="00FC0D8A">
        <w:rPr>
          <w:rFonts w:asciiTheme="minorHAnsi" w:hAnsiTheme="minorHAnsi" w:cstheme="minorHAnsi"/>
          <w:color w:val="000000" w:themeColor="text1"/>
        </w:rPr>
        <w:t>rtimi</w:t>
      </w:r>
      <w:proofErr w:type="spellEnd"/>
      <w:r w:rsidR="00FC0D8A">
        <w:rPr>
          <w:rFonts w:asciiTheme="minorHAnsi" w:hAnsiTheme="minorHAnsi" w:cstheme="minorHAnsi"/>
          <w:color w:val="000000" w:themeColor="text1"/>
        </w:rPr>
        <w:t xml:space="preserve"> </w:t>
      </w:r>
      <w:proofErr w:type="spellStart"/>
      <w:r w:rsidR="00FC0D8A">
        <w:rPr>
          <w:rFonts w:asciiTheme="minorHAnsi" w:hAnsiTheme="minorHAnsi" w:cstheme="minorHAnsi"/>
          <w:color w:val="000000" w:themeColor="text1"/>
        </w:rPr>
        <w:t>i</w:t>
      </w:r>
      <w:proofErr w:type="spellEnd"/>
      <w:r w:rsidR="00FC0D8A">
        <w:rPr>
          <w:rFonts w:asciiTheme="minorHAnsi" w:hAnsiTheme="minorHAnsi" w:cstheme="minorHAnsi"/>
          <w:color w:val="000000" w:themeColor="text1"/>
        </w:rPr>
        <w:t xml:space="preserve"> transfer </w:t>
      </w:r>
      <w:proofErr w:type="spellStart"/>
      <w:r w:rsidR="00FC0D8A">
        <w:rPr>
          <w:rFonts w:asciiTheme="minorHAnsi" w:hAnsiTheme="minorHAnsi" w:cstheme="minorHAnsi"/>
          <w:color w:val="000000" w:themeColor="text1"/>
        </w:rPr>
        <w:t>stacionit</w:t>
      </w:r>
      <w:proofErr w:type="spellEnd"/>
      <w:r w:rsidR="00FC0D8A">
        <w:rPr>
          <w:rFonts w:asciiTheme="minorHAnsi" w:hAnsiTheme="minorHAnsi" w:cstheme="minorHAnsi"/>
          <w:color w:val="000000" w:themeColor="text1"/>
        </w:rPr>
        <w:t xml:space="preserve"> </w:t>
      </w:r>
      <w:proofErr w:type="spellStart"/>
      <w:r w:rsidR="00FC0D8A">
        <w:rPr>
          <w:rFonts w:asciiTheme="minorHAnsi" w:hAnsiTheme="minorHAnsi" w:cstheme="minorHAnsi"/>
          <w:color w:val="000000" w:themeColor="text1"/>
        </w:rPr>
        <w:t>t</w:t>
      </w:r>
      <w:r w:rsidR="00190D1C">
        <w:rPr>
          <w:rFonts w:asciiTheme="minorHAnsi" w:hAnsiTheme="minorHAnsi" w:cstheme="minorHAnsi"/>
          <w:color w:val="000000" w:themeColor="text1"/>
        </w:rPr>
        <w:t>ë</w:t>
      </w:r>
      <w:proofErr w:type="spellEnd"/>
      <w:r w:rsidR="00FC0D8A">
        <w:rPr>
          <w:rFonts w:asciiTheme="minorHAnsi" w:hAnsiTheme="minorHAnsi" w:cstheme="minorHAnsi"/>
          <w:color w:val="000000" w:themeColor="text1"/>
        </w:rPr>
        <w:t xml:space="preserve"> </w:t>
      </w:r>
      <w:proofErr w:type="spellStart"/>
      <w:r w:rsidR="00FC0D8A">
        <w:rPr>
          <w:rFonts w:asciiTheme="minorHAnsi" w:hAnsiTheme="minorHAnsi" w:cstheme="minorHAnsi"/>
          <w:color w:val="000000" w:themeColor="text1"/>
        </w:rPr>
        <w:t>p</w:t>
      </w:r>
      <w:r w:rsidR="00190D1C">
        <w:rPr>
          <w:rFonts w:asciiTheme="minorHAnsi" w:hAnsiTheme="minorHAnsi" w:cstheme="minorHAnsi"/>
          <w:color w:val="000000" w:themeColor="text1"/>
        </w:rPr>
        <w:t>ë</w:t>
      </w:r>
      <w:r w:rsidR="00FC0D8A">
        <w:rPr>
          <w:rFonts w:asciiTheme="minorHAnsi" w:hAnsiTheme="minorHAnsi" w:cstheme="minorHAnsi"/>
          <w:color w:val="000000" w:themeColor="text1"/>
        </w:rPr>
        <w:t>rbashk</w:t>
      </w:r>
      <w:r w:rsidR="00190D1C">
        <w:rPr>
          <w:rFonts w:asciiTheme="minorHAnsi" w:hAnsiTheme="minorHAnsi" w:cstheme="minorHAnsi"/>
          <w:color w:val="000000" w:themeColor="text1"/>
        </w:rPr>
        <w:t>ë</w:t>
      </w:r>
      <w:r w:rsidR="00FC0D8A">
        <w:rPr>
          <w:rFonts w:asciiTheme="minorHAnsi" w:hAnsiTheme="minorHAnsi" w:cstheme="minorHAnsi"/>
          <w:color w:val="000000" w:themeColor="text1"/>
        </w:rPr>
        <w:t>t</w:t>
      </w:r>
      <w:proofErr w:type="spellEnd"/>
      <w:r w:rsidR="00FC0D8A">
        <w:rPr>
          <w:rFonts w:asciiTheme="minorHAnsi" w:hAnsiTheme="minorHAnsi" w:cstheme="minorHAnsi"/>
          <w:color w:val="000000" w:themeColor="text1"/>
        </w:rPr>
        <w:t xml:space="preserve"> me </w:t>
      </w:r>
      <w:proofErr w:type="spellStart"/>
      <w:r w:rsidR="00FC0D8A">
        <w:rPr>
          <w:rFonts w:asciiTheme="minorHAnsi" w:hAnsiTheme="minorHAnsi" w:cstheme="minorHAnsi"/>
          <w:color w:val="000000" w:themeColor="text1"/>
        </w:rPr>
        <w:t>komun</w:t>
      </w:r>
      <w:r w:rsidR="00190D1C">
        <w:rPr>
          <w:rFonts w:asciiTheme="minorHAnsi" w:hAnsiTheme="minorHAnsi" w:cstheme="minorHAnsi"/>
          <w:color w:val="000000" w:themeColor="text1"/>
        </w:rPr>
        <w:t>ë</w:t>
      </w:r>
      <w:r w:rsidR="00FC0D8A">
        <w:rPr>
          <w:rFonts w:asciiTheme="minorHAnsi" w:hAnsiTheme="minorHAnsi" w:cstheme="minorHAnsi"/>
          <w:color w:val="000000" w:themeColor="text1"/>
        </w:rPr>
        <w:t>n</w:t>
      </w:r>
      <w:proofErr w:type="spellEnd"/>
      <w:r w:rsidR="00FC0D8A">
        <w:rPr>
          <w:rFonts w:asciiTheme="minorHAnsi" w:hAnsiTheme="minorHAnsi" w:cstheme="minorHAnsi"/>
          <w:color w:val="000000" w:themeColor="text1"/>
        </w:rPr>
        <w:t xml:space="preserve"> e </w:t>
      </w:r>
      <w:proofErr w:type="spellStart"/>
      <w:r w:rsidR="00FC0D8A">
        <w:rPr>
          <w:rFonts w:asciiTheme="minorHAnsi" w:hAnsiTheme="minorHAnsi" w:cstheme="minorHAnsi"/>
          <w:color w:val="000000" w:themeColor="text1"/>
        </w:rPr>
        <w:t>Istogut</w:t>
      </w:r>
      <w:proofErr w:type="spellEnd"/>
      <w:r w:rsidR="00FC0D8A">
        <w:rPr>
          <w:rFonts w:asciiTheme="minorHAnsi" w:hAnsiTheme="minorHAnsi" w:cstheme="minorHAnsi"/>
          <w:color w:val="000000" w:themeColor="text1"/>
        </w:rPr>
        <w:t>)</w:t>
      </w:r>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Mbeturinat</w:t>
      </w:r>
      <w:proofErr w:type="spellEnd"/>
      <w:r w:rsidRPr="008A3EF7">
        <w:rPr>
          <w:rFonts w:asciiTheme="minorHAnsi" w:hAnsiTheme="minorHAnsi" w:cstheme="minorHAnsi"/>
          <w:color w:val="000000" w:themeColor="text1"/>
        </w:rPr>
        <w:t xml:space="preserve"> e </w:t>
      </w:r>
      <w:proofErr w:type="spellStart"/>
      <w:r w:rsidRPr="008A3EF7">
        <w:rPr>
          <w:rFonts w:asciiTheme="minorHAnsi" w:hAnsiTheme="minorHAnsi" w:cstheme="minorHAnsi"/>
          <w:color w:val="000000" w:themeColor="text1"/>
        </w:rPr>
        <w:t>grumbulluara</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nga</w:t>
      </w:r>
      <w:proofErr w:type="spellEnd"/>
      <w:r w:rsidRPr="008A3EF7">
        <w:rPr>
          <w:rFonts w:asciiTheme="minorHAnsi" w:hAnsiTheme="minorHAnsi" w:cstheme="minorHAnsi"/>
          <w:color w:val="000000" w:themeColor="text1"/>
        </w:rPr>
        <w:t xml:space="preserve"> </w:t>
      </w:r>
      <w:proofErr w:type="spellStart"/>
      <w:proofErr w:type="gramStart"/>
      <w:r w:rsidRPr="008A3EF7">
        <w:rPr>
          <w:rFonts w:asciiTheme="minorHAnsi" w:hAnsiTheme="minorHAnsi" w:cstheme="minorHAnsi"/>
          <w:color w:val="000000" w:themeColor="text1"/>
        </w:rPr>
        <w:t>KRM”Ambienti</w:t>
      </w:r>
      <w:proofErr w:type="spellEnd"/>
      <w:proofErr w:type="gram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dergohen</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00FC0D8A">
        <w:rPr>
          <w:rFonts w:asciiTheme="minorHAnsi" w:hAnsiTheme="minorHAnsi" w:cstheme="minorHAnsi"/>
          <w:color w:val="000000" w:themeColor="text1"/>
        </w:rPr>
        <w:t>d</w:t>
      </w:r>
      <w:r w:rsidRPr="008A3EF7">
        <w:rPr>
          <w:rFonts w:asciiTheme="minorHAnsi" w:hAnsiTheme="minorHAnsi" w:cstheme="minorHAnsi"/>
          <w:color w:val="000000" w:themeColor="text1"/>
        </w:rPr>
        <w:t>eponin</w:t>
      </w:r>
      <w:r w:rsidR="00190D1C">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Sanitare</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Sferk</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That</w:t>
      </w:r>
      <w:r w:rsidR="002F776F" w:rsidRPr="008A3EF7">
        <w:rPr>
          <w:rFonts w:asciiTheme="minorHAnsi" w:hAnsiTheme="minorHAnsi" w:cstheme="minorHAnsi"/>
          <w:color w:val="000000" w:themeColor="text1"/>
        </w:rPr>
        <w:t>ë</w:t>
      </w:r>
      <w:proofErr w:type="spellEnd"/>
      <w:r w:rsidRPr="008A3EF7">
        <w:rPr>
          <w:rFonts w:asciiTheme="minorHAnsi" w:hAnsiTheme="minorHAnsi" w:cstheme="minorHAnsi"/>
          <w:color w:val="000000" w:themeColor="text1"/>
        </w:rPr>
        <w:t xml:space="preserve">.  </w:t>
      </w:r>
    </w:p>
    <w:p w14:paraId="22E9696E" w14:textId="23F8643D" w:rsidR="00D97139" w:rsidRPr="00A93930" w:rsidRDefault="00D97139" w:rsidP="00FC0D8A">
      <w:pPr>
        <w:spacing w:before="120" w:after="120" w:line="276" w:lineRule="auto"/>
        <w:ind w:left="720"/>
        <w:rPr>
          <w:rFonts w:asciiTheme="minorHAnsi" w:hAnsiTheme="minorHAnsi" w:cstheme="minorHAnsi"/>
          <w:color w:val="000000" w:themeColor="text1"/>
          <w:u w:val="single"/>
          <w:lang w:val="pt-BR"/>
        </w:rPr>
      </w:pPr>
      <w:r w:rsidRPr="00A93930">
        <w:rPr>
          <w:rFonts w:asciiTheme="minorHAnsi" w:hAnsiTheme="minorHAnsi" w:cstheme="minorHAnsi"/>
          <w:color w:val="000000" w:themeColor="text1"/>
          <w:u w:val="single"/>
          <w:lang w:val="pt-BR"/>
        </w:rPr>
        <w:t>Deponia</w:t>
      </w:r>
    </w:p>
    <w:p w14:paraId="60DEFD6B" w14:textId="0295FB44" w:rsidR="001B3017" w:rsidRPr="00223A1A" w:rsidRDefault="001B3017" w:rsidP="00FC0D8A">
      <w:pPr>
        <w:spacing w:before="120" w:after="120" w:line="276" w:lineRule="auto"/>
        <w:rPr>
          <w:rFonts w:asciiTheme="minorHAnsi" w:hAnsiTheme="minorHAnsi" w:cstheme="minorHAnsi"/>
          <w:color w:val="000000" w:themeColor="text1"/>
          <w:lang w:val="pt-BR"/>
        </w:rPr>
      </w:pPr>
      <w:r w:rsidRPr="00223A1A">
        <w:rPr>
          <w:rFonts w:asciiTheme="minorHAnsi" w:hAnsiTheme="minorHAnsi" w:cstheme="minorHAnsi"/>
          <w:color w:val="000000" w:themeColor="text1"/>
          <w:lang w:val="pt-BR"/>
        </w:rPr>
        <w:t>Komuna e Klin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 nuk ka dhe as nuk menaxhon m</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ndonj</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deponi 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mbeturinave. Mbeturinat e grumbulluara nga KRM”Ambienti”, dergohen 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Deponin Sanitare 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Sferk</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That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q</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sht</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territorin e Komun</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s s</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 Pej</w:t>
      </w:r>
      <w:r w:rsidR="002F776F" w:rsidRPr="00223A1A">
        <w:rPr>
          <w:rFonts w:asciiTheme="minorHAnsi" w:hAnsiTheme="minorHAnsi" w:cstheme="minorHAnsi"/>
          <w:color w:val="000000" w:themeColor="text1"/>
          <w:lang w:val="pt-BR"/>
        </w:rPr>
        <w:t>ë</w:t>
      </w:r>
      <w:r w:rsidRPr="00223A1A">
        <w:rPr>
          <w:rFonts w:asciiTheme="minorHAnsi" w:hAnsiTheme="minorHAnsi" w:cstheme="minorHAnsi"/>
          <w:color w:val="000000" w:themeColor="text1"/>
          <w:lang w:val="pt-BR"/>
        </w:rPr>
        <w:t xml:space="preserve">s.   </w:t>
      </w:r>
    </w:p>
    <w:p w14:paraId="245D4ABD" w14:textId="61EBBBCA" w:rsidR="00D97139" w:rsidRPr="008A3EF7" w:rsidRDefault="00D97139" w:rsidP="003E5526">
      <w:pPr>
        <w:pStyle w:val="Heading2"/>
      </w:pPr>
      <w:bookmarkStart w:id="55" w:name="_Toc109461483"/>
      <w:bookmarkStart w:id="56" w:name="_Toc110761436"/>
      <w:bookmarkStart w:id="57" w:name="_Toc122510435"/>
      <w:r w:rsidRPr="003E5526">
        <w:t>Menaxhimi</w:t>
      </w:r>
      <w:r w:rsidRPr="008A3EF7">
        <w:t xml:space="preserve"> i </w:t>
      </w:r>
      <w:r w:rsidR="00036A83" w:rsidRPr="008A3EF7">
        <w:t>kategorive</w:t>
      </w:r>
      <w:r w:rsidRPr="008A3EF7">
        <w:t xml:space="preserve"> tjera t</w:t>
      </w:r>
      <w:r w:rsidR="008C2F7D" w:rsidRPr="008A3EF7">
        <w:t>ë</w:t>
      </w:r>
      <w:r w:rsidRPr="008A3EF7">
        <w:t xml:space="preserve"> mbeturinave</w:t>
      </w:r>
      <w:bookmarkEnd w:id="55"/>
      <w:bookmarkEnd w:id="56"/>
      <w:bookmarkEnd w:id="57"/>
    </w:p>
    <w:p w14:paraId="7C9737D9" w14:textId="1F9B3888" w:rsidR="00636D6A" w:rsidRPr="008A3EF7" w:rsidRDefault="00B97A38" w:rsidP="008A3EF7">
      <w:pPr>
        <w:spacing w:before="120" w:after="120"/>
        <w:rPr>
          <w:rFonts w:asciiTheme="minorHAnsi" w:hAnsiTheme="minorHAnsi" w:cstheme="minorHAnsi"/>
          <w:color w:val="000000" w:themeColor="text1"/>
          <w:lang w:val="eu-ES"/>
        </w:rPr>
      </w:pPr>
      <w:r w:rsidRPr="008A3EF7">
        <w:rPr>
          <w:rFonts w:asciiTheme="minorHAnsi" w:hAnsiTheme="minorHAnsi" w:cstheme="minorHAnsi"/>
          <w:color w:val="000000" w:themeColor="text1"/>
          <w:lang w:val="eu-ES"/>
        </w:rPr>
        <w:t>Jep të dhënat esenciale se si menaxhohen kategoritë e mëposhtme të mbeturinave:</w:t>
      </w:r>
    </w:p>
    <w:p w14:paraId="440CBB7D" w14:textId="3592D0CB" w:rsidR="00B97A38" w:rsidRPr="00223A1A" w:rsidRDefault="00F23D6C" w:rsidP="008A3EF7">
      <w:pPr>
        <w:spacing w:before="120" w:after="120"/>
        <w:jc w:val="both"/>
        <w:rPr>
          <w:rFonts w:asciiTheme="minorHAnsi" w:hAnsiTheme="minorHAnsi" w:cstheme="minorHAnsi"/>
          <w:color w:val="000000" w:themeColor="text1"/>
          <w:lang w:val="eu-ES"/>
        </w:rPr>
      </w:pPr>
      <w:r w:rsidRPr="00223A1A">
        <w:rPr>
          <w:rFonts w:asciiTheme="minorHAnsi" w:hAnsiTheme="minorHAnsi" w:cstheme="minorHAnsi"/>
          <w:b/>
          <w:color w:val="000000" w:themeColor="text1"/>
          <w:lang w:val="eu-ES"/>
        </w:rPr>
        <w:t>Menax</w:t>
      </w:r>
      <w:r w:rsidR="00D97139" w:rsidRPr="00223A1A">
        <w:rPr>
          <w:rFonts w:asciiTheme="minorHAnsi" w:hAnsiTheme="minorHAnsi" w:cstheme="minorHAnsi"/>
          <w:b/>
          <w:color w:val="000000" w:themeColor="text1"/>
          <w:lang w:val="eu-ES"/>
        </w:rPr>
        <w:t>h</w:t>
      </w:r>
      <w:r w:rsidRPr="00223A1A">
        <w:rPr>
          <w:rFonts w:asciiTheme="minorHAnsi" w:hAnsiTheme="minorHAnsi" w:cstheme="minorHAnsi"/>
          <w:b/>
          <w:color w:val="000000" w:themeColor="text1"/>
          <w:lang w:val="eu-ES"/>
        </w:rPr>
        <w:t>imi i mbeturinave t</w:t>
      </w:r>
      <w:r w:rsidR="00546051" w:rsidRPr="00223A1A">
        <w:rPr>
          <w:rFonts w:asciiTheme="minorHAnsi" w:hAnsiTheme="minorHAnsi" w:cstheme="minorHAnsi"/>
          <w:b/>
          <w:color w:val="000000" w:themeColor="text1"/>
          <w:lang w:val="eu-ES"/>
        </w:rPr>
        <w:t>ë</w:t>
      </w:r>
      <w:r w:rsidRPr="00223A1A">
        <w:rPr>
          <w:rFonts w:asciiTheme="minorHAnsi" w:hAnsiTheme="minorHAnsi" w:cstheme="minorHAnsi"/>
          <w:b/>
          <w:color w:val="000000" w:themeColor="text1"/>
          <w:lang w:val="eu-ES"/>
        </w:rPr>
        <w:t xml:space="preserve"> v</w:t>
      </w:r>
      <w:r w:rsidR="00546051" w:rsidRPr="00223A1A">
        <w:rPr>
          <w:rFonts w:asciiTheme="minorHAnsi" w:hAnsiTheme="minorHAnsi" w:cstheme="minorHAnsi"/>
          <w:b/>
          <w:color w:val="000000" w:themeColor="text1"/>
          <w:lang w:val="eu-ES"/>
        </w:rPr>
        <w:t>ë</w:t>
      </w:r>
      <w:r w:rsidRPr="00223A1A">
        <w:rPr>
          <w:rFonts w:asciiTheme="minorHAnsi" w:hAnsiTheme="minorHAnsi" w:cstheme="minorHAnsi"/>
          <w:b/>
          <w:color w:val="000000" w:themeColor="text1"/>
          <w:lang w:val="eu-ES"/>
        </w:rPr>
        <w:t>llimshme</w:t>
      </w:r>
      <w:r w:rsidR="001B3017" w:rsidRPr="00223A1A">
        <w:rPr>
          <w:rFonts w:asciiTheme="minorHAnsi" w:hAnsiTheme="minorHAnsi" w:cstheme="minorHAnsi"/>
          <w:color w:val="000000" w:themeColor="text1"/>
          <w:lang w:val="eu-ES"/>
        </w:rPr>
        <w:t>- në komunën e Klin</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s nuk ka ndonjë vend të dedikuar për hedhjen e tyre. Grubullimin dhe deponimin e tyre nga lokalitete të ndryshme e bënë KRM“Ambienti”, Nj</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sia n</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 xml:space="preserve"> Klin</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w:t>
      </w:r>
    </w:p>
    <w:p w14:paraId="1438DAC7" w14:textId="1666DE59" w:rsidR="00B97A38" w:rsidRPr="00223A1A" w:rsidRDefault="00F23D6C" w:rsidP="00FC0D8A">
      <w:pPr>
        <w:spacing w:before="120" w:after="120" w:line="276" w:lineRule="auto"/>
        <w:rPr>
          <w:rFonts w:asciiTheme="minorHAnsi" w:hAnsiTheme="minorHAnsi" w:cstheme="minorHAnsi"/>
          <w:color w:val="000000" w:themeColor="text1"/>
          <w:lang w:val="pt-BR"/>
        </w:rPr>
      </w:pPr>
      <w:r w:rsidRPr="00223A1A">
        <w:rPr>
          <w:rFonts w:asciiTheme="minorHAnsi" w:hAnsiTheme="minorHAnsi" w:cstheme="minorHAnsi"/>
          <w:b/>
          <w:color w:val="000000" w:themeColor="text1"/>
          <w:lang w:val="eu-ES"/>
        </w:rPr>
        <w:lastRenderedPageBreak/>
        <w:t>Menaxhimi i mbeturinave nga nd</w:t>
      </w:r>
      <w:r w:rsidR="00546051" w:rsidRPr="00223A1A">
        <w:rPr>
          <w:rFonts w:asciiTheme="minorHAnsi" w:hAnsiTheme="minorHAnsi" w:cstheme="minorHAnsi"/>
          <w:b/>
          <w:color w:val="000000" w:themeColor="text1"/>
          <w:lang w:val="eu-ES"/>
        </w:rPr>
        <w:t>ë</w:t>
      </w:r>
      <w:r w:rsidRPr="00223A1A">
        <w:rPr>
          <w:rFonts w:asciiTheme="minorHAnsi" w:hAnsiTheme="minorHAnsi" w:cstheme="minorHAnsi"/>
          <w:b/>
          <w:color w:val="000000" w:themeColor="text1"/>
          <w:lang w:val="eu-ES"/>
        </w:rPr>
        <w:t>rtim demolimi</w:t>
      </w:r>
      <w:r w:rsidR="001B3017" w:rsidRPr="00223A1A">
        <w:rPr>
          <w:rFonts w:asciiTheme="minorHAnsi" w:hAnsiTheme="minorHAnsi" w:cstheme="minorHAnsi"/>
          <w:color w:val="000000" w:themeColor="text1"/>
          <w:lang w:val="eu-ES"/>
        </w:rPr>
        <w:t>- Akoma nuk ekziston nj</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 xml:space="preserve"> form</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 xml:space="preserve"> e veçant e trajtimit t</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 xml:space="preserve"> mbeturinave nga nd</w:t>
      </w:r>
      <w:r w:rsidR="002F776F" w:rsidRPr="00223A1A">
        <w:rPr>
          <w:rFonts w:asciiTheme="minorHAnsi" w:hAnsiTheme="minorHAnsi" w:cstheme="minorHAnsi"/>
          <w:color w:val="000000" w:themeColor="text1"/>
          <w:lang w:val="eu-ES"/>
        </w:rPr>
        <w:t>ë</w:t>
      </w:r>
      <w:r w:rsidR="001B3017" w:rsidRPr="00223A1A">
        <w:rPr>
          <w:rFonts w:asciiTheme="minorHAnsi" w:hAnsiTheme="minorHAnsi" w:cstheme="minorHAnsi"/>
          <w:color w:val="000000" w:themeColor="text1"/>
          <w:lang w:val="eu-ES"/>
        </w:rPr>
        <w:t xml:space="preserve">rtim demolimi. </w:t>
      </w:r>
      <w:r w:rsidR="001B3017" w:rsidRPr="00223A1A">
        <w:rPr>
          <w:rFonts w:asciiTheme="minorHAnsi" w:hAnsiTheme="minorHAnsi" w:cstheme="minorHAnsi"/>
          <w:color w:val="000000" w:themeColor="text1"/>
          <w:lang w:val="pt-BR"/>
        </w:rPr>
        <w:t xml:space="preserve">Nuk </w:t>
      </w:r>
      <w:r w:rsidR="002F776F" w:rsidRPr="00223A1A">
        <w:rPr>
          <w:rFonts w:asciiTheme="minorHAnsi" w:hAnsiTheme="minorHAnsi" w:cstheme="minorHAnsi"/>
          <w:color w:val="000000" w:themeColor="text1"/>
          <w:lang w:val="pt-BR"/>
        </w:rPr>
        <w:t>ë</w:t>
      </w:r>
      <w:r w:rsidR="001B3017" w:rsidRPr="00223A1A">
        <w:rPr>
          <w:rFonts w:asciiTheme="minorHAnsi" w:hAnsiTheme="minorHAnsi" w:cstheme="minorHAnsi"/>
          <w:color w:val="000000" w:themeColor="text1"/>
          <w:lang w:val="pt-BR"/>
        </w:rPr>
        <w:t>sht</w:t>
      </w:r>
      <w:r w:rsidR="002F776F" w:rsidRPr="00223A1A">
        <w:rPr>
          <w:rFonts w:asciiTheme="minorHAnsi" w:hAnsiTheme="minorHAnsi" w:cstheme="minorHAnsi"/>
          <w:color w:val="000000" w:themeColor="text1"/>
          <w:lang w:val="pt-BR"/>
        </w:rPr>
        <w:t>ë</w:t>
      </w:r>
      <w:r w:rsidR="001B3017" w:rsidRPr="00223A1A">
        <w:rPr>
          <w:rFonts w:asciiTheme="minorHAnsi" w:hAnsiTheme="minorHAnsi" w:cstheme="minorHAnsi"/>
          <w:color w:val="000000" w:themeColor="text1"/>
          <w:lang w:val="pt-BR"/>
        </w:rPr>
        <w:t xml:space="preserve"> p</w:t>
      </w:r>
      <w:r w:rsidR="002F776F" w:rsidRPr="00223A1A">
        <w:rPr>
          <w:rFonts w:asciiTheme="minorHAnsi" w:hAnsiTheme="minorHAnsi" w:cstheme="minorHAnsi"/>
          <w:color w:val="000000" w:themeColor="text1"/>
          <w:lang w:val="pt-BR"/>
        </w:rPr>
        <w:t>ë</w:t>
      </w:r>
      <w:r w:rsidR="001B3017" w:rsidRPr="00223A1A">
        <w:rPr>
          <w:rFonts w:asciiTheme="minorHAnsi" w:hAnsiTheme="minorHAnsi" w:cstheme="minorHAnsi"/>
          <w:color w:val="000000" w:themeColor="text1"/>
          <w:lang w:val="pt-BR"/>
        </w:rPr>
        <w:t>rcaktuar as lokacioni p</w:t>
      </w:r>
      <w:r w:rsidR="002F776F" w:rsidRPr="00223A1A">
        <w:rPr>
          <w:rFonts w:asciiTheme="minorHAnsi" w:hAnsiTheme="minorHAnsi" w:cstheme="minorHAnsi"/>
          <w:color w:val="000000" w:themeColor="text1"/>
          <w:lang w:val="pt-BR"/>
        </w:rPr>
        <w:t>ë</w:t>
      </w:r>
      <w:r w:rsidR="001B3017" w:rsidRPr="00223A1A">
        <w:rPr>
          <w:rFonts w:asciiTheme="minorHAnsi" w:hAnsiTheme="minorHAnsi" w:cstheme="minorHAnsi"/>
          <w:color w:val="000000" w:themeColor="text1"/>
          <w:lang w:val="pt-BR"/>
        </w:rPr>
        <w:t>r menaxhimin e mbeturinave nga nd</w:t>
      </w:r>
      <w:r w:rsidR="002F776F" w:rsidRPr="00223A1A">
        <w:rPr>
          <w:rFonts w:asciiTheme="minorHAnsi" w:hAnsiTheme="minorHAnsi" w:cstheme="minorHAnsi"/>
          <w:color w:val="000000" w:themeColor="text1"/>
          <w:lang w:val="pt-BR"/>
        </w:rPr>
        <w:t>ë</w:t>
      </w:r>
      <w:r w:rsidR="001B3017" w:rsidRPr="00223A1A">
        <w:rPr>
          <w:rFonts w:asciiTheme="minorHAnsi" w:hAnsiTheme="minorHAnsi" w:cstheme="minorHAnsi"/>
          <w:color w:val="000000" w:themeColor="text1"/>
          <w:lang w:val="pt-BR"/>
        </w:rPr>
        <w:t>rtim de</w:t>
      </w:r>
      <w:r w:rsidR="00FC0D8A" w:rsidRPr="00223A1A">
        <w:rPr>
          <w:rFonts w:asciiTheme="minorHAnsi" w:hAnsiTheme="minorHAnsi" w:cstheme="minorHAnsi"/>
          <w:color w:val="000000" w:themeColor="text1"/>
          <w:lang w:val="pt-BR"/>
        </w:rPr>
        <w:t>m</w:t>
      </w:r>
      <w:r w:rsidR="001B3017" w:rsidRPr="00223A1A">
        <w:rPr>
          <w:rFonts w:asciiTheme="minorHAnsi" w:hAnsiTheme="minorHAnsi" w:cstheme="minorHAnsi"/>
          <w:color w:val="000000" w:themeColor="text1"/>
          <w:lang w:val="pt-BR"/>
        </w:rPr>
        <w:t xml:space="preserve">olimi! </w:t>
      </w:r>
    </w:p>
    <w:p w14:paraId="6D93748E" w14:textId="6A31715E" w:rsidR="00B97A38" w:rsidRPr="008A3EF7" w:rsidRDefault="00F23D6C" w:rsidP="00FC0D8A">
      <w:pPr>
        <w:spacing w:before="120" w:after="120" w:line="276" w:lineRule="auto"/>
        <w:jc w:val="both"/>
        <w:rPr>
          <w:rFonts w:asciiTheme="minorHAnsi" w:hAnsiTheme="minorHAnsi" w:cstheme="minorHAnsi"/>
          <w:color w:val="000000" w:themeColor="text1"/>
        </w:rPr>
      </w:pPr>
      <w:r w:rsidRPr="00223A1A">
        <w:rPr>
          <w:rFonts w:asciiTheme="minorHAnsi" w:hAnsiTheme="minorHAnsi" w:cstheme="minorHAnsi"/>
          <w:b/>
          <w:color w:val="000000" w:themeColor="text1"/>
          <w:lang w:val="pt-BR"/>
        </w:rPr>
        <w:t>Menaxhimi i mbeturinave shtazore</w:t>
      </w:r>
      <w:r w:rsidR="00166811" w:rsidRPr="00223A1A">
        <w:rPr>
          <w:rFonts w:asciiTheme="minorHAnsi" w:hAnsiTheme="minorHAnsi" w:cstheme="minorHAnsi"/>
          <w:color w:val="000000" w:themeColor="text1"/>
          <w:lang w:val="pt-BR"/>
        </w:rPr>
        <w:t>- nuk ka trajtim t</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veçant p</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r k</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t</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lloji t</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mbeturinave p</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rveç se deponohen në deponinë sanitare në Sverkë nga ana e KRM “Ambienti”, nj</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sia n</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Klin</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Kemi edhe shum</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raste kur keto mbeturina hudh</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n n</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pjes</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t</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ndryshme t</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natyr</w:t>
      </w:r>
      <w:r w:rsidR="002F776F" w:rsidRPr="00223A1A">
        <w:rPr>
          <w:rFonts w:asciiTheme="minorHAnsi" w:hAnsiTheme="minorHAnsi" w:cstheme="minorHAnsi"/>
          <w:color w:val="000000" w:themeColor="text1"/>
          <w:lang w:val="pt-BR"/>
        </w:rPr>
        <w:t>ë</w:t>
      </w:r>
      <w:r w:rsidR="00166811" w:rsidRPr="00223A1A">
        <w:rPr>
          <w:rFonts w:asciiTheme="minorHAnsi" w:hAnsiTheme="minorHAnsi" w:cstheme="minorHAnsi"/>
          <w:color w:val="000000" w:themeColor="text1"/>
          <w:lang w:val="pt-BR"/>
        </w:rPr>
        <w:t xml:space="preserve">. </w:t>
      </w:r>
      <w:proofErr w:type="spellStart"/>
      <w:r w:rsidR="00166811" w:rsidRPr="008A3EF7">
        <w:rPr>
          <w:rFonts w:asciiTheme="minorHAnsi" w:hAnsiTheme="minorHAnsi" w:cstheme="minorHAnsi"/>
          <w:color w:val="000000" w:themeColor="text1"/>
        </w:rPr>
        <w:t>Nuk</w:t>
      </w:r>
      <w:proofErr w:type="spellEnd"/>
      <w:r w:rsidR="00166811" w:rsidRPr="008A3EF7">
        <w:rPr>
          <w:rFonts w:asciiTheme="minorHAnsi" w:hAnsiTheme="minorHAnsi" w:cstheme="minorHAnsi"/>
          <w:color w:val="000000" w:themeColor="text1"/>
        </w:rPr>
        <w:t xml:space="preserve"> ka </w:t>
      </w:r>
      <w:proofErr w:type="spellStart"/>
      <w:r w:rsidR="00166811" w:rsidRPr="008A3EF7">
        <w:rPr>
          <w:rFonts w:asciiTheme="minorHAnsi" w:hAnsiTheme="minorHAnsi" w:cstheme="minorHAnsi"/>
          <w:color w:val="000000" w:themeColor="text1"/>
        </w:rPr>
        <w:t>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dh</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nat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r</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mbeturinat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shtazore</w:t>
      </w:r>
      <w:proofErr w:type="spellEnd"/>
      <w:r w:rsidR="00166811" w:rsidRPr="008A3EF7">
        <w:rPr>
          <w:rFonts w:asciiTheme="minorHAnsi" w:hAnsiTheme="minorHAnsi" w:cstheme="minorHAnsi"/>
          <w:color w:val="000000" w:themeColor="text1"/>
        </w:rPr>
        <w:t>.</w:t>
      </w:r>
    </w:p>
    <w:p w14:paraId="6EA5FC36" w14:textId="28920948" w:rsidR="00B97A38" w:rsidRPr="008A3EF7" w:rsidRDefault="00F23D6C" w:rsidP="00FC0D8A">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b/>
          <w:color w:val="000000" w:themeColor="text1"/>
        </w:rPr>
        <w:t>Menaxhimi</w:t>
      </w:r>
      <w:proofErr w:type="spellEnd"/>
      <w:r w:rsidRPr="008A3EF7">
        <w:rPr>
          <w:rFonts w:asciiTheme="minorHAnsi" w:hAnsiTheme="minorHAnsi" w:cstheme="minorHAnsi"/>
          <w:b/>
          <w:color w:val="000000" w:themeColor="text1"/>
        </w:rPr>
        <w:t xml:space="preserve"> </w:t>
      </w:r>
      <w:proofErr w:type="spellStart"/>
      <w:r w:rsidRPr="008A3EF7">
        <w:rPr>
          <w:rFonts w:asciiTheme="minorHAnsi" w:hAnsiTheme="minorHAnsi" w:cstheme="minorHAnsi"/>
          <w:b/>
          <w:color w:val="000000" w:themeColor="text1"/>
        </w:rPr>
        <w:t>i</w:t>
      </w:r>
      <w:proofErr w:type="spellEnd"/>
      <w:r w:rsidRPr="008A3EF7">
        <w:rPr>
          <w:rFonts w:asciiTheme="minorHAnsi" w:hAnsiTheme="minorHAnsi" w:cstheme="minorHAnsi"/>
          <w:b/>
          <w:color w:val="000000" w:themeColor="text1"/>
        </w:rPr>
        <w:t xml:space="preserve"> </w:t>
      </w:r>
      <w:proofErr w:type="spellStart"/>
      <w:r w:rsidRPr="008A3EF7">
        <w:rPr>
          <w:rFonts w:asciiTheme="minorHAnsi" w:hAnsiTheme="minorHAnsi" w:cstheme="minorHAnsi"/>
          <w:b/>
          <w:color w:val="000000" w:themeColor="text1"/>
        </w:rPr>
        <w:t>mbeturinave</w:t>
      </w:r>
      <w:proofErr w:type="spellEnd"/>
      <w:r w:rsidRPr="008A3EF7">
        <w:rPr>
          <w:rFonts w:asciiTheme="minorHAnsi" w:hAnsiTheme="minorHAnsi" w:cstheme="minorHAnsi"/>
          <w:b/>
          <w:color w:val="000000" w:themeColor="text1"/>
        </w:rPr>
        <w:t xml:space="preserve"> </w:t>
      </w:r>
      <w:proofErr w:type="spellStart"/>
      <w:r w:rsidRPr="008A3EF7">
        <w:rPr>
          <w:rFonts w:asciiTheme="minorHAnsi" w:hAnsiTheme="minorHAnsi" w:cstheme="minorHAnsi"/>
          <w:b/>
          <w:color w:val="000000" w:themeColor="text1"/>
        </w:rPr>
        <w:t>medicinale</w:t>
      </w:r>
      <w:proofErr w:type="spellEnd"/>
      <w:r w:rsidR="00166811" w:rsidRPr="008A3EF7">
        <w:rPr>
          <w:rFonts w:asciiTheme="minorHAnsi" w:hAnsiTheme="minorHAnsi" w:cstheme="minorHAnsi"/>
          <w:color w:val="000000" w:themeColor="text1"/>
        </w:rPr>
        <w:t xml:space="preserve">- </w:t>
      </w:r>
      <w:proofErr w:type="spellStart"/>
      <w:proofErr w:type="gramStart"/>
      <w:r w:rsidR="00166811" w:rsidRPr="008A3EF7">
        <w:rPr>
          <w:rFonts w:asciiTheme="minorHAnsi" w:hAnsiTheme="minorHAnsi" w:cstheme="minorHAnsi"/>
          <w:color w:val="000000" w:themeColor="text1"/>
        </w:rPr>
        <w:t>meturinat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të</w:t>
      </w:r>
      <w:proofErr w:type="spellEnd"/>
      <w:proofErr w:type="gram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gjeneruara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nga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kujdesi</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primar</w:t>
      </w:r>
      <w:proofErr w:type="spellEnd"/>
      <w:r w:rsidR="00166811" w:rsidRPr="008A3EF7">
        <w:rPr>
          <w:rFonts w:asciiTheme="minorHAnsi" w:hAnsiTheme="minorHAnsi" w:cstheme="minorHAnsi"/>
          <w:color w:val="000000" w:themeColor="text1"/>
        </w:rPr>
        <w:t xml:space="preserve"> (QKMF, QMF </w:t>
      </w:r>
      <w:proofErr w:type="spellStart"/>
      <w:r w:rsidR="00166811" w:rsidRPr="008A3EF7">
        <w:rPr>
          <w:rFonts w:asciiTheme="minorHAnsi" w:hAnsiTheme="minorHAnsi" w:cstheme="minorHAnsi"/>
          <w:color w:val="000000" w:themeColor="text1"/>
        </w:rPr>
        <w:t>dhe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Ambullanta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trajtohen</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nga</w:t>
      </w:r>
      <w:proofErr w:type="spellEnd"/>
      <w:r w:rsidR="00166811" w:rsidRPr="008A3EF7">
        <w:rPr>
          <w:rFonts w:asciiTheme="minorHAnsi" w:hAnsiTheme="minorHAnsi" w:cstheme="minorHAnsi"/>
          <w:color w:val="000000" w:themeColor="text1"/>
        </w:rPr>
        <w:t xml:space="preserve"> operator </w:t>
      </w:r>
      <w:proofErr w:type="spellStart"/>
      <w:r w:rsidR="00166811" w:rsidRPr="008A3EF7">
        <w:rPr>
          <w:rFonts w:asciiTheme="minorHAnsi" w:hAnsiTheme="minorHAnsi" w:cstheme="minorHAnsi"/>
          <w:color w:val="000000" w:themeColor="text1"/>
        </w:rPr>
        <w:t>privat</w:t>
      </w:r>
      <w:proofErr w:type="spellEnd"/>
      <w:r w:rsidR="00166811" w:rsidRPr="008A3EF7">
        <w:rPr>
          <w:rFonts w:asciiTheme="minorHAnsi" w:hAnsiTheme="minorHAnsi" w:cstheme="minorHAnsi"/>
          <w:color w:val="000000" w:themeColor="text1"/>
        </w:rPr>
        <w:t xml:space="preserve"> apo </w:t>
      </w:r>
      <w:proofErr w:type="spellStart"/>
      <w:r w:rsidR="00166811" w:rsidRPr="008A3EF7">
        <w:rPr>
          <w:rFonts w:asciiTheme="minorHAnsi" w:hAnsiTheme="minorHAnsi" w:cstheme="minorHAnsi"/>
          <w:color w:val="000000" w:themeColor="text1"/>
        </w:rPr>
        <w:t>KRM”Ambienti</w:t>
      </w:r>
      <w:proofErr w:type="spellEnd"/>
      <w:r w:rsidR="00166811" w:rsidRPr="008A3EF7">
        <w:rPr>
          <w:rFonts w:asciiTheme="minorHAnsi" w:hAnsiTheme="minorHAnsi" w:cstheme="minorHAnsi"/>
          <w:color w:val="000000" w:themeColor="text1"/>
        </w:rPr>
        <w:t xml:space="preserve">”, me </w:t>
      </w:r>
      <w:proofErr w:type="spellStart"/>
      <w:r w:rsidR="00166811" w:rsidRPr="008A3EF7">
        <w:rPr>
          <w:rFonts w:asciiTheme="minorHAnsi" w:hAnsiTheme="minorHAnsi" w:cstheme="minorHAnsi"/>
          <w:color w:val="000000" w:themeColor="text1"/>
        </w:rPr>
        <w:t>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cilin</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drejtoria</w:t>
      </w:r>
      <w:proofErr w:type="spellEnd"/>
      <w:r w:rsidR="00166811" w:rsidRPr="008A3EF7">
        <w:rPr>
          <w:rFonts w:asciiTheme="minorHAnsi" w:hAnsiTheme="minorHAnsi" w:cstheme="minorHAnsi"/>
          <w:color w:val="000000" w:themeColor="text1"/>
        </w:rPr>
        <w:t xml:space="preserve"> e </w:t>
      </w:r>
      <w:proofErr w:type="spellStart"/>
      <w:r w:rsidR="00166811" w:rsidRPr="008A3EF7">
        <w:rPr>
          <w:rFonts w:asciiTheme="minorHAnsi" w:hAnsiTheme="minorHAnsi" w:cstheme="minorHAnsi"/>
          <w:color w:val="000000" w:themeColor="text1"/>
        </w:rPr>
        <w:t>shëndetsisë</w:t>
      </w:r>
      <w:proofErr w:type="spellEnd"/>
      <w:r w:rsidR="00166811" w:rsidRPr="008A3EF7">
        <w:rPr>
          <w:rFonts w:asciiTheme="minorHAnsi" w:hAnsiTheme="minorHAnsi" w:cstheme="minorHAnsi"/>
          <w:color w:val="000000" w:themeColor="text1"/>
        </w:rPr>
        <w:t xml:space="preserve"> ka </w:t>
      </w:r>
      <w:proofErr w:type="spellStart"/>
      <w:r w:rsidR="00166811" w:rsidRPr="008A3EF7">
        <w:rPr>
          <w:rFonts w:asciiTheme="minorHAnsi" w:hAnsiTheme="minorHAnsi" w:cstheme="minorHAnsi"/>
          <w:color w:val="000000" w:themeColor="text1"/>
        </w:rPr>
        <w:t>kontratë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për</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trajtimin</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dhe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asgjësimin</w:t>
      </w:r>
      <w:proofErr w:type="spellEnd"/>
      <w:r w:rsidR="00166811" w:rsidRPr="008A3EF7">
        <w:rPr>
          <w:rFonts w:asciiTheme="minorHAnsi" w:hAnsiTheme="minorHAnsi" w:cstheme="minorHAnsi"/>
          <w:color w:val="000000" w:themeColor="text1"/>
        </w:rPr>
        <w:t xml:space="preserve"> e </w:t>
      </w:r>
      <w:proofErr w:type="spellStart"/>
      <w:r w:rsidR="00166811" w:rsidRPr="008A3EF7">
        <w:rPr>
          <w:rFonts w:asciiTheme="minorHAnsi" w:hAnsiTheme="minorHAnsi" w:cstheme="minorHAnsi"/>
          <w:color w:val="000000" w:themeColor="text1"/>
        </w:rPr>
        <w:t>mbeturinave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medicinale</w:t>
      </w:r>
      <w:proofErr w:type="spellEnd"/>
      <w:r w:rsidR="00166811" w:rsidRPr="008A3EF7">
        <w:rPr>
          <w:rFonts w:asciiTheme="minorHAnsi" w:hAnsiTheme="minorHAnsi" w:cstheme="minorHAnsi"/>
          <w:color w:val="000000" w:themeColor="text1"/>
        </w:rPr>
        <w:t>!!!!</w:t>
      </w:r>
    </w:p>
    <w:p w14:paraId="655B62A4" w14:textId="6E8C6984" w:rsidR="00421DF8" w:rsidRPr="008A3EF7" w:rsidRDefault="00F23D6C" w:rsidP="00FC0D8A">
      <w:pPr>
        <w:spacing w:before="120" w:after="120" w:line="276" w:lineRule="auto"/>
        <w:jc w:val="both"/>
        <w:rPr>
          <w:rFonts w:asciiTheme="minorHAnsi" w:hAnsiTheme="minorHAnsi" w:cstheme="minorHAnsi"/>
          <w:color w:val="000000" w:themeColor="text1"/>
        </w:rPr>
      </w:pPr>
      <w:proofErr w:type="spellStart"/>
      <w:r w:rsidRPr="008A3EF7">
        <w:rPr>
          <w:rFonts w:asciiTheme="minorHAnsi" w:hAnsiTheme="minorHAnsi" w:cstheme="minorHAnsi"/>
          <w:color w:val="000000" w:themeColor="text1"/>
        </w:rPr>
        <w:t>Menaxhimi</w:t>
      </w:r>
      <w:proofErr w:type="spellEnd"/>
      <w:r w:rsidRPr="008A3EF7">
        <w:rPr>
          <w:rFonts w:asciiTheme="minorHAnsi" w:hAnsiTheme="minorHAnsi" w:cstheme="minorHAnsi"/>
          <w:color w:val="000000" w:themeColor="text1"/>
        </w:rPr>
        <w:t xml:space="preserve"> </w:t>
      </w:r>
      <w:proofErr w:type="spellStart"/>
      <w:r w:rsidRPr="008A3EF7">
        <w:rPr>
          <w:rFonts w:asciiTheme="minorHAnsi" w:hAnsiTheme="minorHAnsi" w:cstheme="minorHAnsi"/>
          <w:color w:val="000000" w:themeColor="text1"/>
        </w:rPr>
        <w:t>i</w:t>
      </w:r>
      <w:proofErr w:type="spellEnd"/>
      <w:r w:rsidR="0063693B" w:rsidRPr="008A3EF7">
        <w:rPr>
          <w:rFonts w:asciiTheme="minorHAnsi" w:hAnsiTheme="minorHAnsi" w:cstheme="minorHAnsi"/>
          <w:color w:val="000000" w:themeColor="text1"/>
        </w:rPr>
        <w:t xml:space="preserve"> </w:t>
      </w:r>
      <w:proofErr w:type="spellStart"/>
      <w:r w:rsidR="0063693B" w:rsidRPr="008A3EF7">
        <w:rPr>
          <w:rFonts w:asciiTheme="minorHAnsi" w:hAnsiTheme="minorHAnsi" w:cstheme="minorHAnsi"/>
          <w:color w:val="000000" w:themeColor="text1"/>
        </w:rPr>
        <w:t>kategorive</w:t>
      </w:r>
      <w:proofErr w:type="spellEnd"/>
      <w:r w:rsidR="0063693B" w:rsidRPr="008A3EF7">
        <w:rPr>
          <w:rFonts w:asciiTheme="minorHAnsi" w:hAnsiTheme="minorHAnsi" w:cstheme="minorHAnsi"/>
          <w:color w:val="000000" w:themeColor="text1"/>
        </w:rPr>
        <w:t xml:space="preserve"> </w:t>
      </w:r>
      <w:proofErr w:type="spellStart"/>
      <w:r w:rsidR="0063693B" w:rsidRPr="008A3EF7">
        <w:rPr>
          <w:rFonts w:asciiTheme="minorHAnsi" w:hAnsiTheme="minorHAnsi" w:cstheme="minorHAnsi"/>
          <w:color w:val="000000" w:themeColor="text1"/>
        </w:rPr>
        <w:t>tjera</w:t>
      </w:r>
      <w:proofErr w:type="spellEnd"/>
      <w:r w:rsidR="0063693B" w:rsidRPr="008A3EF7">
        <w:rPr>
          <w:rFonts w:asciiTheme="minorHAnsi" w:hAnsiTheme="minorHAnsi" w:cstheme="minorHAnsi"/>
          <w:color w:val="000000" w:themeColor="text1"/>
        </w:rPr>
        <w:t xml:space="preserve"> </w:t>
      </w:r>
      <w:proofErr w:type="spellStart"/>
      <w:r w:rsidR="0063693B" w:rsidRPr="008A3EF7">
        <w:rPr>
          <w:rFonts w:asciiTheme="minorHAnsi" w:hAnsiTheme="minorHAnsi" w:cstheme="minorHAnsi"/>
          <w:color w:val="000000" w:themeColor="text1"/>
        </w:rPr>
        <w:t>t</w:t>
      </w:r>
      <w:r w:rsidR="009F57EE" w:rsidRPr="008A3EF7">
        <w:rPr>
          <w:rFonts w:asciiTheme="minorHAnsi" w:hAnsiTheme="minorHAnsi" w:cstheme="minorHAnsi"/>
          <w:color w:val="000000" w:themeColor="text1"/>
        </w:rPr>
        <w:t>ë</w:t>
      </w:r>
      <w:proofErr w:type="spellEnd"/>
      <w:r w:rsidR="0063693B" w:rsidRPr="008A3EF7">
        <w:rPr>
          <w:rFonts w:asciiTheme="minorHAnsi" w:hAnsiTheme="minorHAnsi" w:cstheme="minorHAnsi"/>
          <w:color w:val="000000" w:themeColor="text1"/>
        </w:rPr>
        <w:t xml:space="preserve"> </w:t>
      </w:r>
      <w:proofErr w:type="spellStart"/>
      <w:r w:rsidR="0063693B" w:rsidRPr="008A3EF7">
        <w:rPr>
          <w:rFonts w:asciiTheme="minorHAnsi" w:hAnsiTheme="minorHAnsi" w:cstheme="minorHAnsi"/>
          <w:color w:val="000000" w:themeColor="text1"/>
        </w:rPr>
        <w:t>mbeturinave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zakonisht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k</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kategori</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jan</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rfshira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mbeturinat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cil</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mblidhen</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nga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operatoret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privat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dhe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cilat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jan</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mbeturina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reciklueshme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Nuk</w:t>
      </w:r>
      <w:proofErr w:type="spellEnd"/>
      <w:r w:rsidR="00166811" w:rsidRPr="008A3EF7">
        <w:rPr>
          <w:rFonts w:asciiTheme="minorHAnsi" w:hAnsiTheme="minorHAnsi" w:cstheme="minorHAnsi"/>
          <w:color w:val="000000" w:themeColor="text1"/>
        </w:rPr>
        <w:t xml:space="preserve"> ka </w:t>
      </w:r>
      <w:proofErr w:type="spellStart"/>
      <w:r w:rsidR="00166811" w:rsidRPr="008A3EF7">
        <w:rPr>
          <w:rFonts w:asciiTheme="minorHAnsi" w:hAnsiTheme="minorHAnsi" w:cstheme="minorHAnsi"/>
          <w:color w:val="000000" w:themeColor="text1"/>
        </w:rPr>
        <w:t>t</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dh</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na</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w:t>
      </w:r>
      <w:r w:rsidR="002F776F" w:rsidRPr="008A3EF7">
        <w:rPr>
          <w:rFonts w:asciiTheme="minorHAnsi" w:hAnsiTheme="minorHAnsi" w:cstheme="minorHAnsi"/>
          <w:color w:val="000000" w:themeColor="text1"/>
        </w:rPr>
        <w:t>ë</w:t>
      </w:r>
      <w:r w:rsidR="00166811" w:rsidRPr="008A3EF7">
        <w:rPr>
          <w:rFonts w:asciiTheme="minorHAnsi" w:hAnsiTheme="minorHAnsi" w:cstheme="minorHAnsi"/>
          <w:color w:val="000000" w:themeColor="text1"/>
        </w:rPr>
        <w:t>r</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numrin</w:t>
      </w:r>
      <w:proofErr w:type="spellEnd"/>
      <w:r w:rsidR="00166811" w:rsidRPr="008A3EF7">
        <w:rPr>
          <w:rFonts w:asciiTheme="minorHAnsi" w:hAnsiTheme="minorHAnsi" w:cstheme="minorHAnsi"/>
          <w:color w:val="000000" w:themeColor="text1"/>
        </w:rPr>
        <w:t xml:space="preserve"> e </w:t>
      </w:r>
      <w:proofErr w:type="spellStart"/>
      <w:r w:rsidR="00166811" w:rsidRPr="008A3EF7">
        <w:rPr>
          <w:rFonts w:asciiTheme="minorHAnsi" w:hAnsiTheme="minorHAnsi" w:cstheme="minorHAnsi"/>
          <w:color w:val="000000" w:themeColor="text1"/>
        </w:rPr>
        <w:t>operatoreve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privat</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q</w:t>
      </w:r>
      <w:r w:rsidR="002F776F" w:rsidRPr="008A3EF7">
        <w:rPr>
          <w:rFonts w:asciiTheme="minorHAnsi" w:hAnsiTheme="minorHAnsi" w:cstheme="minorHAnsi"/>
          <w:color w:val="000000" w:themeColor="text1"/>
        </w:rPr>
        <w:t>ë</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merren</w:t>
      </w:r>
      <w:proofErr w:type="spellEnd"/>
      <w:r w:rsidR="00166811" w:rsidRPr="008A3EF7">
        <w:rPr>
          <w:rFonts w:asciiTheme="minorHAnsi" w:hAnsiTheme="minorHAnsi" w:cstheme="minorHAnsi"/>
          <w:color w:val="000000" w:themeColor="text1"/>
        </w:rPr>
        <w:t xml:space="preserve"> me </w:t>
      </w:r>
      <w:proofErr w:type="spellStart"/>
      <w:r w:rsidR="00166811" w:rsidRPr="008A3EF7">
        <w:rPr>
          <w:rFonts w:asciiTheme="minorHAnsi" w:hAnsiTheme="minorHAnsi" w:cstheme="minorHAnsi"/>
          <w:color w:val="000000" w:themeColor="text1"/>
        </w:rPr>
        <w:t>reciklimin</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dhe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trajtimin</w:t>
      </w:r>
      <w:proofErr w:type="spellEnd"/>
      <w:r w:rsidR="00166811" w:rsidRPr="008A3EF7">
        <w:rPr>
          <w:rFonts w:asciiTheme="minorHAnsi" w:hAnsiTheme="minorHAnsi" w:cstheme="minorHAnsi"/>
          <w:color w:val="000000" w:themeColor="text1"/>
        </w:rPr>
        <w:t xml:space="preserve"> e </w:t>
      </w:r>
      <w:proofErr w:type="spellStart"/>
      <w:r w:rsidR="00166811" w:rsidRPr="008A3EF7">
        <w:rPr>
          <w:rFonts w:asciiTheme="minorHAnsi" w:hAnsiTheme="minorHAnsi" w:cstheme="minorHAnsi"/>
          <w:color w:val="000000" w:themeColor="text1"/>
        </w:rPr>
        <w:t>ketyre</w:t>
      </w:r>
      <w:proofErr w:type="spellEnd"/>
      <w:r w:rsidR="00166811" w:rsidRPr="008A3EF7">
        <w:rPr>
          <w:rFonts w:asciiTheme="minorHAnsi" w:hAnsiTheme="minorHAnsi" w:cstheme="minorHAnsi"/>
          <w:color w:val="000000" w:themeColor="text1"/>
        </w:rPr>
        <w:t xml:space="preserve"> </w:t>
      </w:r>
      <w:proofErr w:type="spellStart"/>
      <w:r w:rsidR="00166811" w:rsidRPr="008A3EF7">
        <w:rPr>
          <w:rFonts w:asciiTheme="minorHAnsi" w:hAnsiTheme="minorHAnsi" w:cstheme="minorHAnsi"/>
          <w:color w:val="000000" w:themeColor="text1"/>
        </w:rPr>
        <w:t>mbeturinave</w:t>
      </w:r>
      <w:proofErr w:type="spellEnd"/>
      <w:r w:rsidR="00166811" w:rsidRPr="008A3EF7">
        <w:rPr>
          <w:rFonts w:asciiTheme="minorHAnsi" w:hAnsiTheme="minorHAnsi" w:cstheme="minorHAnsi"/>
          <w:color w:val="000000" w:themeColor="text1"/>
        </w:rPr>
        <w:t>!!</w:t>
      </w:r>
      <w:bookmarkStart w:id="58" w:name="_Toc106972850"/>
      <w:bookmarkStart w:id="59" w:name="_Toc109461484"/>
      <w:r w:rsidR="00B97A38" w:rsidRPr="008A3EF7">
        <w:rPr>
          <w:rFonts w:asciiTheme="minorHAnsi" w:hAnsiTheme="minorHAnsi" w:cstheme="minorHAnsi"/>
          <w:color w:val="000000" w:themeColor="text1"/>
        </w:rPr>
        <w:br w:type="page"/>
      </w:r>
      <w:bookmarkStart w:id="60" w:name="_Toc110761437"/>
      <w:bookmarkEnd w:id="58"/>
      <w:bookmarkEnd w:id="59"/>
    </w:p>
    <w:p w14:paraId="6E3CA7B6" w14:textId="77777777" w:rsidR="00421DF8" w:rsidRPr="008A3EF7" w:rsidRDefault="00421DF8" w:rsidP="003E5526">
      <w:pPr>
        <w:pStyle w:val="Heading1"/>
      </w:pPr>
      <w:bookmarkStart w:id="61" w:name="_Toc116459060"/>
      <w:bookmarkStart w:id="62" w:name="_Toc122510436"/>
      <w:r w:rsidRPr="008A3EF7">
        <w:lastRenderedPageBreak/>
        <w:t xml:space="preserve">Objektivat e MM </w:t>
      </w:r>
      <w:r w:rsidRPr="003E5526">
        <w:t>dhe</w:t>
      </w:r>
      <w:r w:rsidRPr="008A3EF7">
        <w:t xml:space="preserve"> plani operacional</w:t>
      </w:r>
      <w:bookmarkEnd w:id="61"/>
      <w:bookmarkEnd w:id="62"/>
    </w:p>
    <w:p w14:paraId="27FAF418" w14:textId="77777777" w:rsidR="00421DF8" w:rsidRPr="008A3EF7" w:rsidRDefault="00421DF8" w:rsidP="003E5526">
      <w:pPr>
        <w:pStyle w:val="Heading2"/>
      </w:pPr>
      <w:bookmarkStart w:id="63" w:name="_Toc116459061"/>
      <w:bookmarkStart w:id="64" w:name="_Toc122510437"/>
      <w:r w:rsidRPr="008A3EF7">
        <w:t>Vizioni i MM</w:t>
      </w:r>
      <w:bookmarkEnd w:id="63"/>
      <w:bookmarkEnd w:id="64"/>
    </w:p>
    <w:p w14:paraId="4B725658" w14:textId="39C67D95" w:rsidR="00FC0D8A" w:rsidRPr="00AB0EA0" w:rsidRDefault="00FC0D8A" w:rsidP="00FC0D8A">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Komuna e </w:t>
      </w:r>
      <w:r>
        <w:rPr>
          <w:rFonts w:asciiTheme="minorHAnsi" w:hAnsiTheme="minorHAnsi" w:cstheme="minorHAnsi"/>
          <w:lang w:val="bs-Latn-BA"/>
        </w:rPr>
        <w:t>Klin</w:t>
      </w:r>
      <w:r w:rsidRPr="00AB0EA0">
        <w:rPr>
          <w:rFonts w:asciiTheme="minorHAnsi" w:hAnsiTheme="minorHAnsi" w:cstheme="minorHAnsi"/>
          <w:lang w:val="bs-Latn-BA"/>
        </w:rPr>
        <w:t>ës, është një komunë e cila promovon menaxhimin e qëndrueshëm të mbeturinave të bazuar në parimet e ekonomisë qarkore me synim mbrojtjen e mjedisit, prezervimin e resurseve natyrore dhe zhvillimit ekonomik lokal!</w:t>
      </w:r>
    </w:p>
    <w:p w14:paraId="7C67572A" w14:textId="5620121E" w:rsidR="00FC0D8A" w:rsidRPr="00AB0EA0" w:rsidRDefault="00FC0D8A" w:rsidP="00FC0D8A">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Komuna e </w:t>
      </w:r>
      <w:r>
        <w:rPr>
          <w:rFonts w:asciiTheme="minorHAnsi" w:hAnsiTheme="minorHAnsi" w:cstheme="minorHAnsi"/>
          <w:lang w:val="bs-Latn-BA"/>
        </w:rPr>
        <w:t>Klin</w:t>
      </w:r>
      <w:r w:rsidRPr="00AB0EA0">
        <w:rPr>
          <w:rFonts w:asciiTheme="minorHAnsi" w:hAnsiTheme="minorHAnsi" w:cstheme="minorHAnsi"/>
          <w:lang w:val="bs-Latn-BA"/>
        </w:rPr>
        <w:t xml:space="preserve">ës  synon që të ofrojë shërbime të menaxhimit të mbeturinave gjithë qytetarëve të saj. Krahas këtij veprimi komuna synon që të ngrisë kualitetin e shërbimeve duke bashkëpunuar më qytetarët e saj dhe akterët tjerë relevant. </w:t>
      </w:r>
    </w:p>
    <w:p w14:paraId="2FB2B086" w14:textId="2387E75C" w:rsidR="00421DF8" w:rsidRPr="008A3EF7" w:rsidRDefault="00FC0D8A" w:rsidP="00FC0D8A">
      <w:pPr>
        <w:spacing w:before="120" w:after="120" w:line="276" w:lineRule="auto"/>
        <w:jc w:val="both"/>
        <w:rPr>
          <w:rFonts w:asciiTheme="minorHAnsi" w:hAnsiTheme="minorHAnsi" w:cstheme="minorHAnsi"/>
          <w:color w:val="000000" w:themeColor="text1"/>
          <w:lang w:val="bs-Latn-BA"/>
        </w:rPr>
      </w:pPr>
      <w:r w:rsidRPr="00AB0EA0">
        <w:rPr>
          <w:rFonts w:asciiTheme="minorHAnsi" w:hAnsiTheme="minorHAnsi" w:cstheme="minorHAnsi"/>
          <w:lang w:val="bs-Latn-BA"/>
        </w:rPr>
        <w:t>Duke promovuar konceptin 3R dmth zvogëlim, ripërdorim, dhe riciklim komuna synon që gradualisht të fillojë të ndajë mbeturinat (nga ekonomi familjare, tek shkollat dhe institucionet, dhe biznese), të edukojë qytetarët rreth përfitimeve për ndarje të mbeturinave dhe të krijojë infrastrukturë për zhvillim ekonomik lokal, pra të krijojë mundësi qytetarëve që të krijojnë biznese financiarisht të qëndrueshme në sektor. Përfundimisht, komuna synon që të krijojë një mjedis më të pastër për qytetarët e saj, gjë që do të ndikonte në ngritjen e mirëqenies për qytetarë.</w:t>
      </w:r>
      <w:r w:rsidR="00421DF8" w:rsidRPr="008A3EF7">
        <w:rPr>
          <w:rFonts w:asciiTheme="minorHAnsi" w:hAnsiTheme="minorHAnsi" w:cstheme="minorHAnsi"/>
          <w:color w:val="000000" w:themeColor="text1"/>
          <w:lang w:val="bs-Latn-BA"/>
        </w:rPr>
        <w:t xml:space="preserve"> </w:t>
      </w:r>
    </w:p>
    <w:p w14:paraId="752AD048" w14:textId="77777777" w:rsidR="00421DF8" w:rsidRPr="008A3EF7" w:rsidRDefault="00421DF8" w:rsidP="00FC0D8A">
      <w:pPr>
        <w:pStyle w:val="Heading2"/>
      </w:pPr>
      <w:bookmarkStart w:id="65" w:name="_Toc116459062"/>
      <w:bookmarkStart w:id="66" w:name="_Toc122510438"/>
      <w:r w:rsidRPr="008A3EF7">
        <w:t>Objektivat dhe caqet e MM</w:t>
      </w:r>
      <w:bookmarkEnd w:id="65"/>
      <w:bookmarkEnd w:id="66"/>
    </w:p>
    <w:p w14:paraId="06853E90" w14:textId="6C61A2A3" w:rsidR="00421DF8"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Formati i standardizuar i PKMM përmban pesë objektiva të paraqitur në tabelën e mëposhtme</w:t>
      </w:r>
      <w:r w:rsidR="00FC0D8A">
        <w:rPr>
          <w:rFonts w:asciiTheme="minorHAnsi" w:hAnsiTheme="minorHAnsi" w:cstheme="minorHAnsi"/>
          <w:color w:val="000000" w:themeColor="text1"/>
          <w:lang w:val="bs-Latn-BA"/>
        </w:rPr>
        <w:t>:</w:t>
      </w:r>
    </w:p>
    <w:tbl>
      <w:tblPr>
        <w:tblStyle w:val="TableGrid"/>
        <w:tblW w:w="911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6989"/>
      </w:tblGrid>
      <w:tr w:rsidR="00FC0D8A" w:rsidRPr="00A93930" w14:paraId="71BE02C7" w14:textId="77777777" w:rsidTr="00112A64">
        <w:trPr>
          <w:trHeight w:val="413"/>
        </w:trPr>
        <w:tc>
          <w:tcPr>
            <w:tcW w:w="9111" w:type="dxa"/>
            <w:gridSpan w:val="2"/>
            <w:vAlign w:val="center"/>
          </w:tcPr>
          <w:p w14:paraId="7F797658" w14:textId="5FF9709A" w:rsidR="00FC0D8A" w:rsidRPr="00AB0EA0" w:rsidRDefault="00FC0D8A" w:rsidP="00112A64">
            <w:pPr>
              <w:jc w:val="both"/>
              <w:rPr>
                <w:rFonts w:asciiTheme="minorHAnsi" w:hAnsiTheme="minorHAnsi" w:cstheme="minorHAnsi"/>
                <w:b/>
                <w:bCs/>
                <w:color w:val="000000" w:themeColor="text1"/>
                <w:sz w:val="20"/>
                <w:szCs w:val="20"/>
                <w:lang w:val="bs-Latn-BA"/>
              </w:rPr>
            </w:pPr>
            <w:r w:rsidRPr="00AB0EA0">
              <w:rPr>
                <w:rFonts w:asciiTheme="minorHAnsi" w:hAnsiTheme="minorHAnsi" w:cstheme="minorHAnsi"/>
                <w:b/>
                <w:bCs/>
                <w:color w:val="000000" w:themeColor="text1"/>
                <w:sz w:val="20"/>
                <w:szCs w:val="20"/>
                <w:lang w:val="bs-Latn-BA"/>
              </w:rPr>
              <w:t>Tabela 2</w:t>
            </w:r>
            <w:r>
              <w:rPr>
                <w:rFonts w:asciiTheme="minorHAnsi" w:hAnsiTheme="minorHAnsi" w:cstheme="minorHAnsi"/>
                <w:b/>
                <w:bCs/>
                <w:color w:val="000000" w:themeColor="text1"/>
                <w:sz w:val="20"/>
                <w:szCs w:val="20"/>
                <w:lang w:val="bs-Latn-BA"/>
              </w:rPr>
              <w:t>1</w:t>
            </w:r>
            <w:r w:rsidRPr="00AB0EA0">
              <w:rPr>
                <w:rFonts w:asciiTheme="minorHAnsi" w:hAnsiTheme="minorHAnsi" w:cstheme="minorHAnsi"/>
                <w:b/>
                <w:bCs/>
                <w:color w:val="000000" w:themeColor="text1"/>
                <w:sz w:val="20"/>
                <w:szCs w:val="20"/>
                <w:lang w:val="bs-Latn-BA"/>
              </w:rPr>
              <w:t>: Lista e propozuar e objektivave të planit</w:t>
            </w:r>
          </w:p>
        </w:tc>
      </w:tr>
      <w:tr w:rsidR="00FC0D8A" w:rsidRPr="00AB0EA0" w14:paraId="41338D67" w14:textId="77777777" w:rsidTr="00112A64">
        <w:trPr>
          <w:trHeight w:val="168"/>
        </w:trPr>
        <w:tc>
          <w:tcPr>
            <w:tcW w:w="2122" w:type="dxa"/>
            <w:vAlign w:val="center"/>
          </w:tcPr>
          <w:p w14:paraId="217D9364"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Numri objektivit</w:t>
            </w:r>
          </w:p>
        </w:tc>
        <w:tc>
          <w:tcPr>
            <w:tcW w:w="6989" w:type="dxa"/>
            <w:vAlign w:val="center"/>
          </w:tcPr>
          <w:p w14:paraId="698C29FC"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Emërtimi</w:t>
            </w:r>
          </w:p>
        </w:tc>
      </w:tr>
      <w:tr w:rsidR="00FC0D8A" w:rsidRPr="00A93930" w14:paraId="5A772D57" w14:textId="77777777" w:rsidTr="00112A64">
        <w:trPr>
          <w:trHeight w:val="260"/>
        </w:trPr>
        <w:tc>
          <w:tcPr>
            <w:tcW w:w="2122" w:type="dxa"/>
            <w:vAlign w:val="center"/>
          </w:tcPr>
          <w:p w14:paraId="71C46EA0"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Objektivi 1</w:t>
            </w:r>
          </w:p>
        </w:tc>
        <w:tc>
          <w:tcPr>
            <w:tcW w:w="6989" w:type="dxa"/>
            <w:vAlign w:val="center"/>
          </w:tcPr>
          <w:p w14:paraId="17D4D189"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Parandalimi dhe minimizimi i gjenerimit të mbeturinave</w:t>
            </w:r>
          </w:p>
        </w:tc>
      </w:tr>
      <w:tr w:rsidR="00FC0D8A" w:rsidRPr="00AB0EA0" w14:paraId="32248A9F" w14:textId="77777777" w:rsidTr="00112A64">
        <w:trPr>
          <w:trHeight w:val="204"/>
        </w:trPr>
        <w:tc>
          <w:tcPr>
            <w:tcW w:w="2122" w:type="dxa"/>
            <w:vAlign w:val="center"/>
          </w:tcPr>
          <w:p w14:paraId="291341C4"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Objektivi 2</w:t>
            </w:r>
          </w:p>
        </w:tc>
        <w:tc>
          <w:tcPr>
            <w:tcW w:w="6989" w:type="dxa"/>
            <w:vAlign w:val="center"/>
          </w:tcPr>
          <w:p w14:paraId="62CEC9E7"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Ripërdorimi dhe riciklimi i mbeturinave</w:t>
            </w:r>
          </w:p>
        </w:tc>
      </w:tr>
      <w:tr w:rsidR="00FC0D8A" w:rsidRPr="00A93930" w14:paraId="206730E7" w14:textId="77777777" w:rsidTr="00112A64">
        <w:trPr>
          <w:trHeight w:val="251"/>
        </w:trPr>
        <w:tc>
          <w:tcPr>
            <w:tcW w:w="2122" w:type="dxa"/>
            <w:vAlign w:val="center"/>
          </w:tcPr>
          <w:p w14:paraId="3EE6B839"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Objektivi 3</w:t>
            </w:r>
          </w:p>
        </w:tc>
        <w:tc>
          <w:tcPr>
            <w:tcW w:w="6989" w:type="dxa"/>
            <w:vAlign w:val="center"/>
          </w:tcPr>
          <w:p w14:paraId="343640F8"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Ofrimi i shërbimeve cilësore, efektive dhe efikase të shërbimeve</w:t>
            </w:r>
          </w:p>
        </w:tc>
      </w:tr>
      <w:tr w:rsidR="00FC0D8A" w:rsidRPr="00AB0EA0" w14:paraId="1189B3C5" w14:textId="77777777" w:rsidTr="00112A64">
        <w:trPr>
          <w:trHeight w:val="215"/>
        </w:trPr>
        <w:tc>
          <w:tcPr>
            <w:tcW w:w="2122" w:type="dxa"/>
            <w:vAlign w:val="center"/>
          </w:tcPr>
          <w:p w14:paraId="31CBDA59" w14:textId="77777777" w:rsidR="00FC0D8A" w:rsidRPr="00AB0EA0" w:rsidRDefault="00FC0D8A"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Objektivi 4</w:t>
            </w:r>
          </w:p>
        </w:tc>
        <w:tc>
          <w:tcPr>
            <w:tcW w:w="6989" w:type="dxa"/>
            <w:vAlign w:val="center"/>
          </w:tcPr>
          <w:p w14:paraId="7484464B" w14:textId="77777777" w:rsidR="00FC0D8A" w:rsidRPr="00AB0EA0" w:rsidRDefault="00FC0D8A"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Eliminimi i deponive ilegale</w:t>
            </w:r>
          </w:p>
        </w:tc>
      </w:tr>
      <w:tr w:rsidR="00FC0D8A" w:rsidRPr="00A93930" w14:paraId="3A3C0723" w14:textId="77777777" w:rsidTr="00112A64">
        <w:trPr>
          <w:trHeight w:val="252"/>
        </w:trPr>
        <w:tc>
          <w:tcPr>
            <w:tcW w:w="2122" w:type="dxa"/>
            <w:vAlign w:val="center"/>
          </w:tcPr>
          <w:p w14:paraId="6AC23E3E"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Objektivi 5</w:t>
            </w:r>
          </w:p>
        </w:tc>
        <w:tc>
          <w:tcPr>
            <w:tcW w:w="6989" w:type="dxa"/>
            <w:vAlign w:val="center"/>
          </w:tcPr>
          <w:p w14:paraId="38DABAC6" w14:textId="77777777" w:rsidR="00FC0D8A" w:rsidRPr="00AB0EA0" w:rsidRDefault="00FC0D8A" w:rsidP="00112A64">
            <w:pPr>
              <w:spacing w:before="120" w:after="120"/>
              <w:jc w:val="both"/>
              <w:rPr>
                <w:rFonts w:asciiTheme="minorHAnsi" w:hAnsiTheme="minorHAnsi" w:cstheme="minorHAnsi"/>
                <w:color w:val="000000" w:themeColor="text1"/>
                <w:sz w:val="20"/>
                <w:szCs w:val="20"/>
                <w:lang w:val="bs-Latn-BA"/>
              </w:rPr>
            </w:pPr>
            <w:r w:rsidRPr="00223A1A">
              <w:rPr>
                <w:rFonts w:asciiTheme="minorHAnsi" w:hAnsiTheme="minorHAnsi" w:cstheme="minorHAnsi"/>
                <w:color w:val="000000" w:themeColor="text1"/>
                <w:sz w:val="20"/>
                <w:szCs w:val="20"/>
                <w:lang w:val="pt-BR"/>
              </w:rPr>
              <w:t>Zhvillimi i kuadrit dhe kapaciteteve institucionale për menaxhimin e  mbeturinave</w:t>
            </w:r>
          </w:p>
        </w:tc>
      </w:tr>
    </w:tbl>
    <w:p w14:paraId="78A934C2" w14:textId="0E59E5E6" w:rsidR="00FC0D8A" w:rsidRDefault="00FC0D8A" w:rsidP="008A3EF7">
      <w:pPr>
        <w:spacing w:before="120" w:after="120"/>
        <w:jc w:val="both"/>
        <w:rPr>
          <w:rFonts w:asciiTheme="minorHAnsi" w:hAnsiTheme="minorHAnsi" w:cstheme="minorHAnsi"/>
          <w:color w:val="000000" w:themeColor="text1"/>
          <w:lang w:val="bs-Latn-BA"/>
        </w:rPr>
      </w:pPr>
    </w:p>
    <w:p w14:paraId="29D55FEE" w14:textId="77777777" w:rsidR="00FC0D8A" w:rsidRPr="008A3EF7" w:rsidRDefault="00FC0D8A" w:rsidP="008A3EF7">
      <w:pPr>
        <w:spacing w:before="120" w:after="120"/>
        <w:jc w:val="both"/>
        <w:rPr>
          <w:rFonts w:asciiTheme="minorHAnsi" w:hAnsiTheme="minorHAnsi" w:cstheme="minorHAnsi"/>
          <w:color w:val="000000" w:themeColor="text1"/>
          <w:lang w:val="bs-Latn-BA"/>
        </w:rPr>
      </w:pPr>
    </w:p>
    <w:p w14:paraId="63BD4257" w14:textId="77777777" w:rsidR="00FC0D8A" w:rsidRDefault="00FC0D8A">
      <w:pPr>
        <w:rPr>
          <w:rFonts w:asciiTheme="minorHAnsi" w:hAnsiTheme="minorHAnsi" w:cstheme="minorHAnsi"/>
          <w:b/>
          <w:color w:val="000000" w:themeColor="text1"/>
          <w:kern w:val="36"/>
          <w:lang w:val="eu-ES"/>
        </w:rPr>
      </w:pPr>
      <w:bookmarkStart w:id="67" w:name="_Toc116459063"/>
      <w:r>
        <w:rPr>
          <w:rFonts w:asciiTheme="minorHAnsi" w:hAnsiTheme="minorHAnsi" w:cstheme="minorHAnsi"/>
          <w:b/>
          <w:color w:val="000000" w:themeColor="text1"/>
          <w:kern w:val="36"/>
          <w:lang w:val="eu-ES"/>
        </w:rPr>
        <w:br w:type="page"/>
      </w:r>
    </w:p>
    <w:p w14:paraId="04C8B75C" w14:textId="7F61BDDA" w:rsidR="00421DF8" w:rsidRPr="008A3EF7" w:rsidRDefault="00421DF8" w:rsidP="008A3EF7">
      <w:pPr>
        <w:keepNext/>
        <w:keepLines/>
        <w:numPr>
          <w:ilvl w:val="1"/>
          <w:numId w:val="1"/>
        </w:numPr>
        <w:spacing w:before="120" w:after="120"/>
        <w:jc w:val="both"/>
        <w:outlineLvl w:val="1"/>
        <w:rPr>
          <w:rFonts w:asciiTheme="minorHAnsi" w:hAnsiTheme="minorHAnsi" w:cstheme="minorHAnsi"/>
          <w:b/>
          <w:color w:val="000000" w:themeColor="text1"/>
          <w:kern w:val="36"/>
          <w:lang w:val="eu-ES"/>
        </w:rPr>
      </w:pPr>
      <w:bookmarkStart w:id="68" w:name="_Toc122510439"/>
      <w:r w:rsidRPr="008A3EF7">
        <w:rPr>
          <w:rFonts w:asciiTheme="minorHAnsi" w:hAnsiTheme="minorHAnsi" w:cstheme="minorHAnsi"/>
          <w:b/>
          <w:color w:val="000000" w:themeColor="text1"/>
          <w:kern w:val="36"/>
          <w:lang w:val="eu-ES"/>
        </w:rPr>
        <w:lastRenderedPageBreak/>
        <w:t>Objektivi 1: Parandalimi dhe reduktimi i krijimit të mbeturinave</w:t>
      </w:r>
      <w:bookmarkEnd w:id="67"/>
      <w:bookmarkEnd w:id="68"/>
    </w:p>
    <w:p w14:paraId="693C2EF8" w14:textId="77777777" w:rsidR="00FC0D8A" w:rsidRDefault="00FC0D8A" w:rsidP="00FC0D8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Parandalimi dhe reduktimi i gjenerimit të mbeturinave shkon në linjë me hierarkinë e prioriteteve të menaxhimit të mbeturinave të sanksionuar me ligj dhe strategji.</w:t>
      </w:r>
      <w:r>
        <w:rPr>
          <w:rFonts w:asciiTheme="minorHAnsi" w:hAnsiTheme="minorHAnsi" w:cstheme="minorHAnsi"/>
          <w:lang w:val="bs-Latn-BA"/>
        </w:rPr>
        <w:t xml:space="preserve"> Direktiva kornizë e BEs për menaxhim të mbeturinave kërkon në mënyrë mandatore që planet lokale të vendeve anëtare të përmbajnë objektiva masa dhe aktivitete që promovojnë parandalimin dhe reduktimin e</w:t>
      </w:r>
      <w:r w:rsidRPr="008D2CD9">
        <w:rPr>
          <w:rFonts w:asciiTheme="minorHAnsi" w:hAnsiTheme="minorHAnsi" w:cstheme="minorHAnsi"/>
          <w:lang w:val="bs-Latn-BA"/>
        </w:rPr>
        <w:t xml:space="preserve"> </w:t>
      </w:r>
      <w:r>
        <w:rPr>
          <w:rFonts w:asciiTheme="minorHAnsi" w:hAnsiTheme="minorHAnsi" w:cstheme="minorHAnsi"/>
          <w:lang w:val="bs-Latn-BA"/>
        </w:rPr>
        <w:t>gjenerimit të mbeturinave pasi që këto masa dhe aktivitete janë efektive në terma të kostove implementuese, kanë ndikim pozitiv mjedisorë, i ruajnë resurset natyrore dhe me efekteve tjera pozitive direkte dhe indirekte.</w:t>
      </w:r>
    </w:p>
    <w:p w14:paraId="232F0084" w14:textId="6B717622" w:rsidR="00421DF8" w:rsidRDefault="00421DF8" w:rsidP="00FC0D8A">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e </w:t>
      </w:r>
      <w:r w:rsidR="00FC0D8A">
        <w:rPr>
          <w:rFonts w:asciiTheme="minorHAnsi" w:hAnsiTheme="minorHAnsi" w:cstheme="minorHAnsi"/>
          <w:color w:val="000000" w:themeColor="text1"/>
          <w:lang w:val="bs-Latn-BA"/>
        </w:rPr>
        <w:t>Klinës</w:t>
      </w:r>
      <w:r w:rsidRPr="008A3EF7">
        <w:rPr>
          <w:rFonts w:asciiTheme="minorHAnsi" w:hAnsiTheme="minorHAnsi" w:cstheme="minorHAnsi"/>
          <w:color w:val="000000" w:themeColor="text1"/>
          <w:lang w:val="bs-Latn-BA"/>
        </w:rPr>
        <w:t xml:space="preserve"> është e përkushtuar që të bëjë hapa të vendosur në parandalimin respektivisht reduktimin e gjenerimit të mbeturinave. Parandalimi dhe reduktimi i gjenerimit të mbeturinave shkon në linjë me hierarkinë e prioriteteve të menaxhimit të mbeturinave të sanksionuar me ligj dhe strategji. </w:t>
      </w:r>
    </w:p>
    <w:tbl>
      <w:tblPr>
        <w:tblStyle w:val="TableGrid"/>
        <w:tblW w:w="977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62"/>
        <w:gridCol w:w="2127"/>
        <w:gridCol w:w="1785"/>
        <w:gridCol w:w="904"/>
        <w:gridCol w:w="899"/>
        <w:gridCol w:w="935"/>
        <w:gridCol w:w="916"/>
        <w:gridCol w:w="916"/>
        <w:gridCol w:w="732"/>
      </w:tblGrid>
      <w:tr w:rsidR="009D27F4" w:rsidRPr="00A93930" w14:paraId="25E2A78F" w14:textId="77777777" w:rsidTr="00112A64">
        <w:trPr>
          <w:trHeight w:val="464"/>
        </w:trPr>
        <w:tc>
          <w:tcPr>
            <w:tcW w:w="9776" w:type="dxa"/>
            <w:gridSpan w:val="9"/>
            <w:vAlign w:val="center"/>
          </w:tcPr>
          <w:p w14:paraId="6F58347E" w14:textId="2F7D3E20" w:rsidR="009D27F4" w:rsidRPr="00AB0EA0" w:rsidRDefault="009D27F4" w:rsidP="00112A64">
            <w:pPr>
              <w:jc w:val="both"/>
              <w:rPr>
                <w:rFonts w:asciiTheme="minorHAnsi" w:hAnsiTheme="minorHAnsi" w:cstheme="minorHAnsi"/>
                <w:b/>
                <w:bCs/>
                <w:color w:val="000000" w:themeColor="text1"/>
                <w:sz w:val="20"/>
                <w:szCs w:val="20"/>
                <w:lang w:val="bs-Latn-BA"/>
              </w:rPr>
            </w:pPr>
            <w:r w:rsidRPr="00AB0EA0">
              <w:rPr>
                <w:rFonts w:asciiTheme="minorHAnsi" w:hAnsiTheme="minorHAnsi" w:cstheme="minorHAnsi"/>
                <w:b/>
                <w:bCs/>
                <w:color w:val="000000" w:themeColor="text1"/>
                <w:sz w:val="20"/>
                <w:szCs w:val="20"/>
                <w:lang w:val="bs-Latn-BA"/>
              </w:rPr>
              <w:t>Tabela 2</w:t>
            </w:r>
            <w:r>
              <w:rPr>
                <w:rFonts w:asciiTheme="minorHAnsi" w:hAnsiTheme="minorHAnsi" w:cstheme="minorHAnsi"/>
                <w:b/>
                <w:bCs/>
                <w:color w:val="000000" w:themeColor="text1"/>
                <w:sz w:val="20"/>
                <w:szCs w:val="20"/>
                <w:lang w:val="bs-Latn-BA"/>
              </w:rPr>
              <w:t>2</w:t>
            </w:r>
            <w:r w:rsidRPr="00AB0EA0">
              <w:rPr>
                <w:rFonts w:asciiTheme="minorHAnsi" w:hAnsiTheme="minorHAnsi" w:cstheme="minorHAnsi"/>
                <w:b/>
                <w:bCs/>
                <w:color w:val="000000" w:themeColor="text1"/>
                <w:sz w:val="20"/>
                <w:szCs w:val="20"/>
                <w:lang w:val="bs-Latn-BA"/>
              </w:rPr>
              <w:t>: Korniza strategjike e Objektivit 1</w:t>
            </w:r>
          </w:p>
        </w:tc>
      </w:tr>
      <w:tr w:rsidR="009D27F4" w:rsidRPr="00AB0EA0" w14:paraId="06A3FE4B" w14:textId="77777777" w:rsidTr="00112A64">
        <w:trPr>
          <w:trHeight w:val="341"/>
        </w:trPr>
        <w:tc>
          <w:tcPr>
            <w:tcW w:w="562" w:type="dxa"/>
            <w:vMerge w:val="restart"/>
            <w:vAlign w:val="center"/>
          </w:tcPr>
          <w:p w14:paraId="0342CE14"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Nr.</w:t>
            </w:r>
          </w:p>
        </w:tc>
        <w:tc>
          <w:tcPr>
            <w:tcW w:w="2127" w:type="dxa"/>
            <w:vMerge w:val="restart"/>
            <w:vAlign w:val="center"/>
          </w:tcPr>
          <w:p w14:paraId="34E8806D"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 xml:space="preserve">Aktiviteti / masa </w:t>
            </w:r>
          </w:p>
        </w:tc>
        <w:tc>
          <w:tcPr>
            <w:tcW w:w="1785" w:type="dxa"/>
            <w:vMerge w:val="restart"/>
            <w:vAlign w:val="center"/>
          </w:tcPr>
          <w:p w14:paraId="5693A10D"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Treguesi</w:t>
            </w:r>
          </w:p>
        </w:tc>
        <w:tc>
          <w:tcPr>
            <w:tcW w:w="904" w:type="dxa"/>
            <w:vAlign w:val="center"/>
          </w:tcPr>
          <w:p w14:paraId="78965D31"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Vlera bazë</w:t>
            </w:r>
            <w:r w:rsidRPr="00AB0EA0" w:rsidDel="00AA34DF">
              <w:rPr>
                <w:rFonts w:asciiTheme="minorHAnsi" w:hAnsiTheme="minorHAnsi" w:cstheme="minorHAnsi"/>
                <w:color w:val="000000" w:themeColor="text1"/>
                <w:sz w:val="20"/>
                <w:szCs w:val="20"/>
                <w:lang w:val="bs-Latn-BA"/>
              </w:rPr>
              <w:t xml:space="preserve"> </w:t>
            </w:r>
          </w:p>
        </w:tc>
        <w:tc>
          <w:tcPr>
            <w:tcW w:w="4398" w:type="dxa"/>
            <w:gridSpan w:val="5"/>
            <w:vAlign w:val="center"/>
          </w:tcPr>
          <w:p w14:paraId="3B82091A"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Caku</w:t>
            </w:r>
            <w:r w:rsidRPr="00AB0EA0" w:rsidDel="00AA34DF">
              <w:rPr>
                <w:rFonts w:asciiTheme="minorHAnsi" w:hAnsiTheme="minorHAnsi" w:cstheme="minorHAnsi"/>
                <w:color w:val="000000" w:themeColor="text1"/>
                <w:sz w:val="20"/>
                <w:szCs w:val="20"/>
                <w:lang w:val="bs-Latn-BA"/>
              </w:rPr>
              <w:t xml:space="preserve"> </w:t>
            </w:r>
          </w:p>
        </w:tc>
      </w:tr>
      <w:tr w:rsidR="009D27F4" w:rsidRPr="00AB0EA0" w14:paraId="4D883606" w14:textId="77777777" w:rsidTr="00112A64">
        <w:trPr>
          <w:trHeight w:val="400"/>
        </w:trPr>
        <w:tc>
          <w:tcPr>
            <w:tcW w:w="562" w:type="dxa"/>
            <w:vMerge/>
          </w:tcPr>
          <w:p w14:paraId="5C5F4089" w14:textId="77777777" w:rsidR="009D27F4" w:rsidRPr="00AB0EA0" w:rsidRDefault="009D27F4" w:rsidP="00112A64">
            <w:pPr>
              <w:jc w:val="both"/>
              <w:rPr>
                <w:rFonts w:asciiTheme="minorHAnsi" w:hAnsiTheme="minorHAnsi" w:cstheme="minorHAnsi"/>
                <w:color w:val="000000" w:themeColor="text1"/>
                <w:sz w:val="20"/>
                <w:szCs w:val="20"/>
                <w:lang w:val="bs-Latn-BA"/>
              </w:rPr>
            </w:pPr>
          </w:p>
        </w:tc>
        <w:tc>
          <w:tcPr>
            <w:tcW w:w="2127" w:type="dxa"/>
            <w:vMerge/>
            <w:vAlign w:val="center"/>
          </w:tcPr>
          <w:p w14:paraId="4D3BB7F0" w14:textId="77777777" w:rsidR="009D27F4" w:rsidRPr="00AB0EA0" w:rsidRDefault="009D27F4" w:rsidP="00112A64">
            <w:pPr>
              <w:jc w:val="both"/>
              <w:rPr>
                <w:rFonts w:asciiTheme="minorHAnsi" w:hAnsiTheme="minorHAnsi" w:cstheme="minorHAnsi"/>
                <w:color w:val="000000" w:themeColor="text1"/>
                <w:sz w:val="20"/>
                <w:szCs w:val="20"/>
                <w:lang w:val="bs-Latn-BA"/>
              </w:rPr>
            </w:pPr>
          </w:p>
        </w:tc>
        <w:tc>
          <w:tcPr>
            <w:tcW w:w="1785" w:type="dxa"/>
            <w:vMerge/>
          </w:tcPr>
          <w:p w14:paraId="070C48CF" w14:textId="77777777" w:rsidR="009D27F4" w:rsidRPr="00AB0EA0" w:rsidRDefault="009D27F4" w:rsidP="00112A64">
            <w:pPr>
              <w:jc w:val="both"/>
              <w:rPr>
                <w:rFonts w:asciiTheme="minorHAnsi" w:hAnsiTheme="minorHAnsi" w:cstheme="minorHAnsi"/>
                <w:color w:val="000000" w:themeColor="text1"/>
                <w:sz w:val="20"/>
                <w:szCs w:val="20"/>
                <w:lang w:val="bs-Latn-BA"/>
              </w:rPr>
            </w:pPr>
          </w:p>
        </w:tc>
        <w:tc>
          <w:tcPr>
            <w:tcW w:w="904" w:type="dxa"/>
            <w:vAlign w:val="center"/>
          </w:tcPr>
          <w:p w14:paraId="7D51DFC6"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2022</w:t>
            </w:r>
          </w:p>
        </w:tc>
        <w:tc>
          <w:tcPr>
            <w:tcW w:w="899" w:type="dxa"/>
            <w:tcBorders>
              <w:bottom w:val="single" w:sz="4" w:space="0" w:color="92D050"/>
            </w:tcBorders>
            <w:vAlign w:val="center"/>
          </w:tcPr>
          <w:p w14:paraId="4902A012"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2023</w:t>
            </w:r>
          </w:p>
        </w:tc>
        <w:tc>
          <w:tcPr>
            <w:tcW w:w="935" w:type="dxa"/>
            <w:tcBorders>
              <w:bottom w:val="single" w:sz="4" w:space="0" w:color="92D050"/>
            </w:tcBorders>
            <w:vAlign w:val="center"/>
          </w:tcPr>
          <w:p w14:paraId="04C3B72C"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2024</w:t>
            </w:r>
          </w:p>
        </w:tc>
        <w:tc>
          <w:tcPr>
            <w:tcW w:w="916" w:type="dxa"/>
            <w:tcBorders>
              <w:bottom w:val="single" w:sz="4" w:space="0" w:color="92D050"/>
            </w:tcBorders>
            <w:vAlign w:val="center"/>
          </w:tcPr>
          <w:p w14:paraId="6356C449" w14:textId="77777777" w:rsidR="009D27F4" w:rsidRPr="00AB0EA0" w:rsidRDefault="009D27F4" w:rsidP="00112A64">
            <w:pPr>
              <w:tabs>
                <w:tab w:val="left" w:pos="556"/>
              </w:tabs>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2025</w:t>
            </w:r>
          </w:p>
        </w:tc>
        <w:tc>
          <w:tcPr>
            <w:tcW w:w="916" w:type="dxa"/>
            <w:tcBorders>
              <w:bottom w:val="single" w:sz="4" w:space="0" w:color="92D050"/>
            </w:tcBorders>
            <w:vAlign w:val="center"/>
          </w:tcPr>
          <w:p w14:paraId="12B5124B" w14:textId="77777777" w:rsidR="009D27F4" w:rsidRPr="00AB0EA0" w:rsidRDefault="009D27F4" w:rsidP="00112A64">
            <w:pPr>
              <w:tabs>
                <w:tab w:val="left" w:pos="556"/>
              </w:tabs>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2026</w:t>
            </w:r>
          </w:p>
        </w:tc>
        <w:tc>
          <w:tcPr>
            <w:tcW w:w="732" w:type="dxa"/>
            <w:tcBorders>
              <w:bottom w:val="single" w:sz="4" w:space="0" w:color="92D050"/>
            </w:tcBorders>
            <w:vAlign w:val="center"/>
          </w:tcPr>
          <w:p w14:paraId="478B7EB1" w14:textId="77777777" w:rsidR="009D27F4" w:rsidRPr="00AB0EA0" w:rsidRDefault="009D27F4" w:rsidP="00112A64">
            <w:pPr>
              <w:tabs>
                <w:tab w:val="left" w:pos="556"/>
              </w:tabs>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2027</w:t>
            </w:r>
          </w:p>
        </w:tc>
      </w:tr>
      <w:tr w:rsidR="009D27F4" w:rsidRPr="00AB0EA0" w14:paraId="297BFF9D" w14:textId="77777777" w:rsidTr="00112A64">
        <w:trPr>
          <w:trHeight w:val="400"/>
        </w:trPr>
        <w:tc>
          <w:tcPr>
            <w:tcW w:w="562" w:type="dxa"/>
            <w:vAlign w:val="center"/>
          </w:tcPr>
          <w:p w14:paraId="7D8D6954"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1.1</w:t>
            </w:r>
          </w:p>
        </w:tc>
        <w:tc>
          <w:tcPr>
            <w:tcW w:w="2127" w:type="dxa"/>
            <w:vAlign w:val="center"/>
          </w:tcPr>
          <w:p w14:paraId="350EC3F6" w14:textId="77777777" w:rsidR="009D27F4" w:rsidRPr="00AB0EA0" w:rsidRDefault="009D27F4" w:rsidP="00112A64">
            <w:pPr>
              <w:jc w:val="both"/>
              <w:rPr>
                <w:rFonts w:asciiTheme="minorHAnsi" w:hAnsiTheme="minorHAnsi" w:cstheme="minorHAnsi"/>
                <w:color w:val="000000" w:themeColor="text1"/>
                <w:sz w:val="20"/>
                <w:szCs w:val="20"/>
                <w:lang w:val="bs-Latn-BA"/>
              </w:rPr>
            </w:pPr>
            <w:r w:rsidRPr="00AB0EA0">
              <w:rPr>
                <w:rFonts w:asciiTheme="minorHAnsi" w:hAnsiTheme="minorHAnsi" w:cstheme="minorHAnsi"/>
                <w:color w:val="000000" w:themeColor="text1"/>
                <w:sz w:val="20"/>
                <w:szCs w:val="20"/>
                <w:lang w:val="bs-Latn-BA"/>
              </w:rPr>
              <w:t>Mbeturina të grumbulluara për kokë banori (kg /pkp /ditë)</w:t>
            </w:r>
          </w:p>
        </w:tc>
        <w:tc>
          <w:tcPr>
            <w:tcW w:w="1785" w:type="dxa"/>
            <w:vAlign w:val="center"/>
          </w:tcPr>
          <w:p w14:paraId="1280855E"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Sasia e mbeturinave të grumbulluara nga ofruesi i shërbimeve</w:t>
            </w:r>
          </w:p>
          <w:p w14:paraId="6789282F"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(kg /pkb/ditë) </w:t>
            </w:r>
          </w:p>
        </w:tc>
        <w:tc>
          <w:tcPr>
            <w:tcW w:w="904" w:type="dxa"/>
            <w:shd w:val="clear" w:color="auto" w:fill="F2F2F2" w:themeFill="background1" w:themeFillShade="F2"/>
            <w:vAlign w:val="center"/>
          </w:tcPr>
          <w:p w14:paraId="13D78664" w14:textId="77777777" w:rsidR="009D27F4" w:rsidRPr="00AB0EA0" w:rsidRDefault="009D27F4" w:rsidP="00112A64">
            <w:pPr>
              <w:jc w:val="center"/>
              <w:rPr>
                <w:rFonts w:asciiTheme="minorHAnsi" w:hAnsiTheme="minorHAnsi" w:cstheme="minorHAnsi"/>
                <w:color w:val="FF0000"/>
                <w:sz w:val="20"/>
                <w:szCs w:val="20"/>
                <w:lang w:val="bs-Latn-BA"/>
              </w:rPr>
            </w:pPr>
          </w:p>
        </w:tc>
        <w:tc>
          <w:tcPr>
            <w:tcW w:w="899" w:type="dxa"/>
            <w:shd w:val="clear" w:color="auto" w:fill="F2F2F2" w:themeFill="background1" w:themeFillShade="F2"/>
            <w:vAlign w:val="center"/>
          </w:tcPr>
          <w:p w14:paraId="4E4B72B5" w14:textId="77777777" w:rsidR="009D27F4" w:rsidRPr="00AB0EA0" w:rsidRDefault="009D27F4" w:rsidP="00112A64">
            <w:pPr>
              <w:jc w:val="center"/>
              <w:rPr>
                <w:rFonts w:asciiTheme="minorHAnsi" w:hAnsiTheme="minorHAnsi" w:cstheme="minorHAnsi"/>
                <w:color w:val="FF0000"/>
                <w:sz w:val="20"/>
                <w:szCs w:val="20"/>
                <w:lang w:val="bs-Latn-BA"/>
              </w:rPr>
            </w:pPr>
          </w:p>
        </w:tc>
        <w:tc>
          <w:tcPr>
            <w:tcW w:w="935" w:type="dxa"/>
            <w:shd w:val="clear" w:color="auto" w:fill="F2F2F2" w:themeFill="background1" w:themeFillShade="F2"/>
            <w:vAlign w:val="center"/>
          </w:tcPr>
          <w:p w14:paraId="3F7C756D" w14:textId="77777777" w:rsidR="009D27F4" w:rsidRPr="00AB0EA0" w:rsidRDefault="009D27F4" w:rsidP="00112A64">
            <w:pPr>
              <w:jc w:val="center"/>
              <w:rPr>
                <w:rFonts w:asciiTheme="minorHAnsi" w:hAnsiTheme="minorHAnsi" w:cstheme="minorHAnsi"/>
                <w:color w:val="FF0000"/>
                <w:sz w:val="20"/>
                <w:szCs w:val="20"/>
                <w:lang w:val="bs-Latn-BA"/>
              </w:rPr>
            </w:pPr>
          </w:p>
        </w:tc>
        <w:tc>
          <w:tcPr>
            <w:tcW w:w="916" w:type="dxa"/>
            <w:shd w:val="clear" w:color="auto" w:fill="F2F2F2" w:themeFill="background1" w:themeFillShade="F2"/>
            <w:vAlign w:val="center"/>
          </w:tcPr>
          <w:p w14:paraId="24B1B11D" w14:textId="77777777" w:rsidR="009D27F4" w:rsidRPr="00AB0EA0" w:rsidRDefault="009D27F4" w:rsidP="00112A64">
            <w:pPr>
              <w:jc w:val="center"/>
              <w:rPr>
                <w:rFonts w:asciiTheme="minorHAnsi" w:hAnsiTheme="minorHAnsi" w:cstheme="minorHAnsi"/>
                <w:color w:val="FF0000"/>
                <w:sz w:val="20"/>
                <w:szCs w:val="20"/>
                <w:lang w:val="bs-Latn-BA"/>
              </w:rPr>
            </w:pPr>
          </w:p>
        </w:tc>
        <w:tc>
          <w:tcPr>
            <w:tcW w:w="916" w:type="dxa"/>
            <w:shd w:val="clear" w:color="auto" w:fill="F2F2F2" w:themeFill="background1" w:themeFillShade="F2"/>
            <w:vAlign w:val="center"/>
          </w:tcPr>
          <w:p w14:paraId="4FE46932" w14:textId="77777777" w:rsidR="009D27F4" w:rsidRPr="00AB0EA0" w:rsidRDefault="009D27F4" w:rsidP="00112A64">
            <w:pPr>
              <w:jc w:val="center"/>
              <w:rPr>
                <w:rFonts w:asciiTheme="minorHAnsi" w:hAnsiTheme="minorHAnsi" w:cstheme="minorHAnsi"/>
                <w:color w:val="FF0000"/>
                <w:sz w:val="20"/>
                <w:szCs w:val="20"/>
                <w:lang w:val="bs-Latn-BA"/>
              </w:rPr>
            </w:pPr>
          </w:p>
        </w:tc>
        <w:tc>
          <w:tcPr>
            <w:tcW w:w="732" w:type="dxa"/>
            <w:shd w:val="clear" w:color="auto" w:fill="F2F2F2" w:themeFill="background1" w:themeFillShade="F2"/>
            <w:vAlign w:val="center"/>
          </w:tcPr>
          <w:p w14:paraId="08A47DD5" w14:textId="77777777" w:rsidR="009D27F4" w:rsidRPr="00AB0EA0" w:rsidRDefault="009D27F4" w:rsidP="00112A64">
            <w:pPr>
              <w:jc w:val="center"/>
              <w:rPr>
                <w:rFonts w:asciiTheme="minorHAnsi" w:hAnsiTheme="minorHAnsi" w:cstheme="minorHAnsi"/>
                <w:color w:val="FF0000"/>
                <w:sz w:val="20"/>
                <w:szCs w:val="20"/>
                <w:lang w:val="bs-Latn-BA"/>
              </w:rPr>
            </w:pPr>
          </w:p>
        </w:tc>
      </w:tr>
      <w:tr w:rsidR="009D27F4" w:rsidRPr="00AB0EA0" w14:paraId="7AEF25FB" w14:textId="77777777" w:rsidTr="00112A64">
        <w:trPr>
          <w:trHeight w:val="400"/>
        </w:trPr>
        <w:tc>
          <w:tcPr>
            <w:tcW w:w="562" w:type="dxa"/>
            <w:vAlign w:val="center"/>
          </w:tcPr>
          <w:p w14:paraId="1509FC76"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1.2</w:t>
            </w:r>
          </w:p>
        </w:tc>
        <w:tc>
          <w:tcPr>
            <w:tcW w:w="2127" w:type="dxa"/>
            <w:vAlign w:val="center"/>
          </w:tcPr>
          <w:p w14:paraId="3B26E6DA"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Riorganizimi i shërbimit për të mundësuar matjen e mbeturinave të grumbulluara</w:t>
            </w:r>
          </w:p>
        </w:tc>
        <w:tc>
          <w:tcPr>
            <w:tcW w:w="1785" w:type="dxa"/>
            <w:vAlign w:val="center"/>
          </w:tcPr>
          <w:p w14:paraId="5E730492"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Shërbimi është riorganizuar që të mundësoj matjen në pikën e grumbullimit</w:t>
            </w:r>
          </w:p>
        </w:tc>
        <w:tc>
          <w:tcPr>
            <w:tcW w:w="904" w:type="dxa"/>
            <w:vAlign w:val="center"/>
          </w:tcPr>
          <w:p w14:paraId="7D834AE6"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899" w:type="dxa"/>
            <w:vAlign w:val="center"/>
          </w:tcPr>
          <w:p w14:paraId="30DD4F0B"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35" w:type="dxa"/>
            <w:shd w:val="clear" w:color="auto" w:fill="F2F2F2" w:themeFill="background1" w:themeFillShade="F2"/>
            <w:vAlign w:val="center"/>
          </w:tcPr>
          <w:p w14:paraId="352E2BA5"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16" w:type="dxa"/>
            <w:vAlign w:val="center"/>
          </w:tcPr>
          <w:p w14:paraId="474D19D4"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16" w:type="dxa"/>
            <w:vAlign w:val="center"/>
          </w:tcPr>
          <w:p w14:paraId="73E4BF64"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732" w:type="dxa"/>
            <w:vAlign w:val="center"/>
          </w:tcPr>
          <w:p w14:paraId="298F5651"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r>
      <w:tr w:rsidR="009D27F4" w:rsidRPr="00AB0EA0" w14:paraId="5E273394" w14:textId="77777777" w:rsidTr="00112A64">
        <w:trPr>
          <w:trHeight w:val="400"/>
        </w:trPr>
        <w:tc>
          <w:tcPr>
            <w:tcW w:w="562" w:type="dxa"/>
            <w:vAlign w:val="center"/>
          </w:tcPr>
          <w:p w14:paraId="4391161B"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1.3</w:t>
            </w:r>
          </w:p>
        </w:tc>
        <w:tc>
          <w:tcPr>
            <w:tcW w:w="2127" w:type="dxa"/>
            <w:vAlign w:val="center"/>
          </w:tcPr>
          <w:p w14:paraId="3009D078"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Zbatimi i tarifave volumetrike</w:t>
            </w:r>
          </w:p>
        </w:tc>
        <w:tc>
          <w:tcPr>
            <w:tcW w:w="1785" w:type="dxa"/>
            <w:vAlign w:val="center"/>
          </w:tcPr>
          <w:p w14:paraId="038F4A17"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Tarifat volumetrike janë miratuar dhe po aplikohen</w:t>
            </w:r>
          </w:p>
        </w:tc>
        <w:tc>
          <w:tcPr>
            <w:tcW w:w="904" w:type="dxa"/>
            <w:vAlign w:val="center"/>
          </w:tcPr>
          <w:p w14:paraId="2B19F434"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899" w:type="dxa"/>
            <w:vAlign w:val="center"/>
          </w:tcPr>
          <w:p w14:paraId="1DBA29F0"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35" w:type="dxa"/>
            <w:vAlign w:val="center"/>
          </w:tcPr>
          <w:p w14:paraId="09E794C3"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16" w:type="dxa"/>
            <w:shd w:val="clear" w:color="auto" w:fill="F2F2F2" w:themeFill="background1" w:themeFillShade="F2"/>
            <w:vAlign w:val="center"/>
          </w:tcPr>
          <w:p w14:paraId="1442B5A3"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16" w:type="dxa"/>
            <w:vAlign w:val="center"/>
          </w:tcPr>
          <w:p w14:paraId="5E3EFBEA"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732" w:type="dxa"/>
            <w:vAlign w:val="center"/>
          </w:tcPr>
          <w:p w14:paraId="315327B6"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r>
      <w:tr w:rsidR="009D27F4" w:rsidRPr="00AB0EA0" w14:paraId="24CDFE48" w14:textId="77777777" w:rsidTr="00112A64">
        <w:trPr>
          <w:trHeight w:val="400"/>
        </w:trPr>
        <w:tc>
          <w:tcPr>
            <w:tcW w:w="562" w:type="dxa"/>
            <w:vAlign w:val="center"/>
          </w:tcPr>
          <w:p w14:paraId="20F29307"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1.4</w:t>
            </w:r>
          </w:p>
        </w:tc>
        <w:tc>
          <w:tcPr>
            <w:tcW w:w="2127" w:type="dxa"/>
            <w:vAlign w:val="center"/>
          </w:tcPr>
          <w:p w14:paraId="14FF3A5A"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Futja e pakos stimuluese</w:t>
            </w:r>
          </w:p>
        </w:tc>
        <w:tc>
          <w:tcPr>
            <w:tcW w:w="1785" w:type="dxa"/>
            <w:vAlign w:val="center"/>
          </w:tcPr>
          <w:p w14:paraId="1E6E5B20"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Pako stimuluese është hartuar dhe miratuar</w:t>
            </w:r>
          </w:p>
        </w:tc>
        <w:tc>
          <w:tcPr>
            <w:tcW w:w="904" w:type="dxa"/>
            <w:vAlign w:val="center"/>
          </w:tcPr>
          <w:p w14:paraId="0AAA9898"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899" w:type="dxa"/>
            <w:vAlign w:val="center"/>
          </w:tcPr>
          <w:p w14:paraId="4DACBB03"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35" w:type="dxa"/>
            <w:vAlign w:val="center"/>
          </w:tcPr>
          <w:p w14:paraId="768F39FA"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916" w:type="dxa"/>
            <w:shd w:val="clear" w:color="auto" w:fill="F2F2F2" w:themeFill="background1" w:themeFillShade="F2"/>
            <w:vAlign w:val="center"/>
          </w:tcPr>
          <w:p w14:paraId="6FB02E7E"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16" w:type="dxa"/>
            <w:vAlign w:val="center"/>
          </w:tcPr>
          <w:p w14:paraId="54F48F95"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732" w:type="dxa"/>
            <w:vAlign w:val="center"/>
          </w:tcPr>
          <w:p w14:paraId="4535320D"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r>
      <w:tr w:rsidR="009D27F4" w:rsidRPr="00AB0EA0" w14:paraId="0FB1FBE4" w14:textId="77777777" w:rsidTr="00112A64">
        <w:trPr>
          <w:trHeight w:val="400"/>
        </w:trPr>
        <w:tc>
          <w:tcPr>
            <w:tcW w:w="562" w:type="dxa"/>
            <w:vAlign w:val="center"/>
          </w:tcPr>
          <w:p w14:paraId="0DA0D6AB" w14:textId="77777777" w:rsidR="009D27F4" w:rsidRPr="00AB0EA0" w:rsidRDefault="009D27F4" w:rsidP="009D27F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1.5</w:t>
            </w:r>
          </w:p>
        </w:tc>
        <w:tc>
          <w:tcPr>
            <w:tcW w:w="2127" w:type="dxa"/>
            <w:vAlign w:val="center"/>
          </w:tcPr>
          <w:p w14:paraId="6E580EAC" w14:textId="77777777" w:rsidR="009D27F4" w:rsidRPr="00AB0EA0" w:rsidRDefault="009D27F4" w:rsidP="009D27F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Shpërndarja e komposterëve individual</w:t>
            </w:r>
          </w:p>
        </w:tc>
        <w:tc>
          <w:tcPr>
            <w:tcW w:w="1785" w:type="dxa"/>
            <w:vAlign w:val="center"/>
          </w:tcPr>
          <w:p w14:paraId="4337D14C" w14:textId="77777777" w:rsidR="009D27F4" w:rsidRPr="00AB0EA0" w:rsidRDefault="009D27F4" w:rsidP="009D27F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Numri i komposterëve individual të shpërndarë për EF dhe biznese „zero waste“</w:t>
            </w:r>
          </w:p>
        </w:tc>
        <w:tc>
          <w:tcPr>
            <w:tcW w:w="904" w:type="dxa"/>
            <w:vAlign w:val="center"/>
          </w:tcPr>
          <w:p w14:paraId="4F653157" w14:textId="77777777" w:rsidR="009D27F4" w:rsidRPr="00AB0EA0" w:rsidRDefault="009D27F4" w:rsidP="009D27F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899" w:type="dxa"/>
            <w:shd w:val="clear" w:color="auto" w:fill="F2F2F2" w:themeFill="background1" w:themeFillShade="F2"/>
            <w:vAlign w:val="center"/>
          </w:tcPr>
          <w:p w14:paraId="7822C38C" w14:textId="60996DBC" w:rsidR="009D27F4" w:rsidRPr="009D27F4" w:rsidRDefault="009D27F4" w:rsidP="009D27F4">
            <w:pPr>
              <w:jc w:val="center"/>
              <w:rPr>
                <w:rFonts w:asciiTheme="minorHAnsi" w:hAnsiTheme="minorHAnsi" w:cstheme="minorHAnsi"/>
                <w:sz w:val="20"/>
                <w:szCs w:val="20"/>
                <w:lang w:val="bs-Latn-BA"/>
              </w:rPr>
            </w:pPr>
            <w:r w:rsidRPr="009D27F4">
              <w:rPr>
                <w:rFonts w:asciiTheme="minorHAnsi" w:hAnsiTheme="minorHAnsi" w:cstheme="minorHAnsi"/>
                <w:color w:val="000000" w:themeColor="text1"/>
                <w:sz w:val="20"/>
                <w:szCs w:val="20"/>
                <w:lang w:val="bs-Latn-BA"/>
              </w:rPr>
              <w:t>250</w:t>
            </w:r>
          </w:p>
        </w:tc>
        <w:tc>
          <w:tcPr>
            <w:tcW w:w="935" w:type="dxa"/>
            <w:shd w:val="clear" w:color="auto" w:fill="F2F2F2" w:themeFill="background1" w:themeFillShade="F2"/>
            <w:vAlign w:val="center"/>
          </w:tcPr>
          <w:p w14:paraId="68B4D61B" w14:textId="013A0E7A" w:rsidR="009D27F4" w:rsidRPr="009D27F4" w:rsidRDefault="009D27F4" w:rsidP="009D27F4">
            <w:pPr>
              <w:jc w:val="center"/>
              <w:rPr>
                <w:rFonts w:asciiTheme="minorHAnsi" w:hAnsiTheme="minorHAnsi" w:cstheme="minorHAnsi"/>
                <w:sz w:val="20"/>
                <w:szCs w:val="20"/>
                <w:lang w:val="bs-Latn-BA"/>
              </w:rPr>
            </w:pPr>
            <w:r w:rsidRPr="009D27F4">
              <w:rPr>
                <w:rFonts w:asciiTheme="minorHAnsi" w:hAnsiTheme="minorHAnsi" w:cstheme="minorHAnsi"/>
                <w:color w:val="000000" w:themeColor="text1"/>
                <w:sz w:val="20"/>
                <w:szCs w:val="20"/>
                <w:lang w:val="bs-Latn-BA"/>
              </w:rPr>
              <w:t>100</w:t>
            </w:r>
          </w:p>
        </w:tc>
        <w:tc>
          <w:tcPr>
            <w:tcW w:w="916" w:type="dxa"/>
            <w:shd w:val="clear" w:color="auto" w:fill="F2F2F2" w:themeFill="background1" w:themeFillShade="F2"/>
            <w:vAlign w:val="center"/>
          </w:tcPr>
          <w:p w14:paraId="7C86BA93" w14:textId="530F96FD" w:rsidR="009D27F4" w:rsidRPr="009D27F4" w:rsidRDefault="009D27F4" w:rsidP="009D27F4">
            <w:pPr>
              <w:jc w:val="center"/>
              <w:rPr>
                <w:rFonts w:asciiTheme="minorHAnsi" w:hAnsiTheme="minorHAnsi" w:cstheme="minorHAnsi"/>
                <w:sz w:val="20"/>
                <w:szCs w:val="20"/>
                <w:lang w:val="bs-Latn-BA"/>
              </w:rPr>
            </w:pPr>
            <w:r w:rsidRPr="009D27F4">
              <w:rPr>
                <w:rFonts w:asciiTheme="minorHAnsi" w:hAnsiTheme="minorHAnsi" w:cstheme="minorHAnsi"/>
                <w:color w:val="000000" w:themeColor="text1"/>
                <w:sz w:val="20"/>
                <w:szCs w:val="20"/>
                <w:lang w:val="bs-Latn-BA"/>
              </w:rPr>
              <w:t>100</w:t>
            </w:r>
          </w:p>
        </w:tc>
        <w:tc>
          <w:tcPr>
            <w:tcW w:w="916" w:type="dxa"/>
            <w:shd w:val="clear" w:color="auto" w:fill="F2F2F2" w:themeFill="background1" w:themeFillShade="F2"/>
            <w:vAlign w:val="center"/>
          </w:tcPr>
          <w:p w14:paraId="57B08167" w14:textId="2B15270A" w:rsidR="009D27F4" w:rsidRPr="009D27F4" w:rsidRDefault="009D27F4" w:rsidP="009D27F4">
            <w:pPr>
              <w:jc w:val="center"/>
              <w:rPr>
                <w:rFonts w:asciiTheme="minorHAnsi" w:hAnsiTheme="minorHAnsi" w:cstheme="minorHAnsi"/>
                <w:sz w:val="20"/>
                <w:szCs w:val="20"/>
                <w:lang w:val="bs-Latn-BA"/>
              </w:rPr>
            </w:pPr>
            <w:r w:rsidRPr="009D27F4">
              <w:rPr>
                <w:rFonts w:asciiTheme="minorHAnsi" w:hAnsiTheme="minorHAnsi" w:cstheme="minorHAnsi"/>
                <w:color w:val="000000" w:themeColor="text1"/>
                <w:sz w:val="20"/>
                <w:szCs w:val="20"/>
                <w:lang w:val="bs-Latn-BA"/>
              </w:rPr>
              <w:t>200</w:t>
            </w:r>
          </w:p>
        </w:tc>
        <w:tc>
          <w:tcPr>
            <w:tcW w:w="732" w:type="dxa"/>
            <w:shd w:val="clear" w:color="auto" w:fill="F2F2F2" w:themeFill="background1" w:themeFillShade="F2"/>
            <w:vAlign w:val="center"/>
          </w:tcPr>
          <w:p w14:paraId="29612AC1" w14:textId="18E0FF6D" w:rsidR="009D27F4" w:rsidRPr="009D27F4" w:rsidRDefault="009D27F4" w:rsidP="009D27F4">
            <w:pPr>
              <w:jc w:val="center"/>
              <w:rPr>
                <w:rFonts w:asciiTheme="minorHAnsi" w:hAnsiTheme="minorHAnsi" w:cstheme="minorHAnsi"/>
                <w:sz w:val="20"/>
                <w:szCs w:val="20"/>
                <w:lang w:val="bs-Latn-BA"/>
              </w:rPr>
            </w:pPr>
            <w:r w:rsidRPr="009D27F4">
              <w:rPr>
                <w:rFonts w:asciiTheme="minorHAnsi" w:hAnsiTheme="minorHAnsi" w:cstheme="minorHAnsi"/>
                <w:color w:val="000000" w:themeColor="text1"/>
                <w:sz w:val="20"/>
                <w:szCs w:val="20"/>
                <w:lang w:val="bs-Latn-BA"/>
              </w:rPr>
              <w:t>200</w:t>
            </w:r>
          </w:p>
        </w:tc>
      </w:tr>
      <w:tr w:rsidR="009D27F4" w:rsidRPr="00AB0EA0" w14:paraId="34748A0C" w14:textId="77777777" w:rsidTr="00112A64">
        <w:trPr>
          <w:trHeight w:val="400"/>
        </w:trPr>
        <w:tc>
          <w:tcPr>
            <w:tcW w:w="562" w:type="dxa"/>
            <w:vAlign w:val="center"/>
          </w:tcPr>
          <w:p w14:paraId="3A192222"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1.6</w:t>
            </w:r>
          </w:p>
        </w:tc>
        <w:tc>
          <w:tcPr>
            <w:tcW w:w="2127" w:type="dxa"/>
            <w:vAlign w:val="center"/>
          </w:tcPr>
          <w:p w14:paraId="713F570D"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Zbatimi i fushatës informative për parandalimi dhe minimizim të </w:t>
            </w:r>
            <w:r w:rsidRPr="00AB0EA0">
              <w:rPr>
                <w:rFonts w:asciiTheme="minorHAnsi" w:hAnsiTheme="minorHAnsi" w:cstheme="minorHAnsi"/>
                <w:sz w:val="20"/>
                <w:szCs w:val="20"/>
                <w:lang w:val="bs-Latn-BA"/>
              </w:rPr>
              <w:lastRenderedPageBreak/>
              <w:t>gjenerimit të mbeturinave</w:t>
            </w:r>
          </w:p>
        </w:tc>
        <w:tc>
          <w:tcPr>
            <w:tcW w:w="1785" w:type="dxa"/>
            <w:vAlign w:val="center"/>
          </w:tcPr>
          <w:p w14:paraId="25FB92B9" w14:textId="77777777" w:rsidR="009D27F4" w:rsidRPr="00AB0EA0" w:rsidRDefault="009D27F4" w:rsidP="00112A64">
            <w:pPr>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lastRenderedPageBreak/>
              <w:t>Fushata informative po zbatohet</w:t>
            </w:r>
          </w:p>
        </w:tc>
        <w:tc>
          <w:tcPr>
            <w:tcW w:w="904" w:type="dxa"/>
            <w:vAlign w:val="center"/>
          </w:tcPr>
          <w:p w14:paraId="3F388691"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899" w:type="dxa"/>
            <w:tcBorders>
              <w:bottom w:val="single" w:sz="4" w:space="0" w:color="92D050"/>
            </w:tcBorders>
            <w:shd w:val="clear" w:color="auto" w:fill="F2F2F2" w:themeFill="background1" w:themeFillShade="F2"/>
            <w:vAlign w:val="center"/>
          </w:tcPr>
          <w:p w14:paraId="768F4DD3"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35" w:type="dxa"/>
            <w:tcBorders>
              <w:bottom w:val="single" w:sz="4" w:space="0" w:color="92D050"/>
            </w:tcBorders>
            <w:shd w:val="clear" w:color="auto" w:fill="F2F2F2" w:themeFill="background1" w:themeFillShade="F2"/>
            <w:vAlign w:val="center"/>
          </w:tcPr>
          <w:p w14:paraId="72A9A018"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16" w:type="dxa"/>
            <w:tcBorders>
              <w:bottom w:val="single" w:sz="4" w:space="0" w:color="92D050"/>
            </w:tcBorders>
            <w:shd w:val="clear" w:color="auto" w:fill="F2F2F2" w:themeFill="background1" w:themeFillShade="F2"/>
            <w:vAlign w:val="center"/>
          </w:tcPr>
          <w:p w14:paraId="706FB014"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916" w:type="dxa"/>
            <w:tcBorders>
              <w:bottom w:val="single" w:sz="4" w:space="0" w:color="92D050"/>
            </w:tcBorders>
            <w:shd w:val="clear" w:color="auto" w:fill="F2F2F2" w:themeFill="background1" w:themeFillShade="F2"/>
            <w:vAlign w:val="center"/>
          </w:tcPr>
          <w:p w14:paraId="07C2D6BF"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32" w:type="dxa"/>
            <w:tcBorders>
              <w:bottom w:val="single" w:sz="4" w:space="0" w:color="92D050"/>
            </w:tcBorders>
            <w:shd w:val="clear" w:color="auto" w:fill="F2F2F2" w:themeFill="background1" w:themeFillShade="F2"/>
            <w:vAlign w:val="center"/>
          </w:tcPr>
          <w:p w14:paraId="58B50B04" w14:textId="77777777" w:rsidR="009D27F4" w:rsidRPr="00AB0EA0" w:rsidRDefault="009D27F4" w:rsidP="00112A64">
            <w:pPr>
              <w:jc w:val="center"/>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r>
    </w:tbl>
    <w:p w14:paraId="1C711688" w14:textId="77777777" w:rsidR="00421DF8" w:rsidRPr="008A3EF7" w:rsidRDefault="00421DF8" w:rsidP="009D27F4">
      <w:pPr>
        <w:pStyle w:val="Heading3"/>
      </w:pPr>
      <w:r w:rsidRPr="008A3EF7">
        <w:t>Masat dhe aktivitetet për zbatimin e Objektivit 1</w:t>
      </w:r>
    </w:p>
    <w:p w14:paraId="397A15E1" w14:textId="77777777" w:rsidR="00421DF8" w:rsidRPr="008A3EF7" w:rsidRDefault="00421DF8" w:rsidP="008A3EF7">
      <w:pPr>
        <w:spacing w:before="120" w:after="120"/>
        <w:ind w:firstLine="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Riorganizimi i shërbimit për të mundësuar zbatimin e tarifave me bazë matjen:</w:t>
      </w:r>
    </w:p>
    <w:p w14:paraId="1BA6349A"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Mënyra e organizimit të tanishëm të shërbimit përveq bizneseve të mëdha dhe institucioneve nuk bazohet në matjen e mbeturinave të gjeneruara për grumbullim. Edhe tek rasti i grumbullimit derë më derë për amvisërit në zonat rezidenciale dhe rurale prap nuk bëhet matja për amvisëri të shërbyer. Kjo mënyrë e shërbimit e pamundëson zbatimin e tarifave në bazë të matjes dhe si e tillë duhet të transformohet. Poashtu ofruesit e shërbimeve nuk e kanë teknikën e as kapacitetin për ta zbatuar volumetrinë. </w:t>
      </w:r>
    </w:p>
    <w:p w14:paraId="523CC5F2"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Për të riorganizuar shërbimin komuna do të bëjë:</w:t>
      </w:r>
    </w:p>
    <w:p w14:paraId="0082B221"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b/>
          <w:bCs/>
          <w:color w:val="000000" w:themeColor="text1"/>
          <w:lang w:val="bs-Latn-BA"/>
        </w:rPr>
        <w:t>Planin e riorganizimit të shërbimit</w:t>
      </w:r>
      <w:r w:rsidRPr="008A3EF7">
        <w:rPr>
          <w:rFonts w:asciiTheme="minorHAnsi" w:hAnsiTheme="minorHAnsi" w:cstheme="minorHAnsi"/>
          <w:color w:val="000000" w:themeColor="text1"/>
          <w:lang w:val="bs-Latn-BA"/>
        </w:rPr>
        <w:t xml:space="preserve"> i cili do të mundësoj zbatimin e matjes së mbeturinave në pikën e grumbullimit</w:t>
      </w:r>
    </w:p>
    <w:p w14:paraId="30F84DF7"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Sigurimi i infrastrukturës për matjen e gjenerimit të mbeturinave të grumbulluara</w:t>
      </w:r>
    </w:p>
    <w:p w14:paraId="40D3DC7E"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Trajnimi i stafit të ofruesit të shërbimeve për të zbatuar skemën PAYT.</w:t>
      </w:r>
    </w:p>
    <w:p w14:paraId="1ABE9200" w14:textId="77777777" w:rsidR="00421DF8" w:rsidRPr="008A3EF7" w:rsidRDefault="00421DF8" w:rsidP="009D27F4">
      <w:pPr>
        <w:spacing w:before="120" w:after="120" w:line="276" w:lineRule="auto"/>
        <w:ind w:firstLine="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Zbatimi i tarifave volumetrike bazuar në matje</w:t>
      </w:r>
    </w:p>
    <w:p w14:paraId="1BF3B90F"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Tarifat aktuale janë të përcaktuara në bazë të sasisë së paramenduar të gjenerimit të mbeturinave për amvisëritë dhe bizneset. Problemi me këto tarifa është se nuk e promovojnë reduktimin e gjenerimit të mbeturinave përmes pagesës ndërsa disa konsumatorë me gjenerim më të madh përfitojnë nga pagesa më e ulët se kostoja e shërbimit. Për të kaluar në tarifat volumetrike do të zbatohen aktivitetet sa vijon:</w:t>
      </w:r>
    </w:p>
    <w:p w14:paraId="700F2A9F"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Kalimi i tarifave të shërbimit në bazë të matjes</w:t>
      </w:r>
    </w:p>
    <w:p w14:paraId="10E2FC1E"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Azhurnimi i softuerit të faturimit që të mundësoj tarifat e bazuara në matje</w:t>
      </w:r>
    </w:p>
    <w:p w14:paraId="6EEEC32B" w14:textId="77777777" w:rsidR="00421DF8" w:rsidRPr="008A3EF7" w:rsidRDefault="00421DF8" w:rsidP="009D27F4">
      <w:pPr>
        <w:numPr>
          <w:ilvl w:val="0"/>
          <w:numId w:val="11"/>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Zbatimi i tarifave PAYT</w:t>
      </w:r>
    </w:p>
    <w:p w14:paraId="58C23245" w14:textId="77777777" w:rsidR="00421DF8" w:rsidRPr="008A3EF7" w:rsidRDefault="00421DF8" w:rsidP="009D27F4">
      <w:pPr>
        <w:spacing w:before="120" w:after="120" w:line="276" w:lineRule="auto"/>
        <w:ind w:firstLine="360"/>
        <w:rPr>
          <w:rFonts w:asciiTheme="minorHAnsi" w:hAnsiTheme="minorHAnsi" w:cstheme="minorHAnsi"/>
          <w:color w:val="000000" w:themeColor="text1"/>
          <w:lang w:val="bs-Latn-BA"/>
        </w:rPr>
      </w:pPr>
      <w:r w:rsidRPr="008A3EF7">
        <w:rPr>
          <w:rFonts w:asciiTheme="minorHAnsi" w:hAnsiTheme="minorHAnsi" w:cstheme="minorHAnsi"/>
          <w:b/>
          <w:bCs/>
          <w:color w:val="000000" w:themeColor="text1"/>
          <w:lang w:val="bs-Latn-BA"/>
        </w:rPr>
        <w:t>Nxjerrja e pakos stimuluese për bizneset me „zero ambalazhim“ dhe “zero mbeturina”</w:t>
      </w:r>
      <w:r w:rsidRPr="008A3EF7">
        <w:rPr>
          <w:rFonts w:asciiTheme="minorHAnsi" w:hAnsiTheme="minorHAnsi" w:cstheme="minorHAnsi"/>
          <w:color w:val="000000" w:themeColor="text1"/>
          <w:lang w:val="bs-Latn-BA"/>
        </w:rPr>
        <w:t>:</w:t>
      </w:r>
    </w:p>
    <w:p w14:paraId="2D0F5F67"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ka interes që të zhvilloj ekonomi lokale të bazuar në ekonomi qarkore dhe bazë të qendrueshme. Ideja është që këto biznese të veprojnë në drejtim të minimizimit dhe reduktimit të mbeturinave. Në vendet e BEs dhe më gjerë po hapen dyqane të cilat shesin produktet e tyre pa ambalazhim si dhe restorantet të cilat i kompostojnë mbeturinat e tyre nga ushqimet. </w:t>
      </w:r>
    </w:p>
    <w:p w14:paraId="41CBC032"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Ideja është që këto dyqane të jenë më konkurente me çmime më të lira të cilat do i bënin atraktive për konsumatorët. Poashtu konsumatorët me vetëdije më të lartë mjedisore do tu ofrohej mundësia që të i kryenin furnizimet në këto dyqane.</w:t>
      </w:r>
    </w:p>
    <w:p w14:paraId="40990678"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Komunat do të luaj rolin e sajë që të i promovoj këto biznese dhe përmes lehtësimeve fiskale të e lehtësojnë afarizmin e tyre. Disa nga masat të cilat do ti ndërmerr komuna janë:</w:t>
      </w:r>
    </w:p>
    <w:p w14:paraId="499A0E4C" w14:textId="77777777" w:rsidR="00421DF8" w:rsidRPr="008A3EF7" w:rsidRDefault="00421DF8" w:rsidP="009D27F4">
      <w:pPr>
        <w:numPr>
          <w:ilvl w:val="0"/>
          <w:numId w:val="5"/>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Studimi i mënyrës së futjes së stimujve fiskal dhe kostove dhe përfitimeve</w:t>
      </w:r>
    </w:p>
    <w:p w14:paraId="3623583F" w14:textId="77777777" w:rsidR="00421DF8" w:rsidRPr="008A3EF7" w:rsidRDefault="00421DF8" w:rsidP="009D27F4">
      <w:pPr>
        <w:numPr>
          <w:ilvl w:val="0"/>
          <w:numId w:val="5"/>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lastRenderedPageBreak/>
        <w:t>Futja e stimujve të përshtatshëm fiskal përfshi tarifat preferenciale;</w:t>
      </w:r>
    </w:p>
    <w:p w14:paraId="04FD2C2D" w14:textId="77777777" w:rsidR="00421DF8" w:rsidRPr="008A3EF7" w:rsidRDefault="00421DF8" w:rsidP="009D27F4">
      <w:pPr>
        <w:numPr>
          <w:ilvl w:val="0"/>
          <w:numId w:val="5"/>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Analizë e zbatimit të prokurimit të gjelbër për këto subjekte;</w:t>
      </w:r>
    </w:p>
    <w:p w14:paraId="7F94722A" w14:textId="77777777" w:rsidR="00421DF8" w:rsidRPr="008A3EF7" w:rsidRDefault="00421DF8" w:rsidP="009D27F4">
      <w:pPr>
        <w:spacing w:before="120" w:after="120" w:line="276" w:lineRule="auto"/>
        <w:ind w:firstLine="360"/>
        <w:rPr>
          <w:rFonts w:asciiTheme="minorHAnsi" w:hAnsiTheme="minorHAnsi" w:cstheme="minorHAnsi"/>
          <w:color w:val="000000" w:themeColor="text1"/>
          <w:lang w:val="bs-Latn-BA"/>
        </w:rPr>
      </w:pPr>
      <w:r w:rsidRPr="008A3EF7">
        <w:rPr>
          <w:rFonts w:asciiTheme="minorHAnsi" w:hAnsiTheme="minorHAnsi" w:cstheme="minorHAnsi"/>
          <w:b/>
          <w:bCs/>
          <w:color w:val="000000" w:themeColor="text1"/>
          <w:lang w:val="bs-Latn-BA"/>
        </w:rPr>
        <w:t>Shpërndarja e komposterëve për shtëpi rezidenciale dhe restorante “zero mbeturina”</w:t>
      </w:r>
      <w:r w:rsidRPr="008A3EF7">
        <w:rPr>
          <w:rFonts w:asciiTheme="minorHAnsi" w:hAnsiTheme="minorHAnsi" w:cstheme="minorHAnsi"/>
          <w:color w:val="000000" w:themeColor="text1"/>
          <w:lang w:val="bs-Latn-BA"/>
        </w:rPr>
        <w:t>:</w:t>
      </w:r>
    </w:p>
    <w:p w14:paraId="7CECC1D2" w14:textId="77777777" w:rsidR="00421DF8" w:rsidRPr="008A3EF7" w:rsidRDefault="00421DF8"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do të shpërndaj falas apo me bashkë-financim komposterë individual per të reduktuar mbeturinat e hudhura në kontejnerët apo shportat që grumbullohen dhe transportohen nga operatori. </w:t>
      </w:r>
    </w:p>
    <w:p w14:paraId="72BBDB98" w14:textId="2513AAD2" w:rsidR="00417340" w:rsidRPr="008A3EF7" w:rsidRDefault="00417340" w:rsidP="009D27F4">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b/>
          <w:bCs/>
          <w:color w:val="000000" w:themeColor="text1"/>
          <w:lang w:val="bs-Latn-BA"/>
        </w:rPr>
        <w:t>Tabela 23: Shpërndarja e komposterëve për shtëpi rezidenciale dhe restorante “zero mbeturina”:</w:t>
      </w:r>
    </w:p>
    <w:tbl>
      <w:tblPr>
        <w:tblStyle w:val="TableGrid"/>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67"/>
        <w:gridCol w:w="3943"/>
        <w:gridCol w:w="988"/>
        <w:gridCol w:w="988"/>
        <w:gridCol w:w="988"/>
        <w:gridCol w:w="989"/>
        <w:gridCol w:w="987"/>
      </w:tblGrid>
      <w:tr w:rsidR="00725F79" w:rsidRPr="009D27F4" w14:paraId="660A3796" w14:textId="77777777" w:rsidTr="009D27F4">
        <w:trPr>
          <w:trHeight w:val="402"/>
        </w:trPr>
        <w:tc>
          <w:tcPr>
            <w:tcW w:w="421" w:type="dxa"/>
            <w:vAlign w:val="center"/>
          </w:tcPr>
          <w:p w14:paraId="7DB755FE" w14:textId="31BB579B"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Nr.</w:t>
            </w:r>
          </w:p>
        </w:tc>
        <w:tc>
          <w:tcPr>
            <w:tcW w:w="3969" w:type="dxa"/>
            <w:vAlign w:val="center"/>
          </w:tcPr>
          <w:p w14:paraId="7D6AE09D" w14:textId="1CF1C9F5" w:rsidR="00725F79" w:rsidRPr="009D27F4" w:rsidRDefault="00725F79" w:rsidP="009D27F4">
            <w:pP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Shperndardja e Kompostereve individual</w:t>
            </w:r>
          </w:p>
        </w:tc>
        <w:tc>
          <w:tcPr>
            <w:tcW w:w="992" w:type="dxa"/>
            <w:vAlign w:val="center"/>
          </w:tcPr>
          <w:p w14:paraId="0837E43E" w14:textId="60381520"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2023</w:t>
            </w:r>
          </w:p>
        </w:tc>
        <w:tc>
          <w:tcPr>
            <w:tcW w:w="992" w:type="dxa"/>
            <w:vAlign w:val="center"/>
          </w:tcPr>
          <w:p w14:paraId="633BE614" w14:textId="628F4BDB"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2024</w:t>
            </w:r>
          </w:p>
        </w:tc>
        <w:tc>
          <w:tcPr>
            <w:tcW w:w="992" w:type="dxa"/>
            <w:vAlign w:val="center"/>
          </w:tcPr>
          <w:p w14:paraId="0BF67904" w14:textId="2E5E0B98"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2025</w:t>
            </w:r>
          </w:p>
        </w:tc>
        <w:tc>
          <w:tcPr>
            <w:tcW w:w="993" w:type="dxa"/>
            <w:vAlign w:val="center"/>
          </w:tcPr>
          <w:p w14:paraId="098D4993" w14:textId="68EF836F"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2026</w:t>
            </w:r>
          </w:p>
        </w:tc>
        <w:tc>
          <w:tcPr>
            <w:tcW w:w="991" w:type="dxa"/>
            <w:vAlign w:val="center"/>
          </w:tcPr>
          <w:p w14:paraId="0C4C4BF2" w14:textId="47922286"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2027</w:t>
            </w:r>
          </w:p>
        </w:tc>
      </w:tr>
      <w:tr w:rsidR="00725F79" w:rsidRPr="009D27F4" w14:paraId="42EDB615" w14:textId="77777777" w:rsidTr="009D27F4">
        <w:tc>
          <w:tcPr>
            <w:tcW w:w="421" w:type="dxa"/>
            <w:vAlign w:val="center"/>
          </w:tcPr>
          <w:p w14:paraId="310369EF" w14:textId="15C42A71"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w:t>
            </w:r>
          </w:p>
        </w:tc>
        <w:tc>
          <w:tcPr>
            <w:tcW w:w="3969" w:type="dxa"/>
            <w:vAlign w:val="center"/>
          </w:tcPr>
          <w:p w14:paraId="6B03B3A3" w14:textId="196C950E" w:rsidR="00725F79" w:rsidRPr="009D27F4" w:rsidRDefault="00725F79" w:rsidP="009D27F4">
            <w:pP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 xml:space="preserve">Numri i komposterëve individual të shpërndarë për EF </w:t>
            </w:r>
          </w:p>
        </w:tc>
        <w:tc>
          <w:tcPr>
            <w:tcW w:w="992" w:type="dxa"/>
            <w:vAlign w:val="center"/>
          </w:tcPr>
          <w:p w14:paraId="080F6ECD" w14:textId="1E353A3B"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150</w:t>
            </w:r>
          </w:p>
        </w:tc>
        <w:tc>
          <w:tcPr>
            <w:tcW w:w="992" w:type="dxa"/>
            <w:vAlign w:val="center"/>
          </w:tcPr>
          <w:p w14:paraId="531A683E" w14:textId="43AB78FB"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100</w:t>
            </w:r>
          </w:p>
        </w:tc>
        <w:tc>
          <w:tcPr>
            <w:tcW w:w="992" w:type="dxa"/>
            <w:vAlign w:val="center"/>
          </w:tcPr>
          <w:p w14:paraId="371DEE16" w14:textId="12D1A0E1"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100</w:t>
            </w:r>
          </w:p>
        </w:tc>
        <w:tc>
          <w:tcPr>
            <w:tcW w:w="993" w:type="dxa"/>
            <w:vAlign w:val="center"/>
          </w:tcPr>
          <w:p w14:paraId="12439A7C" w14:textId="67CB65FA"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100</w:t>
            </w:r>
          </w:p>
        </w:tc>
        <w:tc>
          <w:tcPr>
            <w:tcW w:w="991" w:type="dxa"/>
            <w:vAlign w:val="center"/>
          </w:tcPr>
          <w:p w14:paraId="468A4E61" w14:textId="30569C8A"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150</w:t>
            </w:r>
          </w:p>
        </w:tc>
      </w:tr>
      <w:tr w:rsidR="00725F79" w:rsidRPr="009D27F4" w14:paraId="492E717A" w14:textId="77777777" w:rsidTr="009D27F4">
        <w:tc>
          <w:tcPr>
            <w:tcW w:w="421" w:type="dxa"/>
            <w:vAlign w:val="center"/>
          </w:tcPr>
          <w:p w14:paraId="3EE05F6D" w14:textId="219CF1B7" w:rsidR="00725F79" w:rsidRPr="009D27F4" w:rsidRDefault="00725F79"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2</w:t>
            </w:r>
          </w:p>
        </w:tc>
        <w:tc>
          <w:tcPr>
            <w:tcW w:w="3969" w:type="dxa"/>
            <w:vAlign w:val="center"/>
          </w:tcPr>
          <w:p w14:paraId="40B9B0A4" w14:textId="56A7A491" w:rsidR="00725F79" w:rsidRPr="009D27F4" w:rsidRDefault="00725F79" w:rsidP="009D27F4">
            <w:pP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 xml:space="preserve">Numri i komposterëve individual biznese „zero </w:t>
            </w:r>
            <w:r w:rsidR="009D27F4">
              <w:rPr>
                <w:rFonts w:asciiTheme="minorHAnsi" w:hAnsiTheme="minorHAnsi" w:cstheme="minorHAnsi"/>
                <w:color w:val="000000" w:themeColor="text1"/>
                <w:sz w:val="20"/>
                <w:szCs w:val="20"/>
                <w:lang w:val="bs-Latn-BA"/>
              </w:rPr>
              <w:t>w</w:t>
            </w:r>
            <w:r w:rsidRPr="009D27F4">
              <w:rPr>
                <w:rFonts w:asciiTheme="minorHAnsi" w:hAnsiTheme="minorHAnsi" w:cstheme="minorHAnsi"/>
                <w:color w:val="000000" w:themeColor="text1"/>
                <w:sz w:val="20"/>
                <w:szCs w:val="20"/>
                <w:lang w:val="bs-Latn-BA"/>
              </w:rPr>
              <w:t>aste“(72 biznese sherbehen)</w:t>
            </w:r>
          </w:p>
        </w:tc>
        <w:tc>
          <w:tcPr>
            <w:tcW w:w="992" w:type="dxa"/>
            <w:vAlign w:val="center"/>
          </w:tcPr>
          <w:p w14:paraId="2EBA4777" w14:textId="6F437AFE"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70</w:t>
            </w:r>
          </w:p>
        </w:tc>
        <w:tc>
          <w:tcPr>
            <w:tcW w:w="992" w:type="dxa"/>
            <w:vAlign w:val="center"/>
          </w:tcPr>
          <w:p w14:paraId="3B546970" w14:textId="3CB8FA2B"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50</w:t>
            </w:r>
          </w:p>
        </w:tc>
        <w:tc>
          <w:tcPr>
            <w:tcW w:w="992" w:type="dxa"/>
            <w:vAlign w:val="center"/>
          </w:tcPr>
          <w:p w14:paraId="305DB2EC" w14:textId="4756FC7D"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70</w:t>
            </w:r>
          </w:p>
        </w:tc>
        <w:tc>
          <w:tcPr>
            <w:tcW w:w="993" w:type="dxa"/>
            <w:vAlign w:val="center"/>
          </w:tcPr>
          <w:p w14:paraId="15A5DB48" w14:textId="7A3123CD"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100</w:t>
            </w:r>
          </w:p>
        </w:tc>
        <w:tc>
          <w:tcPr>
            <w:tcW w:w="991" w:type="dxa"/>
            <w:vAlign w:val="center"/>
          </w:tcPr>
          <w:p w14:paraId="16DA20F1" w14:textId="4AE9A6F6" w:rsidR="00725F79" w:rsidRPr="009D27F4" w:rsidRDefault="00A87AF8" w:rsidP="009D27F4">
            <w:pPr>
              <w:jc w:val="center"/>
              <w:rPr>
                <w:rFonts w:asciiTheme="minorHAnsi" w:hAnsiTheme="minorHAnsi" w:cstheme="minorHAnsi"/>
                <w:color w:val="000000" w:themeColor="text1"/>
                <w:sz w:val="20"/>
                <w:szCs w:val="20"/>
                <w:lang w:val="bs-Latn-BA"/>
              </w:rPr>
            </w:pPr>
            <w:r w:rsidRPr="009D27F4">
              <w:rPr>
                <w:rFonts w:asciiTheme="minorHAnsi" w:hAnsiTheme="minorHAnsi" w:cstheme="minorHAnsi"/>
                <w:color w:val="000000" w:themeColor="text1"/>
                <w:sz w:val="20"/>
                <w:szCs w:val="20"/>
                <w:lang w:val="bs-Latn-BA"/>
              </w:rPr>
              <w:t>100</w:t>
            </w:r>
          </w:p>
        </w:tc>
      </w:tr>
    </w:tbl>
    <w:p w14:paraId="21D48C34" w14:textId="77777777" w:rsidR="00421DF8" w:rsidRPr="008A3EF7" w:rsidRDefault="00421DF8" w:rsidP="008A3EF7">
      <w:pPr>
        <w:spacing w:before="120" w:after="120"/>
        <w:ind w:left="426"/>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Rritja e ndërgjegjësimit të konsumatorëve për çështjet e minimizimit dhe reduktimit të gjenerimit të mbeturinave përmes fushatave informuese.</w:t>
      </w:r>
    </w:p>
    <w:p w14:paraId="7213648E" w14:textId="77777777" w:rsidR="00421DF8" w:rsidRPr="008A3EF7" w:rsidRDefault="00421DF8" w:rsidP="008A3EF7">
      <w:pPr>
        <w:spacing w:before="120" w:after="120"/>
        <w:jc w:val="both"/>
        <w:rPr>
          <w:rFonts w:asciiTheme="minorHAnsi" w:hAnsiTheme="minorHAnsi" w:cstheme="minorHAnsi"/>
          <w:noProof/>
          <w:color w:val="000000" w:themeColor="text1"/>
          <w:shd w:val="clear" w:color="auto" w:fill="FFFFFF"/>
          <w:lang w:val="bs-Latn-BA"/>
        </w:rPr>
      </w:pPr>
      <w:r w:rsidRPr="008A3EF7">
        <w:rPr>
          <w:rFonts w:asciiTheme="minorHAnsi" w:hAnsiTheme="minorHAnsi" w:cstheme="minorHAnsi"/>
          <w:color w:val="000000" w:themeColor="text1"/>
          <w:lang w:val="bs-Latn-BA"/>
        </w:rPr>
        <w:t>Komuna në mënyrë kontinuale do të organizoj fushatë informuese për qytetarët bizneset dhe institucionet mbi rëndësinë e parandalimit dhe reduktimit të gjenerimit të mbeturinave si dhe këshillat për ta arritur këtë objektivë.</w:t>
      </w:r>
      <w:r w:rsidRPr="008A3EF7">
        <w:rPr>
          <w:rFonts w:asciiTheme="minorHAnsi" w:hAnsiTheme="minorHAnsi" w:cstheme="minorHAnsi"/>
          <w:color w:val="000000" w:themeColor="text1"/>
          <w:lang w:val="bs-Latn-BA"/>
        </w:rPr>
        <w:br w:type="page"/>
      </w:r>
    </w:p>
    <w:p w14:paraId="6D05883B" w14:textId="77777777" w:rsidR="00421DF8" w:rsidRPr="008A3EF7" w:rsidRDefault="00421DF8" w:rsidP="009D27F4">
      <w:pPr>
        <w:pStyle w:val="Heading2"/>
      </w:pPr>
      <w:bookmarkStart w:id="69" w:name="_Toc116459064"/>
      <w:bookmarkStart w:id="70" w:name="_Toc122510440"/>
      <w:r w:rsidRPr="008A3EF7">
        <w:lastRenderedPageBreak/>
        <w:t>Objektivi 2: Ripërdorimi dhe riciklimi i mbeturinave</w:t>
      </w:r>
      <w:bookmarkEnd w:id="69"/>
      <w:bookmarkEnd w:id="70"/>
    </w:p>
    <w:p w14:paraId="5EECCF20" w14:textId="77777777" w:rsidR="009D27F4" w:rsidRPr="00AB0EA0" w:rsidRDefault="009D27F4" w:rsidP="009D27F4">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Fokusi primar i këtij objektivi ka të bëjë me ripërdorimin dhe riciklimin e mbeturinave komunale si dhe kategorive tjera të mbeturinave nën kompetencë komunale me theks të veqantë në MND, mbeturinat e vëllimshme dhe mbeturinat komerciale. </w:t>
      </w:r>
    </w:p>
    <w:p w14:paraId="3DD2F17E" w14:textId="77777777" w:rsidR="009D27F4" w:rsidRPr="008D2CD9" w:rsidRDefault="009D27F4" w:rsidP="009D27F4">
      <w:pPr>
        <w:spacing w:before="120" w:after="120" w:line="276" w:lineRule="auto"/>
        <w:jc w:val="both"/>
        <w:rPr>
          <w:rFonts w:ascii="Calibri" w:hAnsi="Calibri" w:cs="Calibri"/>
          <w:lang w:val="bs-Latn-BA"/>
        </w:rPr>
      </w:pPr>
      <w:r>
        <w:rPr>
          <w:rFonts w:ascii="Calibri" w:hAnsi="Calibri" w:cs="Calibri"/>
          <w:lang w:val="bs-Latn-BA"/>
        </w:rPr>
        <w:t xml:space="preserve">Komuna përmes këtij objektivi do ti adresojë edhe menaxhimin e mbeturinave nga kujdesi shëndetësor edhe mbeturinat me prejardhje shtazore nga therrëtoret dhe industria e përpunimit të mishit. </w:t>
      </w:r>
    </w:p>
    <w:p w14:paraId="608733B5" w14:textId="77777777" w:rsidR="009D27F4" w:rsidRDefault="009D27F4" w:rsidP="009D27F4">
      <w:pPr>
        <w:spacing w:before="120" w:after="120" w:line="276" w:lineRule="auto"/>
        <w:jc w:val="both"/>
        <w:rPr>
          <w:rFonts w:ascii="Calibri" w:hAnsi="Calibri" w:cs="Calibri"/>
          <w:lang w:val="bs-Latn-BA"/>
        </w:rPr>
      </w:pPr>
      <w:r w:rsidRPr="008D2CD9">
        <w:rPr>
          <w:rFonts w:ascii="Calibri" w:hAnsi="Calibri" w:cs="Calibri"/>
          <w:lang w:val="bs-Latn-BA"/>
        </w:rPr>
        <w:t xml:space="preserve">Edhepse gomat, produktet elektrike dhe elektronike, bateritë etj., nuk janë kompetencë komunale, megjithatë duke iu referuar kuadrit ligjorë dhe praktikave të jashtme, komuna do të organizoj skemën e grumbullimit të organizuar të këtyre mbeturinave në kuadër të skemës së përgjegjësisë së zgjeruar të prodhuesit. </w:t>
      </w:r>
    </w:p>
    <w:p w14:paraId="3DD784CA" w14:textId="77777777" w:rsidR="009D27F4" w:rsidRDefault="009D27F4" w:rsidP="009D27F4">
      <w:pPr>
        <w:spacing w:before="120" w:after="40" w:line="276" w:lineRule="auto"/>
        <w:jc w:val="both"/>
        <w:rPr>
          <w:rFonts w:ascii="Calibri" w:hAnsi="Calibri" w:cs="Calibri"/>
          <w:lang w:val="bs-Latn-BA"/>
        </w:rPr>
      </w:pPr>
      <w:r w:rsidRPr="004A2E15">
        <w:rPr>
          <w:rFonts w:ascii="Calibri" w:hAnsi="Calibri" w:cs="Calibri"/>
          <w:lang w:val="bs-Latn-BA"/>
        </w:rPr>
        <w:t>Masat e këtij objektivi do të jenë të ndara në dy faza, duke zbatuar n</w:t>
      </w:r>
      <w:r>
        <w:rPr>
          <w:rFonts w:ascii="Calibri" w:hAnsi="Calibri" w:cs="Calibri"/>
          <w:lang w:val="bs-Latn-BA"/>
        </w:rPr>
        <w:t>ë</w:t>
      </w:r>
      <w:r w:rsidRPr="004A2E15">
        <w:rPr>
          <w:rFonts w:ascii="Calibri" w:hAnsi="Calibri" w:cs="Calibri"/>
          <w:lang w:val="bs-Latn-BA"/>
        </w:rPr>
        <w:t xml:space="preserve"> faz</w:t>
      </w:r>
      <w:r>
        <w:rPr>
          <w:rFonts w:ascii="Calibri" w:hAnsi="Calibri" w:cs="Calibri"/>
          <w:lang w:val="bs-Latn-BA"/>
        </w:rPr>
        <w:t>ë</w:t>
      </w:r>
      <w:r w:rsidRPr="004A2E15">
        <w:rPr>
          <w:rFonts w:ascii="Calibri" w:hAnsi="Calibri" w:cs="Calibri"/>
          <w:lang w:val="bs-Latn-BA"/>
        </w:rPr>
        <w:t>n e par</w:t>
      </w:r>
      <w:r>
        <w:rPr>
          <w:rFonts w:ascii="Calibri" w:hAnsi="Calibri" w:cs="Calibri"/>
          <w:lang w:val="bs-Latn-BA"/>
        </w:rPr>
        <w:t>ë</w:t>
      </w:r>
      <w:r w:rsidRPr="004A2E15">
        <w:rPr>
          <w:rFonts w:ascii="Calibri" w:hAnsi="Calibri" w:cs="Calibri"/>
          <w:lang w:val="bs-Latn-BA"/>
        </w:rPr>
        <w:t xml:space="preserve"> zgjidhje kalimtare q</w:t>
      </w:r>
      <w:r>
        <w:rPr>
          <w:rFonts w:ascii="Calibri" w:hAnsi="Calibri" w:cs="Calibri"/>
          <w:lang w:val="bs-Latn-BA"/>
        </w:rPr>
        <w:t>ë</w:t>
      </w:r>
      <w:r w:rsidRPr="004A2E15">
        <w:rPr>
          <w:rFonts w:ascii="Calibri" w:hAnsi="Calibri" w:cs="Calibri"/>
          <w:lang w:val="bs-Latn-BA"/>
        </w:rPr>
        <w:t xml:space="preserve"> kan</w:t>
      </w:r>
      <w:r>
        <w:rPr>
          <w:rFonts w:ascii="Calibri" w:hAnsi="Calibri" w:cs="Calibri"/>
          <w:lang w:val="bs-Latn-BA"/>
        </w:rPr>
        <w:t>ë</w:t>
      </w:r>
      <w:r w:rsidRPr="004A2E15">
        <w:rPr>
          <w:rFonts w:ascii="Calibri" w:hAnsi="Calibri" w:cs="Calibri"/>
          <w:lang w:val="bs-Latn-BA"/>
        </w:rPr>
        <w:t xml:space="preserve"> q</w:t>
      </w:r>
      <w:r>
        <w:rPr>
          <w:rFonts w:ascii="Calibri" w:hAnsi="Calibri" w:cs="Calibri"/>
          <w:lang w:val="bs-Latn-BA"/>
        </w:rPr>
        <w:t>ë</w:t>
      </w:r>
      <w:r w:rsidRPr="004A2E15">
        <w:rPr>
          <w:rFonts w:ascii="Calibri" w:hAnsi="Calibri" w:cs="Calibri"/>
          <w:lang w:val="bs-Latn-BA"/>
        </w:rPr>
        <w:t xml:space="preserve">llim </w:t>
      </w:r>
      <w:r>
        <w:rPr>
          <w:rFonts w:ascii="Calibri" w:hAnsi="Calibri" w:cs="Calibri"/>
          <w:lang w:val="bs-Latn-BA"/>
        </w:rPr>
        <w:t>n</w:t>
      </w:r>
      <w:r w:rsidRPr="004A2E15">
        <w:rPr>
          <w:rFonts w:ascii="Calibri" w:hAnsi="Calibri" w:cs="Calibri"/>
          <w:lang w:val="bs-Latn-BA"/>
        </w:rPr>
        <w:t xml:space="preserve">ormalizimin e </w:t>
      </w:r>
      <w:r>
        <w:rPr>
          <w:rFonts w:ascii="Calibri" w:hAnsi="Calibri" w:cs="Calibri"/>
          <w:lang w:val="bs-Latn-BA"/>
        </w:rPr>
        <w:t>menaxhimit të kategorive të ndryshme të mbeturinave</w:t>
      </w:r>
      <w:r w:rsidRPr="004A2E15">
        <w:rPr>
          <w:rFonts w:ascii="Calibri" w:hAnsi="Calibri" w:cs="Calibri"/>
          <w:lang w:val="bs-Latn-BA"/>
        </w:rPr>
        <w:t xml:space="preserve"> n</w:t>
      </w:r>
      <w:r>
        <w:rPr>
          <w:rFonts w:ascii="Calibri" w:hAnsi="Calibri" w:cs="Calibri"/>
          <w:lang w:val="bs-Latn-BA"/>
        </w:rPr>
        <w:t>ë</w:t>
      </w:r>
      <w:r w:rsidRPr="004A2E15">
        <w:rPr>
          <w:rFonts w:ascii="Calibri" w:hAnsi="Calibri" w:cs="Calibri"/>
          <w:lang w:val="bs-Latn-BA"/>
        </w:rPr>
        <w:t xml:space="preserve"> mas</w:t>
      </w:r>
      <w:r>
        <w:rPr>
          <w:rFonts w:ascii="Calibri" w:hAnsi="Calibri" w:cs="Calibri"/>
          <w:lang w:val="bs-Latn-BA"/>
        </w:rPr>
        <w:t>ë</w:t>
      </w:r>
      <w:r w:rsidRPr="004A2E15">
        <w:rPr>
          <w:rFonts w:ascii="Calibri" w:hAnsi="Calibri" w:cs="Calibri"/>
          <w:lang w:val="bs-Latn-BA"/>
        </w:rPr>
        <w:t>n m</w:t>
      </w:r>
      <w:r>
        <w:rPr>
          <w:rFonts w:ascii="Calibri" w:hAnsi="Calibri" w:cs="Calibri"/>
          <w:lang w:val="bs-Latn-BA"/>
        </w:rPr>
        <w:t>ë</w:t>
      </w:r>
      <w:r w:rsidRPr="004A2E15">
        <w:rPr>
          <w:rFonts w:ascii="Calibri" w:hAnsi="Calibri" w:cs="Calibri"/>
          <w:lang w:val="bs-Latn-BA"/>
        </w:rPr>
        <w:t xml:space="preserve"> optimale t</w:t>
      </w:r>
      <w:r>
        <w:rPr>
          <w:rFonts w:ascii="Calibri" w:hAnsi="Calibri" w:cs="Calibri"/>
          <w:lang w:val="bs-Latn-BA"/>
        </w:rPr>
        <w:t>ë</w:t>
      </w:r>
      <w:r w:rsidRPr="004A2E15">
        <w:rPr>
          <w:rFonts w:ascii="Calibri" w:hAnsi="Calibri" w:cs="Calibri"/>
          <w:lang w:val="bs-Latn-BA"/>
        </w:rPr>
        <w:t xml:space="preserve"> mundshme për të menaxhuar situatën</w:t>
      </w:r>
      <w:r>
        <w:rPr>
          <w:rFonts w:ascii="Calibri" w:hAnsi="Calibri" w:cs="Calibri"/>
          <w:lang w:val="bs-Latn-BA"/>
        </w:rPr>
        <w:t>.</w:t>
      </w:r>
      <w:r w:rsidRPr="004A2E15">
        <w:rPr>
          <w:rFonts w:ascii="Calibri" w:hAnsi="Calibri" w:cs="Calibri"/>
          <w:lang w:val="bs-Latn-BA"/>
        </w:rPr>
        <w:t xml:space="preserve"> </w:t>
      </w:r>
    </w:p>
    <w:p w14:paraId="5331CAD4" w14:textId="100E11A7" w:rsidR="00421DF8" w:rsidRPr="008A3EF7" w:rsidRDefault="009D27F4" w:rsidP="009D27F4">
      <w:pPr>
        <w:spacing w:before="120" w:after="120"/>
        <w:jc w:val="both"/>
        <w:rPr>
          <w:rFonts w:asciiTheme="minorHAnsi" w:hAnsiTheme="minorHAnsi" w:cstheme="minorHAnsi"/>
          <w:color w:val="000000" w:themeColor="text1"/>
          <w:lang w:val="bs-Latn-BA"/>
        </w:rPr>
      </w:pPr>
      <w:r>
        <w:rPr>
          <w:rFonts w:ascii="Calibri" w:hAnsi="Calibri" w:cs="Calibri"/>
          <w:lang w:val="bs-Latn-BA"/>
        </w:rPr>
        <w:t>Në</w:t>
      </w:r>
      <w:r w:rsidRPr="004A2E15">
        <w:rPr>
          <w:rFonts w:ascii="Calibri" w:hAnsi="Calibri" w:cs="Calibri"/>
          <w:lang w:val="bs-Latn-BA"/>
        </w:rPr>
        <w:t xml:space="preserve"> faz</w:t>
      </w:r>
      <w:r>
        <w:rPr>
          <w:rFonts w:ascii="Calibri" w:hAnsi="Calibri" w:cs="Calibri"/>
          <w:lang w:val="bs-Latn-BA"/>
        </w:rPr>
        <w:t>ë</w:t>
      </w:r>
      <w:r w:rsidRPr="004A2E15">
        <w:rPr>
          <w:rFonts w:ascii="Calibri" w:hAnsi="Calibri" w:cs="Calibri"/>
          <w:lang w:val="bs-Latn-BA"/>
        </w:rPr>
        <w:t>n e dyt</w:t>
      </w:r>
      <w:r>
        <w:rPr>
          <w:rFonts w:ascii="Calibri" w:hAnsi="Calibri" w:cs="Calibri"/>
          <w:lang w:val="bs-Latn-BA"/>
        </w:rPr>
        <w:t>ë</w:t>
      </w:r>
      <w:r w:rsidRPr="004A2E15">
        <w:rPr>
          <w:rFonts w:ascii="Calibri" w:hAnsi="Calibri" w:cs="Calibri"/>
          <w:lang w:val="bs-Latn-BA"/>
        </w:rPr>
        <w:t xml:space="preserve"> </w:t>
      </w:r>
      <w:r>
        <w:rPr>
          <w:rFonts w:ascii="Calibri" w:hAnsi="Calibri" w:cs="Calibri"/>
          <w:lang w:val="bs-Latn-BA"/>
        </w:rPr>
        <w:t xml:space="preserve">komuna </w:t>
      </w:r>
      <w:r w:rsidRPr="004A2E15">
        <w:rPr>
          <w:rFonts w:ascii="Calibri" w:hAnsi="Calibri" w:cs="Calibri"/>
          <w:lang w:val="bs-Latn-BA"/>
        </w:rPr>
        <w:t xml:space="preserve">do të </w:t>
      </w:r>
      <w:r>
        <w:rPr>
          <w:rFonts w:ascii="Calibri" w:hAnsi="Calibri" w:cs="Calibri"/>
          <w:lang w:val="bs-Latn-BA"/>
        </w:rPr>
        <w:t xml:space="preserve">shfrytëzoj </w:t>
      </w:r>
      <w:r w:rsidRPr="004A2E15">
        <w:rPr>
          <w:rFonts w:ascii="Calibri" w:hAnsi="Calibri" w:cs="Calibri"/>
          <w:lang w:val="bs-Latn-BA"/>
        </w:rPr>
        <w:t xml:space="preserve">infrastruktura adekuate </w:t>
      </w:r>
      <w:r>
        <w:rPr>
          <w:rFonts w:ascii="Calibri" w:hAnsi="Calibri" w:cs="Calibri"/>
          <w:lang w:val="bs-Latn-BA"/>
        </w:rPr>
        <w:t>rajonale (ndërkomunale) të riciklimit që pritet të përfundohet dhe e cila</w:t>
      </w:r>
      <w:r w:rsidRPr="004A2E15">
        <w:rPr>
          <w:rFonts w:ascii="Calibri" w:hAnsi="Calibri" w:cs="Calibri"/>
          <w:lang w:val="bs-Latn-BA"/>
        </w:rPr>
        <w:t xml:space="preserve"> parashihet në strategjinë e mbeturinave 2021 – 2030 dhe planin e veprimit 2021 – 2024.</w:t>
      </w:r>
      <w:r w:rsidR="00421DF8" w:rsidRPr="008A3EF7">
        <w:rPr>
          <w:rFonts w:asciiTheme="minorHAnsi" w:hAnsiTheme="minorHAnsi" w:cstheme="minorHAnsi"/>
          <w:color w:val="000000" w:themeColor="text1"/>
          <w:lang w:val="bs-Latn-BA"/>
        </w:rPr>
        <w:t xml:space="preserve"> </w:t>
      </w:r>
    </w:p>
    <w:p w14:paraId="383F0547" w14:textId="1D54AF5F" w:rsidR="00421DF8" w:rsidRDefault="00421DF8" w:rsidP="008A3EF7">
      <w:pPr>
        <w:spacing w:before="120" w:after="120"/>
        <w:jc w:val="both"/>
        <w:rPr>
          <w:rFonts w:asciiTheme="minorHAnsi" w:hAnsiTheme="minorHAnsi" w:cstheme="minorHAnsi"/>
          <w:color w:val="FF0000"/>
          <w:lang w:val="bs-Latn-BA"/>
        </w:rPr>
      </w:pPr>
      <w:r w:rsidRPr="008A3EF7">
        <w:rPr>
          <w:rFonts w:asciiTheme="minorHAnsi" w:hAnsiTheme="minorHAnsi" w:cstheme="minorHAnsi"/>
          <w:color w:val="000000" w:themeColor="text1"/>
          <w:lang w:val="bs-Latn-BA"/>
        </w:rPr>
        <w:t>Tabela në vijim jep kornizën strategjikë për objektivin 3 së bashku me disa masa aktivitete të propozuara:</w:t>
      </w:r>
      <w:r w:rsidR="002E563E" w:rsidRPr="008A3EF7">
        <w:rPr>
          <w:rFonts w:asciiTheme="minorHAnsi" w:hAnsiTheme="minorHAnsi" w:cstheme="minorHAnsi"/>
          <w:color w:val="FF0000"/>
          <w:lang w:val="bs-Latn-BA"/>
        </w:rPr>
        <w:t xml:space="preserve"> </w:t>
      </w:r>
    </w:p>
    <w:tbl>
      <w:tblPr>
        <w:tblStyle w:val="PlainTable1"/>
        <w:tblW w:w="9542" w:type="dxa"/>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FFFFFF" w:themeFill="background1"/>
        <w:tblLayout w:type="fixed"/>
        <w:tblLook w:val="04A0" w:firstRow="1" w:lastRow="0" w:firstColumn="1" w:lastColumn="0" w:noHBand="0" w:noVBand="1"/>
      </w:tblPr>
      <w:tblGrid>
        <w:gridCol w:w="601"/>
        <w:gridCol w:w="2404"/>
        <w:gridCol w:w="1954"/>
        <w:gridCol w:w="751"/>
        <w:gridCol w:w="751"/>
        <w:gridCol w:w="750"/>
        <w:gridCol w:w="751"/>
        <w:gridCol w:w="751"/>
        <w:gridCol w:w="829"/>
      </w:tblGrid>
      <w:tr w:rsidR="009D27F4" w:rsidRPr="00A93930" w14:paraId="25E48504" w14:textId="77777777" w:rsidTr="009D27F4">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542" w:type="dxa"/>
            <w:gridSpan w:val="9"/>
            <w:shd w:val="clear" w:color="auto" w:fill="FFFFFF" w:themeFill="background1"/>
            <w:vAlign w:val="center"/>
          </w:tcPr>
          <w:p w14:paraId="64A84178" w14:textId="76924EEE" w:rsidR="009D27F4" w:rsidRPr="00CE1290" w:rsidRDefault="009D27F4" w:rsidP="009D27F4">
            <w:pPr>
              <w:jc w:val="center"/>
              <w:rPr>
                <w:rFonts w:asciiTheme="minorHAnsi" w:hAnsiTheme="minorHAnsi" w:cstheme="minorHAnsi"/>
                <w:sz w:val="20"/>
                <w:szCs w:val="20"/>
                <w:lang w:val="bs-Latn-BA"/>
              </w:rPr>
            </w:pPr>
            <w:r>
              <w:rPr>
                <w:rFonts w:asciiTheme="minorHAnsi" w:hAnsiTheme="minorHAnsi" w:cstheme="minorHAnsi"/>
                <w:sz w:val="20"/>
                <w:szCs w:val="20"/>
                <w:lang w:val="bs-Latn-BA"/>
              </w:rPr>
              <w:t xml:space="preserve">Tabela 24: </w:t>
            </w:r>
            <w:r w:rsidRPr="00CE1290">
              <w:rPr>
                <w:rFonts w:asciiTheme="minorHAnsi" w:hAnsiTheme="minorHAnsi" w:cstheme="minorHAnsi"/>
                <w:sz w:val="20"/>
                <w:szCs w:val="20"/>
                <w:lang w:val="bs-Latn-BA"/>
              </w:rPr>
              <w:t>Korniza strategjike e Objektivit 2</w:t>
            </w:r>
          </w:p>
        </w:tc>
      </w:tr>
      <w:tr w:rsidR="009D27F4" w:rsidRPr="00AB0EA0" w14:paraId="1FE18B65" w14:textId="77777777" w:rsidTr="00112A6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FFFFFF" w:themeFill="background1"/>
          </w:tcPr>
          <w:p w14:paraId="4ACFBDEC"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Nr.</w:t>
            </w:r>
          </w:p>
        </w:tc>
        <w:tc>
          <w:tcPr>
            <w:tcW w:w="2404" w:type="dxa"/>
            <w:vMerge w:val="restart"/>
            <w:shd w:val="clear" w:color="auto" w:fill="FFFFFF" w:themeFill="background1"/>
          </w:tcPr>
          <w:p w14:paraId="1EB5EDE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Masat / aktivitet / treguesi i performancës</w:t>
            </w:r>
          </w:p>
        </w:tc>
        <w:tc>
          <w:tcPr>
            <w:tcW w:w="1954" w:type="dxa"/>
            <w:vMerge w:val="restart"/>
            <w:shd w:val="clear" w:color="auto" w:fill="FFFFFF" w:themeFill="background1"/>
          </w:tcPr>
          <w:p w14:paraId="4474E20E"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Treguesi</w:t>
            </w:r>
          </w:p>
        </w:tc>
        <w:tc>
          <w:tcPr>
            <w:tcW w:w="751" w:type="dxa"/>
            <w:shd w:val="clear" w:color="auto" w:fill="FFFFFF" w:themeFill="background1"/>
            <w:vAlign w:val="center"/>
          </w:tcPr>
          <w:p w14:paraId="531107D4"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Vlera bazë</w:t>
            </w:r>
          </w:p>
        </w:tc>
        <w:tc>
          <w:tcPr>
            <w:tcW w:w="3832" w:type="dxa"/>
            <w:gridSpan w:val="5"/>
            <w:shd w:val="clear" w:color="auto" w:fill="FFFFFF" w:themeFill="background1"/>
            <w:vAlign w:val="center"/>
          </w:tcPr>
          <w:p w14:paraId="4F663A90"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Caku</w:t>
            </w:r>
          </w:p>
        </w:tc>
      </w:tr>
      <w:tr w:rsidR="009D27F4" w:rsidRPr="00AB0EA0" w14:paraId="6D0406C0" w14:textId="77777777" w:rsidTr="00112A64">
        <w:trPr>
          <w:trHeight w:val="369"/>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FFFFF" w:themeFill="background1"/>
          </w:tcPr>
          <w:p w14:paraId="2AAD5671" w14:textId="77777777" w:rsidR="009D27F4" w:rsidRPr="00AB0EA0" w:rsidRDefault="009D27F4" w:rsidP="00112A64">
            <w:pPr>
              <w:jc w:val="both"/>
              <w:rPr>
                <w:rFonts w:asciiTheme="minorHAnsi" w:hAnsiTheme="minorHAnsi" w:cstheme="minorHAnsi"/>
                <w:sz w:val="18"/>
                <w:szCs w:val="18"/>
                <w:lang w:val="bs-Latn-BA"/>
              </w:rPr>
            </w:pPr>
          </w:p>
        </w:tc>
        <w:tc>
          <w:tcPr>
            <w:tcW w:w="2404" w:type="dxa"/>
            <w:vMerge/>
            <w:shd w:val="clear" w:color="auto" w:fill="FFFFFF" w:themeFill="background1"/>
          </w:tcPr>
          <w:p w14:paraId="56DA0218"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1954" w:type="dxa"/>
            <w:vMerge/>
            <w:shd w:val="clear" w:color="auto" w:fill="FFFFFF" w:themeFill="background1"/>
          </w:tcPr>
          <w:p w14:paraId="048F32C8"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049BD0E4"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2022</w:t>
            </w:r>
          </w:p>
        </w:tc>
        <w:tc>
          <w:tcPr>
            <w:tcW w:w="751" w:type="dxa"/>
            <w:shd w:val="clear" w:color="auto" w:fill="FFFFFF" w:themeFill="background1"/>
          </w:tcPr>
          <w:p w14:paraId="68A97113"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2023</w:t>
            </w:r>
          </w:p>
        </w:tc>
        <w:tc>
          <w:tcPr>
            <w:tcW w:w="750" w:type="dxa"/>
            <w:shd w:val="clear" w:color="auto" w:fill="FFFFFF" w:themeFill="background1"/>
          </w:tcPr>
          <w:p w14:paraId="4763D339"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2024</w:t>
            </w:r>
          </w:p>
        </w:tc>
        <w:tc>
          <w:tcPr>
            <w:tcW w:w="751" w:type="dxa"/>
            <w:shd w:val="clear" w:color="auto" w:fill="FFFFFF" w:themeFill="background1"/>
          </w:tcPr>
          <w:p w14:paraId="5BAB0C12"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2025</w:t>
            </w:r>
          </w:p>
        </w:tc>
        <w:tc>
          <w:tcPr>
            <w:tcW w:w="751" w:type="dxa"/>
            <w:shd w:val="clear" w:color="auto" w:fill="FFFFFF" w:themeFill="background1"/>
          </w:tcPr>
          <w:p w14:paraId="4BFAEAA0"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2026</w:t>
            </w:r>
          </w:p>
        </w:tc>
        <w:tc>
          <w:tcPr>
            <w:tcW w:w="829" w:type="dxa"/>
            <w:shd w:val="clear" w:color="auto" w:fill="FFFFFF" w:themeFill="background1"/>
          </w:tcPr>
          <w:p w14:paraId="7407DF07"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2027</w:t>
            </w:r>
          </w:p>
        </w:tc>
      </w:tr>
      <w:tr w:rsidR="009D27F4" w:rsidRPr="00AB0EA0" w14:paraId="7535499E" w14:textId="77777777" w:rsidTr="00112A6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4E83F3A7"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2.1</w:t>
            </w:r>
          </w:p>
        </w:tc>
        <w:tc>
          <w:tcPr>
            <w:tcW w:w="2404" w:type="dxa"/>
            <w:shd w:val="clear" w:color="auto" w:fill="FFFFFF" w:themeFill="background1"/>
          </w:tcPr>
          <w:p w14:paraId="372729E8"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Studimi i gjenerimit dhe kompozicionit të mbeturinave </w:t>
            </w:r>
          </w:p>
        </w:tc>
        <w:tc>
          <w:tcPr>
            <w:tcW w:w="1954" w:type="dxa"/>
            <w:shd w:val="clear" w:color="auto" w:fill="FFFFFF" w:themeFill="background1"/>
          </w:tcPr>
          <w:p w14:paraId="747F73C2"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gjenerimit dhe kompozicionit është zbatuar</w:t>
            </w:r>
          </w:p>
        </w:tc>
        <w:tc>
          <w:tcPr>
            <w:tcW w:w="751" w:type="dxa"/>
            <w:shd w:val="clear" w:color="auto" w:fill="FFFFFF" w:themeFill="background1"/>
          </w:tcPr>
          <w:p w14:paraId="5888C872"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127E97B5"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1D8EA983"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0509C742"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632DD91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70EDFDF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132E240B" w14:textId="77777777" w:rsidTr="00112A64">
        <w:trPr>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18561E86"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2.2</w:t>
            </w:r>
          </w:p>
        </w:tc>
        <w:tc>
          <w:tcPr>
            <w:tcW w:w="2404" w:type="dxa"/>
            <w:shd w:val="clear" w:color="auto" w:fill="FFFFFF" w:themeFill="background1"/>
          </w:tcPr>
          <w:p w14:paraId="3ADDB25A"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 i fizibilitetit të ndarjes së mbeturinave në burim dhe riciklimit dhe modelit të operimit të grumbullimit, transportit dhe riciklimit të mbeturinave komunale</w:t>
            </w:r>
          </w:p>
        </w:tc>
        <w:tc>
          <w:tcPr>
            <w:tcW w:w="1954" w:type="dxa"/>
            <w:shd w:val="clear" w:color="auto" w:fill="FFFFFF" w:themeFill="background1"/>
          </w:tcPr>
          <w:p w14:paraId="660FFEF5"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fizibilitetit është zbatuar</w:t>
            </w:r>
          </w:p>
        </w:tc>
        <w:tc>
          <w:tcPr>
            <w:tcW w:w="751" w:type="dxa"/>
            <w:shd w:val="clear" w:color="auto" w:fill="FFFFFF" w:themeFill="background1"/>
          </w:tcPr>
          <w:p w14:paraId="0EB4FC29"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503A6DBC"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6C90B204"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060A32CD"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504B92F3"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7E51621E"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1058FA2B" w14:textId="77777777" w:rsidTr="00112A6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6C29794F"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2.3</w:t>
            </w:r>
          </w:p>
        </w:tc>
        <w:tc>
          <w:tcPr>
            <w:tcW w:w="2404" w:type="dxa"/>
            <w:shd w:val="clear" w:color="auto" w:fill="FFFFFF" w:themeFill="background1"/>
          </w:tcPr>
          <w:p w14:paraId="0E1FB833"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Zgjerimi i mbulimit me shërbim të ndarjes së mbeturinave në burim</w:t>
            </w:r>
          </w:p>
        </w:tc>
        <w:tc>
          <w:tcPr>
            <w:tcW w:w="1954" w:type="dxa"/>
            <w:shd w:val="clear" w:color="auto" w:fill="FFFFFF" w:themeFill="background1"/>
          </w:tcPr>
          <w:p w14:paraId="71EA309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 EF me shërbim të ndarjes ne burim</w:t>
            </w:r>
          </w:p>
        </w:tc>
        <w:tc>
          <w:tcPr>
            <w:tcW w:w="751" w:type="dxa"/>
            <w:shd w:val="clear" w:color="auto" w:fill="FFFFFF" w:themeFill="background1"/>
            <w:vAlign w:val="center"/>
          </w:tcPr>
          <w:p w14:paraId="40576700"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w:t>
            </w:r>
          </w:p>
        </w:tc>
        <w:tc>
          <w:tcPr>
            <w:tcW w:w="751" w:type="dxa"/>
            <w:shd w:val="clear" w:color="auto" w:fill="FFFFFF" w:themeFill="background1"/>
            <w:vAlign w:val="center"/>
          </w:tcPr>
          <w:p w14:paraId="741749EE"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10%</w:t>
            </w:r>
          </w:p>
        </w:tc>
        <w:tc>
          <w:tcPr>
            <w:tcW w:w="750" w:type="dxa"/>
            <w:shd w:val="clear" w:color="auto" w:fill="FFFFFF" w:themeFill="background1"/>
            <w:vAlign w:val="center"/>
          </w:tcPr>
          <w:p w14:paraId="3C7C34FC"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w:t>
            </w:r>
          </w:p>
        </w:tc>
        <w:tc>
          <w:tcPr>
            <w:tcW w:w="751" w:type="dxa"/>
            <w:shd w:val="clear" w:color="auto" w:fill="FFFFFF" w:themeFill="background1"/>
            <w:vAlign w:val="center"/>
          </w:tcPr>
          <w:p w14:paraId="04097567"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30%</w:t>
            </w:r>
          </w:p>
        </w:tc>
        <w:tc>
          <w:tcPr>
            <w:tcW w:w="751" w:type="dxa"/>
            <w:shd w:val="clear" w:color="auto" w:fill="FFFFFF" w:themeFill="background1"/>
            <w:vAlign w:val="center"/>
          </w:tcPr>
          <w:p w14:paraId="79E99953"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40%</w:t>
            </w:r>
          </w:p>
        </w:tc>
        <w:tc>
          <w:tcPr>
            <w:tcW w:w="829" w:type="dxa"/>
            <w:shd w:val="clear" w:color="auto" w:fill="FFFFFF" w:themeFill="background1"/>
            <w:vAlign w:val="center"/>
          </w:tcPr>
          <w:p w14:paraId="11AC0C1A"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50%</w:t>
            </w:r>
          </w:p>
        </w:tc>
      </w:tr>
      <w:tr w:rsidR="009D27F4" w:rsidRPr="00AB0EA0" w14:paraId="259ED545" w14:textId="77777777" w:rsidTr="00112A64">
        <w:trPr>
          <w:trHeight w:val="302"/>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40820A5B"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2.4</w:t>
            </w:r>
          </w:p>
        </w:tc>
        <w:tc>
          <w:tcPr>
            <w:tcW w:w="2404" w:type="dxa"/>
            <w:shd w:val="clear" w:color="auto" w:fill="FFFFFF" w:themeFill="background1"/>
          </w:tcPr>
          <w:p w14:paraId="57D40A84"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Riciklimi i mbeturinave të riciklueshme jo-degraduese</w:t>
            </w:r>
          </w:p>
        </w:tc>
        <w:tc>
          <w:tcPr>
            <w:tcW w:w="1954" w:type="dxa"/>
            <w:shd w:val="clear" w:color="auto" w:fill="FFFFFF" w:themeFill="background1"/>
          </w:tcPr>
          <w:p w14:paraId="7CA45266"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 e riciklimit te plastikës, letres, kartonit, qelqit dhe metalit.</w:t>
            </w:r>
          </w:p>
        </w:tc>
        <w:tc>
          <w:tcPr>
            <w:tcW w:w="751" w:type="dxa"/>
            <w:shd w:val="clear" w:color="auto" w:fill="FFFFFF" w:themeFill="background1"/>
            <w:vAlign w:val="center"/>
          </w:tcPr>
          <w:p w14:paraId="46FA1B33"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0%</w:t>
            </w:r>
          </w:p>
        </w:tc>
        <w:tc>
          <w:tcPr>
            <w:tcW w:w="751" w:type="dxa"/>
            <w:shd w:val="clear" w:color="auto" w:fill="FFFFFF" w:themeFill="background1"/>
            <w:vAlign w:val="center"/>
          </w:tcPr>
          <w:p w14:paraId="03F24F05"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5%</w:t>
            </w:r>
          </w:p>
        </w:tc>
        <w:tc>
          <w:tcPr>
            <w:tcW w:w="750" w:type="dxa"/>
            <w:shd w:val="clear" w:color="auto" w:fill="FFFFFF" w:themeFill="background1"/>
            <w:vAlign w:val="center"/>
          </w:tcPr>
          <w:p w14:paraId="01CE1DFB"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10%</w:t>
            </w:r>
          </w:p>
        </w:tc>
        <w:tc>
          <w:tcPr>
            <w:tcW w:w="751" w:type="dxa"/>
            <w:shd w:val="clear" w:color="auto" w:fill="FFFFFF" w:themeFill="background1"/>
            <w:vAlign w:val="center"/>
          </w:tcPr>
          <w:p w14:paraId="5B60CB46"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w:t>
            </w:r>
          </w:p>
        </w:tc>
        <w:tc>
          <w:tcPr>
            <w:tcW w:w="751" w:type="dxa"/>
            <w:shd w:val="clear" w:color="auto" w:fill="FFFFFF" w:themeFill="background1"/>
            <w:vAlign w:val="center"/>
          </w:tcPr>
          <w:p w14:paraId="2B6312E7"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30%</w:t>
            </w:r>
          </w:p>
        </w:tc>
        <w:tc>
          <w:tcPr>
            <w:tcW w:w="829" w:type="dxa"/>
            <w:shd w:val="clear" w:color="auto" w:fill="FFFFFF" w:themeFill="background1"/>
            <w:vAlign w:val="center"/>
          </w:tcPr>
          <w:p w14:paraId="12D8E390"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40%</w:t>
            </w:r>
          </w:p>
        </w:tc>
      </w:tr>
      <w:tr w:rsidR="009D27F4" w:rsidRPr="00AB0EA0" w14:paraId="17F59789" w14:textId="77777777" w:rsidTr="00112A6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59687641"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2.5</w:t>
            </w:r>
          </w:p>
        </w:tc>
        <w:tc>
          <w:tcPr>
            <w:tcW w:w="2404" w:type="dxa"/>
            <w:shd w:val="clear" w:color="auto" w:fill="FFFFFF" w:themeFill="background1"/>
          </w:tcPr>
          <w:p w14:paraId="178D92A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Riciklimi i mbeturinave bio-degraduese</w:t>
            </w:r>
          </w:p>
        </w:tc>
        <w:tc>
          <w:tcPr>
            <w:tcW w:w="1954" w:type="dxa"/>
            <w:shd w:val="clear" w:color="auto" w:fill="FFFFFF" w:themeFill="background1"/>
          </w:tcPr>
          <w:p w14:paraId="2D40C260"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 e riciklimit te mbeturinave </w:t>
            </w:r>
            <w:r w:rsidRPr="00AB0EA0">
              <w:rPr>
                <w:rFonts w:asciiTheme="minorHAnsi" w:hAnsiTheme="minorHAnsi" w:cstheme="minorHAnsi"/>
                <w:sz w:val="20"/>
                <w:szCs w:val="20"/>
                <w:lang w:val="bs-Latn-BA"/>
              </w:rPr>
              <w:lastRenderedPageBreak/>
              <w:t>ushqimore dhe mbeturinave tjera biodegraduese</w:t>
            </w:r>
          </w:p>
        </w:tc>
        <w:tc>
          <w:tcPr>
            <w:tcW w:w="751" w:type="dxa"/>
            <w:shd w:val="clear" w:color="auto" w:fill="FFFFFF" w:themeFill="background1"/>
            <w:vAlign w:val="center"/>
          </w:tcPr>
          <w:p w14:paraId="286DBA50"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lastRenderedPageBreak/>
              <w:t>0%</w:t>
            </w:r>
          </w:p>
        </w:tc>
        <w:tc>
          <w:tcPr>
            <w:tcW w:w="751" w:type="dxa"/>
            <w:shd w:val="clear" w:color="auto" w:fill="FFFFFF" w:themeFill="background1"/>
            <w:vAlign w:val="center"/>
          </w:tcPr>
          <w:p w14:paraId="149155F3"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5%</w:t>
            </w:r>
          </w:p>
        </w:tc>
        <w:tc>
          <w:tcPr>
            <w:tcW w:w="750" w:type="dxa"/>
            <w:shd w:val="clear" w:color="auto" w:fill="FFFFFF" w:themeFill="background1"/>
            <w:vAlign w:val="center"/>
          </w:tcPr>
          <w:p w14:paraId="269AF850"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10%</w:t>
            </w:r>
          </w:p>
        </w:tc>
        <w:tc>
          <w:tcPr>
            <w:tcW w:w="751" w:type="dxa"/>
            <w:shd w:val="clear" w:color="auto" w:fill="FFFFFF" w:themeFill="background1"/>
            <w:vAlign w:val="center"/>
          </w:tcPr>
          <w:p w14:paraId="2234CEE9"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20%</w:t>
            </w:r>
          </w:p>
        </w:tc>
        <w:tc>
          <w:tcPr>
            <w:tcW w:w="751" w:type="dxa"/>
            <w:shd w:val="clear" w:color="auto" w:fill="FFFFFF" w:themeFill="background1"/>
            <w:vAlign w:val="center"/>
          </w:tcPr>
          <w:p w14:paraId="5EF27CCF"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30%</w:t>
            </w:r>
          </w:p>
        </w:tc>
        <w:tc>
          <w:tcPr>
            <w:tcW w:w="829" w:type="dxa"/>
            <w:shd w:val="clear" w:color="auto" w:fill="FFFFFF" w:themeFill="background1"/>
            <w:vAlign w:val="center"/>
          </w:tcPr>
          <w:p w14:paraId="17AB0BEF"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40%</w:t>
            </w:r>
          </w:p>
        </w:tc>
      </w:tr>
      <w:tr w:rsidR="009D27F4" w:rsidRPr="00AB0EA0" w14:paraId="5D3E5EFB" w14:textId="77777777" w:rsidTr="00112A64">
        <w:trPr>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43C30FBA"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2.6</w:t>
            </w:r>
          </w:p>
        </w:tc>
        <w:tc>
          <w:tcPr>
            <w:tcW w:w="2404" w:type="dxa"/>
            <w:shd w:val="clear" w:color="auto" w:fill="FFFFFF" w:themeFill="background1"/>
          </w:tcPr>
          <w:p w14:paraId="2D3F2BD0" w14:textId="77777777" w:rsidR="009D27F4"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Ndërtimi i oborrit riciklues për të riciklueshmet jodegraduese</w:t>
            </w:r>
          </w:p>
        </w:tc>
        <w:tc>
          <w:tcPr>
            <w:tcW w:w="1954" w:type="dxa"/>
            <w:shd w:val="clear" w:color="auto" w:fill="FFFFFF" w:themeFill="background1"/>
          </w:tcPr>
          <w:p w14:paraId="6B808AD9" w14:textId="77777777" w:rsidR="009D27F4"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Oborri riciklues është ndertuar</w:t>
            </w:r>
          </w:p>
        </w:tc>
        <w:tc>
          <w:tcPr>
            <w:tcW w:w="751" w:type="dxa"/>
            <w:shd w:val="clear" w:color="auto" w:fill="FFFFFF" w:themeFill="background1"/>
          </w:tcPr>
          <w:p w14:paraId="3D5BA131"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7F43A01A"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6061F456"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1</w:t>
            </w:r>
          </w:p>
        </w:tc>
        <w:tc>
          <w:tcPr>
            <w:tcW w:w="751" w:type="dxa"/>
            <w:shd w:val="clear" w:color="auto" w:fill="FFFFFF" w:themeFill="background1"/>
          </w:tcPr>
          <w:p w14:paraId="28E780DA"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5446FD77"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4276A901"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62854DA7" w14:textId="77777777" w:rsidTr="00112A6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3CCEB84C"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2.7</w:t>
            </w:r>
          </w:p>
        </w:tc>
        <w:tc>
          <w:tcPr>
            <w:tcW w:w="2404" w:type="dxa"/>
            <w:shd w:val="clear" w:color="auto" w:fill="FFFFFF" w:themeFill="background1"/>
          </w:tcPr>
          <w:p w14:paraId="618111C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Zgjerimi i skemës lokale të kompostimit</w:t>
            </w:r>
          </w:p>
        </w:tc>
        <w:tc>
          <w:tcPr>
            <w:tcW w:w="1954" w:type="dxa"/>
            <w:shd w:val="clear" w:color="auto" w:fill="FFFFFF" w:themeFill="background1"/>
          </w:tcPr>
          <w:p w14:paraId="2F93D4C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Skema lokale e kompostimit është zgjeruar</w:t>
            </w:r>
          </w:p>
        </w:tc>
        <w:tc>
          <w:tcPr>
            <w:tcW w:w="751" w:type="dxa"/>
            <w:shd w:val="clear" w:color="auto" w:fill="FFFFFF" w:themeFill="background1"/>
          </w:tcPr>
          <w:p w14:paraId="5557068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06A224E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156EDD82"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1</w:t>
            </w:r>
          </w:p>
        </w:tc>
        <w:tc>
          <w:tcPr>
            <w:tcW w:w="751" w:type="dxa"/>
            <w:shd w:val="clear" w:color="auto" w:fill="FFFFFF" w:themeFill="background1"/>
          </w:tcPr>
          <w:p w14:paraId="5934760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4CA1C8E8"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75A5539B"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1F4018E5" w14:textId="77777777" w:rsidTr="00112A64">
        <w:trPr>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2F00F2AF"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2.8</w:t>
            </w:r>
          </w:p>
        </w:tc>
        <w:tc>
          <w:tcPr>
            <w:tcW w:w="2404" w:type="dxa"/>
            <w:shd w:val="clear" w:color="auto" w:fill="FFFFFF" w:themeFill="background1"/>
          </w:tcPr>
          <w:p w14:paraId="526AF672"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Kontraktimi i operatorit të licencuar për grumbullimin dhe transportin dhe riciklimin e mbeturinave të reciklueshme jo degraduese</w:t>
            </w:r>
          </w:p>
        </w:tc>
        <w:tc>
          <w:tcPr>
            <w:tcW w:w="1954" w:type="dxa"/>
            <w:shd w:val="clear" w:color="auto" w:fill="FFFFFF" w:themeFill="background1"/>
          </w:tcPr>
          <w:p w14:paraId="6C7D4934"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Operatori është kontraktuar</w:t>
            </w:r>
          </w:p>
        </w:tc>
        <w:tc>
          <w:tcPr>
            <w:tcW w:w="751" w:type="dxa"/>
            <w:shd w:val="clear" w:color="auto" w:fill="FFFFFF" w:themeFill="background1"/>
          </w:tcPr>
          <w:p w14:paraId="1D6E4F45"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2BE3DBD1"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5F749AEB"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vAlign w:val="center"/>
          </w:tcPr>
          <w:p w14:paraId="176819D7"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0FB4193C"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0B38DB42"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1C0AFE0C" w14:textId="77777777" w:rsidTr="00112A6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7907B938"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2.9</w:t>
            </w:r>
          </w:p>
        </w:tc>
        <w:tc>
          <w:tcPr>
            <w:tcW w:w="2404" w:type="dxa"/>
            <w:shd w:val="clear" w:color="auto" w:fill="FFFFFF" w:themeFill="background1"/>
          </w:tcPr>
          <w:p w14:paraId="385983BE"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Kontraktimi i operatorit të licencuar për grumbullimin dhe transportin dhe riciklimin e mbeturinave bio degraduese</w:t>
            </w:r>
          </w:p>
        </w:tc>
        <w:tc>
          <w:tcPr>
            <w:tcW w:w="1954" w:type="dxa"/>
            <w:shd w:val="clear" w:color="auto" w:fill="FFFFFF" w:themeFill="background1"/>
          </w:tcPr>
          <w:p w14:paraId="5D1FE72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Operatori është kontraktuar</w:t>
            </w:r>
          </w:p>
        </w:tc>
        <w:tc>
          <w:tcPr>
            <w:tcW w:w="751" w:type="dxa"/>
            <w:shd w:val="clear" w:color="auto" w:fill="FFFFFF" w:themeFill="background1"/>
          </w:tcPr>
          <w:p w14:paraId="2BF4199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4E877054"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3CED2D9E"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vAlign w:val="center"/>
          </w:tcPr>
          <w:p w14:paraId="71FBDDD6"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667A59F8"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7EDA696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0EC8B989" w14:textId="77777777" w:rsidTr="00112A64">
        <w:trPr>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6CC0D39F"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2.10</w:t>
            </w:r>
          </w:p>
        </w:tc>
        <w:tc>
          <w:tcPr>
            <w:tcW w:w="2404" w:type="dxa"/>
            <w:shd w:val="clear" w:color="auto" w:fill="FFFFFF" w:themeFill="background1"/>
          </w:tcPr>
          <w:p w14:paraId="3C835C9E"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fizibiliteti për modelin e operimit të qendrës së grumbullimit dhe ripërdorimit</w:t>
            </w:r>
          </w:p>
        </w:tc>
        <w:tc>
          <w:tcPr>
            <w:tcW w:w="1954" w:type="dxa"/>
            <w:shd w:val="clear" w:color="auto" w:fill="FFFFFF" w:themeFill="background1"/>
          </w:tcPr>
          <w:p w14:paraId="1684FBEF"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fizibilitetit është zbatuar</w:t>
            </w:r>
          </w:p>
        </w:tc>
        <w:tc>
          <w:tcPr>
            <w:tcW w:w="751" w:type="dxa"/>
            <w:shd w:val="clear" w:color="auto" w:fill="FFFFFF" w:themeFill="background1"/>
          </w:tcPr>
          <w:p w14:paraId="06C1ADD6"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4F368C16"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7AA8FB4F" w14:textId="77777777" w:rsidR="009D27F4" w:rsidRPr="00AB0EA0" w:rsidDel="00753438"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3FBE054D"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77DE41B2"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248B4AFE"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7C84A068" w14:textId="77777777" w:rsidTr="00112A6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45826648"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2.11</w:t>
            </w:r>
          </w:p>
        </w:tc>
        <w:tc>
          <w:tcPr>
            <w:tcW w:w="2404" w:type="dxa"/>
            <w:shd w:val="clear" w:color="auto" w:fill="FFFFFF" w:themeFill="background1"/>
          </w:tcPr>
          <w:p w14:paraId="369AA3C3"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Funksionalizimi i qendrës së grumbullimit dhe ripërdorimit</w:t>
            </w:r>
          </w:p>
        </w:tc>
        <w:tc>
          <w:tcPr>
            <w:tcW w:w="1954" w:type="dxa"/>
            <w:shd w:val="clear" w:color="auto" w:fill="FFFFFF" w:themeFill="background1"/>
          </w:tcPr>
          <w:p w14:paraId="65892DE1"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Qendra e grumbullimit është funksionalizuar dhe futur në operim</w:t>
            </w:r>
          </w:p>
        </w:tc>
        <w:tc>
          <w:tcPr>
            <w:tcW w:w="751" w:type="dxa"/>
            <w:shd w:val="clear" w:color="auto" w:fill="FFFFFF" w:themeFill="background1"/>
          </w:tcPr>
          <w:p w14:paraId="5AB1F9D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78CB670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tcPr>
          <w:p w14:paraId="2E3D60C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vAlign w:val="center"/>
          </w:tcPr>
          <w:p w14:paraId="03B659EF"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05A4DCAD"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20B28AD4"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58F34E89" w14:textId="77777777" w:rsidTr="00112A64">
        <w:trPr>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070ABB3B" w14:textId="77777777" w:rsidR="009D27F4" w:rsidRPr="00AB0EA0" w:rsidRDefault="009D27F4" w:rsidP="00112A64">
            <w:pPr>
              <w:jc w:val="both"/>
              <w:rPr>
                <w:rFonts w:asciiTheme="minorHAnsi" w:hAnsiTheme="minorHAnsi" w:cstheme="minorHAnsi"/>
                <w:sz w:val="18"/>
                <w:szCs w:val="18"/>
                <w:lang w:val="bs-Latn-BA"/>
              </w:rPr>
            </w:pPr>
            <w:r>
              <w:rPr>
                <w:rFonts w:asciiTheme="minorHAnsi" w:hAnsiTheme="minorHAnsi" w:cstheme="minorHAnsi"/>
                <w:sz w:val="18"/>
                <w:szCs w:val="18"/>
                <w:lang w:val="bs-Latn-BA"/>
              </w:rPr>
              <w:t>2.12</w:t>
            </w:r>
          </w:p>
        </w:tc>
        <w:tc>
          <w:tcPr>
            <w:tcW w:w="2404" w:type="dxa"/>
            <w:shd w:val="clear" w:color="auto" w:fill="FFFFFF" w:themeFill="background1"/>
          </w:tcPr>
          <w:p w14:paraId="41BD8D3E"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Caktimi i lokacionit të deponisë së MND</w:t>
            </w:r>
          </w:p>
        </w:tc>
        <w:tc>
          <w:tcPr>
            <w:tcW w:w="1954" w:type="dxa"/>
            <w:shd w:val="clear" w:color="auto" w:fill="FFFFFF" w:themeFill="background1"/>
          </w:tcPr>
          <w:p w14:paraId="1FE04FF4"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Lokacioni i deponisë të MND është përcaktuar dhe procedurat administrative janë zbatuar</w:t>
            </w:r>
          </w:p>
        </w:tc>
        <w:tc>
          <w:tcPr>
            <w:tcW w:w="751" w:type="dxa"/>
            <w:shd w:val="clear" w:color="auto" w:fill="FFFFFF" w:themeFill="background1"/>
          </w:tcPr>
          <w:p w14:paraId="7B68019A"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vAlign w:val="center"/>
          </w:tcPr>
          <w:p w14:paraId="60127977"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0" w:type="dxa"/>
            <w:shd w:val="clear" w:color="auto" w:fill="FFFFFF" w:themeFill="background1"/>
          </w:tcPr>
          <w:p w14:paraId="3FCAA246"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5BC01B50"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73E4BBA1"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28FEFB16"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4229FEE4" w14:textId="77777777" w:rsidTr="00112A6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0918CBEB" w14:textId="77777777" w:rsidR="009D27F4" w:rsidRPr="00AB0EA0" w:rsidRDefault="009D27F4" w:rsidP="00112A64">
            <w:pPr>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2.1</w:t>
            </w:r>
            <w:r>
              <w:rPr>
                <w:rFonts w:asciiTheme="minorHAnsi" w:hAnsiTheme="minorHAnsi" w:cstheme="minorHAnsi"/>
                <w:sz w:val="18"/>
                <w:szCs w:val="18"/>
                <w:lang w:val="bs-Latn-BA"/>
              </w:rPr>
              <w:t>3</w:t>
            </w:r>
          </w:p>
        </w:tc>
        <w:tc>
          <w:tcPr>
            <w:tcW w:w="2404" w:type="dxa"/>
            <w:shd w:val="clear" w:color="auto" w:fill="FFFFFF" w:themeFill="background1"/>
          </w:tcPr>
          <w:p w14:paraId="1753AA4D" w14:textId="270A741D"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fizibilitetit per modelin e operimit te grumbullimit,</w:t>
            </w:r>
            <w:r w:rsidR="00A91400">
              <w:rPr>
                <w:rFonts w:asciiTheme="minorHAnsi" w:hAnsiTheme="minorHAnsi" w:cstheme="minorHAnsi"/>
                <w:sz w:val="20"/>
                <w:szCs w:val="20"/>
                <w:lang w:val="bs-Latn-BA"/>
              </w:rPr>
              <w:t xml:space="preserve"> </w:t>
            </w:r>
            <w:r w:rsidRPr="00AB0EA0">
              <w:rPr>
                <w:rFonts w:asciiTheme="minorHAnsi" w:hAnsiTheme="minorHAnsi" w:cstheme="minorHAnsi"/>
                <w:sz w:val="20"/>
                <w:szCs w:val="20"/>
                <w:lang w:val="bs-Latn-BA"/>
              </w:rPr>
              <w:t>transportit dhe riciklimit te MND n</w:t>
            </w:r>
            <w:r w:rsidR="00A91400">
              <w:rPr>
                <w:rFonts w:asciiTheme="minorHAnsi" w:hAnsiTheme="minorHAnsi" w:cstheme="minorHAnsi"/>
                <w:sz w:val="20"/>
                <w:szCs w:val="20"/>
                <w:lang w:val="bs-Latn-BA"/>
              </w:rPr>
              <w:t>w</w:t>
            </w:r>
            <w:r w:rsidRPr="00AB0EA0">
              <w:rPr>
                <w:rFonts w:asciiTheme="minorHAnsi" w:hAnsiTheme="minorHAnsi" w:cstheme="minorHAnsi"/>
                <w:sz w:val="20"/>
                <w:szCs w:val="20"/>
                <w:lang w:val="bs-Latn-BA"/>
              </w:rPr>
              <w:t xml:space="preserve"> komune. </w:t>
            </w:r>
          </w:p>
        </w:tc>
        <w:tc>
          <w:tcPr>
            <w:tcW w:w="1954" w:type="dxa"/>
            <w:shd w:val="clear" w:color="auto" w:fill="FFFFFF" w:themeFill="background1"/>
          </w:tcPr>
          <w:p w14:paraId="7FB8FAB9"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Studimi i fizibilitetit është zbatuar</w:t>
            </w:r>
          </w:p>
        </w:tc>
        <w:tc>
          <w:tcPr>
            <w:tcW w:w="751" w:type="dxa"/>
            <w:shd w:val="clear" w:color="auto" w:fill="FFFFFF" w:themeFill="background1"/>
          </w:tcPr>
          <w:p w14:paraId="76779898" w14:textId="77777777" w:rsidR="009D27F4" w:rsidRPr="00AB0EA0" w:rsidDel="00753438"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6525F621" w14:textId="77777777" w:rsidR="009D27F4" w:rsidRPr="00AB0EA0" w:rsidDel="00753438"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7C603404" w14:textId="77777777" w:rsidR="009D27F4" w:rsidRPr="00AB0EA0" w:rsidDel="00753438"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1</w:t>
            </w:r>
          </w:p>
        </w:tc>
        <w:tc>
          <w:tcPr>
            <w:tcW w:w="751" w:type="dxa"/>
            <w:shd w:val="clear" w:color="auto" w:fill="FFFFFF" w:themeFill="background1"/>
          </w:tcPr>
          <w:p w14:paraId="11B86A1A"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6ACB299B"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0F080810"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2FDD9EBB" w14:textId="77777777" w:rsidTr="00112A64">
        <w:trPr>
          <w:trHeight w:val="418"/>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602449B1" w14:textId="77777777" w:rsidR="009D27F4" w:rsidRPr="00AB0EA0" w:rsidRDefault="009D27F4" w:rsidP="00112A64">
            <w:pPr>
              <w:jc w:val="both"/>
              <w:rPr>
                <w:rFonts w:asciiTheme="minorHAnsi" w:hAnsiTheme="minorHAnsi" w:cstheme="minorHAnsi"/>
                <w:sz w:val="18"/>
                <w:szCs w:val="18"/>
                <w:lang w:val="bs-Latn-BA"/>
              </w:rPr>
            </w:pPr>
            <w:r>
              <w:rPr>
                <w:rFonts w:asciiTheme="minorHAnsi" w:hAnsiTheme="minorHAnsi" w:cstheme="minorHAnsi"/>
                <w:sz w:val="18"/>
                <w:szCs w:val="18"/>
                <w:lang w:val="bs-Latn-BA"/>
              </w:rPr>
              <w:t>2.14</w:t>
            </w:r>
          </w:p>
        </w:tc>
        <w:tc>
          <w:tcPr>
            <w:tcW w:w="2404" w:type="dxa"/>
            <w:shd w:val="clear" w:color="auto" w:fill="FFFFFF" w:themeFill="background1"/>
          </w:tcPr>
          <w:p w14:paraId="6B2BF579"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Rehabilitimi i qendrës së riciklimit të MND</w:t>
            </w:r>
          </w:p>
        </w:tc>
        <w:tc>
          <w:tcPr>
            <w:tcW w:w="1954" w:type="dxa"/>
            <w:shd w:val="clear" w:color="auto" w:fill="FFFFFF" w:themeFill="background1"/>
          </w:tcPr>
          <w:p w14:paraId="10750B8F"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Qendra është rehabilituar</w:t>
            </w:r>
          </w:p>
        </w:tc>
        <w:tc>
          <w:tcPr>
            <w:tcW w:w="751" w:type="dxa"/>
            <w:shd w:val="clear" w:color="auto" w:fill="FFFFFF" w:themeFill="background1"/>
          </w:tcPr>
          <w:p w14:paraId="7549364D"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14B52182" w14:textId="77777777" w:rsidR="009D27F4" w:rsidRPr="00AB0EA0" w:rsidDel="00753438"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03D343AF" w14:textId="77777777" w:rsidR="009D27F4" w:rsidRPr="00AB0EA0" w:rsidRDefault="009D27F4" w:rsidP="00112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5AD840AD"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1</w:t>
            </w:r>
          </w:p>
        </w:tc>
        <w:tc>
          <w:tcPr>
            <w:tcW w:w="751" w:type="dxa"/>
            <w:shd w:val="clear" w:color="auto" w:fill="FFFFFF" w:themeFill="background1"/>
          </w:tcPr>
          <w:p w14:paraId="35361E37"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7831F6FF" w14:textId="77777777" w:rsidR="009D27F4" w:rsidRPr="00AB0EA0" w:rsidRDefault="009D27F4" w:rsidP="00112A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s-Latn-BA"/>
              </w:rPr>
            </w:pPr>
          </w:p>
        </w:tc>
      </w:tr>
      <w:tr w:rsidR="009D27F4" w:rsidRPr="00AB0EA0" w14:paraId="02DCF11D" w14:textId="77777777" w:rsidTr="00112A6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01" w:type="dxa"/>
            <w:shd w:val="clear" w:color="auto" w:fill="FFFFFF" w:themeFill="background1"/>
          </w:tcPr>
          <w:p w14:paraId="641F3CC8" w14:textId="77777777" w:rsidR="009D27F4" w:rsidRPr="00AB0EA0" w:rsidRDefault="009D27F4" w:rsidP="00112A64">
            <w:pPr>
              <w:jc w:val="both"/>
              <w:rPr>
                <w:rFonts w:asciiTheme="minorHAnsi" w:hAnsiTheme="minorHAnsi" w:cstheme="minorHAnsi"/>
                <w:sz w:val="18"/>
                <w:szCs w:val="18"/>
                <w:lang w:val="bs-Latn-BA"/>
              </w:rPr>
            </w:pPr>
            <w:r>
              <w:rPr>
                <w:rFonts w:asciiTheme="minorHAnsi" w:hAnsiTheme="minorHAnsi" w:cstheme="minorHAnsi"/>
                <w:sz w:val="18"/>
                <w:szCs w:val="18"/>
                <w:lang w:val="bs-Latn-BA"/>
              </w:rPr>
              <w:t>2.15</w:t>
            </w:r>
          </w:p>
        </w:tc>
        <w:tc>
          <w:tcPr>
            <w:tcW w:w="2404" w:type="dxa"/>
            <w:shd w:val="clear" w:color="auto" w:fill="FFFFFF" w:themeFill="background1"/>
          </w:tcPr>
          <w:p w14:paraId="1D6B9E20"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Kontraktimi i operatorit të licencuar për MND</w:t>
            </w:r>
          </w:p>
        </w:tc>
        <w:tc>
          <w:tcPr>
            <w:tcW w:w="1954" w:type="dxa"/>
            <w:shd w:val="clear" w:color="auto" w:fill="FFFFFF" w:themeFill="background1"/>
          </w:tcPr>
          <w:p w14:paraId="449DE075"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sidRPr="00AB0EA0">
              <w:rPr>
                <w:rFonts w:asciiTheme="minorHAnsi" w:hAnsiTheme="minorHAnsi" w:cstheme="minorHAnsi"/>
                <w:sz w:val="20"/>
                <w:szCs w:val="20"/>
                <w:lang w:val="bs-Latn-BA"/>
              </w:rPr>
              <w:t>Operatori është kontraktuar</w:t>
            </w:r>
          </w:p>
        </w:tc>
        <w:tc>
          <w:tcPr>
            <w:tcW w:w="751" w:type="dxa"/>
            <w:shd w:val="clear" w:color="auto" w:fill="FFFFFF" w:themeFill="background1"/>
          </w:tcPr>
          <w:p w14:paraId="77B8B022"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tcPr>
          <w:p w14:paraId="0349FB12"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0" w:type="dxa"/>
            <w:shd w:val="clear" w:color="auto" w:fill="FFFFFF" w:themeFill="background1"/>
            <w:vAlign w:val="center"/>
          </w:tcPr>
          <w:p w14:paraId="4831989C"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751" w:type="dxa"/>
            <w:shd w:val="clear" w:color="auto" w:fill="FFFFFF" w:themeFill="background1"/>
            <w:vAlign w:val="center"/>
          </w:tcPr>
          <w:p w14:paraId="31B885EC" w14:textId="77777777" w:rsidR="009D27F4" w:rsidRPr="00AB0EA0" w:rsidRDefault="009D27F4" w:rsidP="0011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r>
              <w:rPr>
                <w:rFonts w:asciiTheme="minorHAnsi" w:hAnsiTheme="minorHAnsi" w:cstheme="minorHAnsi"/>
                <w:sz w:val="20"/>
                <w:szCs w:val="20"/>
                <w:lang w:val="bs-Latn-BA"/>
              </w:rPr>
              <w:t>1</w:t>
            </w:r>
          </w:p>
        </w:tc>
        <w:tc>
          <w:tcPr>
            <w:tcW w:w="751" w:type="dxa"/>
            <w:shd w:val="clear" w:color="auto" w:fill="FFFFFF" w:themeFill="background1"/>
          </w:tcPr>
          <w:p w14:paraId="0EF672C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c>
          <w:tcPr>
            <w:tcW w:w="829" w:type="dxa"/>
            <w:shd w:val="clear" w:color="auto" w:fill="FFFFFF" w:themeFill="background1"/>
          </w:tcPr>
          <w:p w14:paraId="1F9DC6B6" w14:textId="77777777" w:rsidR="009D27F4" w:rsidRPr="00AB0EA0" w:rsidRDefault="009D27F4" w:rsidP="00112A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s-Latn-BA"/>
              </w:rPr>
            </w:pPr>
          </w:p>
        </w:tc>
      </w:tr>
    </w:tbl>
    <w:p w14:paraId="74CA0E7B" w14:textId="77777777" w:rsidR="00421DF8" w:rsidRPr="008A3EF7" w:rsidRDefault="00421DF8" w:rsidP="008A3EF7">
      <w:pPr>
        <w:spacing w:before="120" w:after="120"/>
        <w:ind w:left="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Analiza e potencialit të gjenerimit, kompozicionit dhe riciklimit të mbeturinave në komunë</w:t>
      </w:r>
    </w:p>
    <w:p w14:paraId="069A86D6" w14:textId="77777777" w:rsidR="00421DF8" w:rsidRPr="008A3EF7" w:rsidRDefault="00421DF8" w:rsidP="008A3EF7">
      <w:pPr>
        <w:spacing w:before="120" w:after="120"/>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Parashkimiet demografike në tabelën e mëposhtme janë marrë nga ASK dhe janë të ndara në zonën urbane dhe rurale. </w:t>
      </w:r>
    </w:p>
    <w:tbl>
      <w:tblPr>
        <w:tblW w:w="4983"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317"/>
        <w:gridCol w:w="1161"/>
        <w:gridCol w:w="1182"/>
        <w:gridCol w:w="1196"/>
        <w:gridCol w:w="1066"/>
        <w:gridCol w:w="1196"/>
        <w:gridCol w:w="1200"/>
      </w:tblGrid>
      <w:tr w:rsidR="00421DF8" w:rsidRPr="00A93930" w14:paraId="60C91B21" w14:textId="77777777" w:rsidTr="00A91400">
        <w:trPr>
          <w:trHeight w:val="515"/>
        </w:trPr>
        <w:tc>
          <w:tcPr>
            <w:tcW w:w="5000" w:type="pct"/>
            <w:gridSpan w:val="7"/>
            <w:shd w:val="clear" w:color="auto" w:fill="auto"/>
            <w:vAlign w:val="center"/>
          </w:tcPr>
          <w:p w14:paraId="713386D9" w14:textId="1C5CBD11" w:rsidR="00421DF8" w:rsidRPr="00A91400" w:rsidRDefault="00BA37C9" w:rsidP="00A91400">
            <w:pPr>
              <w:jc w:val="center"/>
              <w:rPr>
                <w:rFonts w:asciiTheme="minorHAnsi" w:hAnsiTheme="minorHAnsi" w:cstheme="minorHAnsi"/>
                <w:b/>
                <w:bCs/>
                <w:color w:val="000000" w:themeColor="text1"/>
                <w:sz w:val="20"/>
                <w:szCs w:val="20"/>
                <w:lang w:val="bs-Latn-BA"/>
              </w:rPr>
            </w:pPr>
            <w:r w:rsidRPr="00A91400">
              <w:rPr>
                <w:rFonts w:asciiTheme="minorHAnsi" w:hAnsiTheme="minorHAnsi" w:cstheme="minorHAnsi"/>
                <w:b/>
                <w:bCs/>
                <w:color w:val="000000" w:themeColor="text1"/>
                <w:sz w:val="20"/>
                <w:szCs w:val="20"/>
                <w:lang w:val="bs-Latn-BA"/>
              </w:rPr>
              <w:t>Tabela 25</w:t>
            </w:r>
            <w:r w:rsidR="00421DF8" w:rsidRPr="00A91400">
              <w:rPr>
                <w:rFonts w:asciiTheme="minorHAnsi" w:hAnsiTheme="minorHAnsi" w:cstheme="minorHAnsi"/>
                <w:b/>
                <w:bCs/>
                <w:color w:val="000000" w:themeColor="text1"/>
                <w:sz w:val="20"/>
                <w:szCs w:val="20"/>
                <w:lang w:val="bs-Latn-BA"/>
              </w:rPr>
              <w:t>: Parashikimet demografike të popullatës</w:t>
            </w:r>
          </w:p>
        </w:tc>
      </w:tr>
      <w:tr w:rsidR="00421DF8" w:rsidRPr="00A91400" w14:paraId="4A4D5218" w14:textId="77777777" w:rsidTr="00A91400">
        <w:trPr>
          <w:trHeight w:val="422"/>
        </w:trPr>
        <w:tc>
          <w:tcPr>
            <w:tcW w:w="1243" w:type="pct"/>
            <w:vMerge w:val="restart"/>
            <w:shd w:val="clear" w:color="auto" w:fill="auto"/>
            <w:vAlign w:val="center"/>
          </w:tcPr>
          <w:p w14:paraId="1E22BB33" w14:textId="77777777" w:rsidR="00421DF8" w:rsidRPr="00A91400" w:rsidRDefault="00421DF8" w:rsidP="00A91400">
            <w:pP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lastRenderedPageBreak/>
              <w:t>Vendbanimi</w:t>
            </w:r>
          </w:p>
        </w:tc>
        <w:tc>
          <w:tcPr>
            <w:tcW w:w="3757" w:type="pct"/>
            <w:gridSpan w:val="6"/>
            <w:shd w:val="clear" w:color="auto" w:fill="auto"/>
            <w:vAlign w:val="center"/>
          </w:tcPr>
          <w:p w14:paraId="357450D2"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Numri i popullatës</w:t>
            </w:r>
          </w:p>
        </w:tc>
      </w:tr>
      <w:tr w:rsidR="00421DF8" w:rsidRPr="00A91400" w14:paraId="3F93E92E" w14:textId="77777777" w:rsidTr="00A91400">
        <w:trPr>
          <w:trHeight w:val="301"/>
        </w:trPr>
        <w:tc>
          <w:tcPr>
            <w:tcW w:w="1243" w:type="pct"/>
            <w:vMerge/>
            <w:shd w:val="clear" w:color="auto" w:fill="auto"/>
            <w:vAlign w:val="center"/>
            <w:hideMark/>
          </w:tcPr>
          <w:p w14:paraId="13533957"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p>
        </w:tc>
        <w:tc>
          <w:tcPr>
            <w:tcW w:w="623" w:type="pct"/>
            <w:shd w:val="clear" w:color="auto" w:fill="auto"/>
            <w:vAlign w:val="center"/>
            <w:hideMark/>
          </w:tcPr>
          <w:p w14:paraId="7ACB712E"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2022</w:t>
            </w:r>
          </w:p>
        </w:tc>
        <w:tc>
          <w:tcPr>
            <w:tcW w:w="634" w:type="pct"/>
            <w:shd w:val="clear" w:color="auto" w:fill="auto"/>
            <w:vAlign w:val="center"/>
            <w:hideMark/>
          </w:tcPr>
          <w:p w14:paraId="69C1E2DA"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2023</w:t>
            </w:r>
          </w:p>
        </w:tc>
        <w:tc>
          <w:tcPr>
            <w:tcW w:w="642" w:type="pct"/>
            <w:vAlign w:val="center"/>
          </w:tcPr>
          <w:p w14:paraId="4E28A9D3"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2024</w:t>
            </w:r>
          </w:p>
        </w:tc>
        <w:tc>
          <w:tcPr>
            <w:tcW w:w="572" w:type="pct"/>
            <w:vAlign w:val="center"/>
          </w:tcPr>
          <w:p w14:paraId="0907DB52"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2025</w:t>
            </w:r>
          </w:p>
        </w:tc>
        <w:tc>
          <w:tcPr>
            <w:tcW w:w="642" w:type="pct"/>
            <w:vAlign w:val="center"/>
          </w:tcPr>
          <w:p w14:paraId="0D75A033"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2026</w:t>
            </w:r>
          </w:p>
        </w:tc>
        <w:tc>
          <w:tcPr>
            <w:tcW w:w="644" w:type="pct"/>
            <w:vAlign w:val="center"/>
          </w:tcPr>
          <w:p w14:paraId="748F7BF9" w14:textId="77777777" w:rsidR="00421DF8" w:rsidRPr="00A91400" w:rsidRDefault="00421DF8" w:rsidP="00A91400">
            <w:pPr>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2027</w:t>
            </w:r>
          </w:p>
        </w:tc>
      </w:tr>
      <w:tr w:rsidR="00421DF8" w:rsidRPr="00A91400" w14:paraId="10C25744" w14:textId="77777777" w:rsidTr="00A91400">
        <w:trPr>
          <w:trHeight w:val="316"/>
        </w:trPr>
        <w:tc>
          <w:tcPr>
            <w:tcW w:w="1243" w:type="pct"/>
            <w:shd w:val="clear" w:color="auto" w:fill="auto"/>
            <w:noWrap/>
            <w:hideMark/>
          </w:tcPr>
          <w:p w14:paraId="0B471994" w14:textId="77777777" w:rsidR="00421DF8" w:rsidRPr="00A91400" w:rsidRDefault="00421DF8" w:rsidP="00A91400">
            <w:pP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Qyteti (banorë)</w:t>
            </w:r>
          </w:p>
        </w:tc>
        <w:tc>
          <w:tcPr>
            <w:tcW w:w="623" w:type="pct"/>
            <w:shd w:val="clear" w:color="auto" w:fill="auto"/>
            <w:noWrap/>
            <w:hideMark/>
          </w:tcPr>
          <w:p w14:paraId="41ACE828" w14:textId="4D115A6F" w:rsidR="00E35847" w:rsidRPr="00A91400" w:rsidRDefault="00E35847" w:rsidP="00A91400">
            <w:pPr>
              <w:ind w:hanging="943"/>
              <w:jc w:val="cente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 xml:space="preserve">                         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767</w:t>
            </w:r>
          </w:p>
          <w:p w14:paraId="45134FA3" w14:textId="77777777" w:rsidR="00421DF8" w:rsidRPr="00A91400" w:rsidRDefault="00421DF8" w:rsidP="00A91400">
            <w:pPr>
              <w:rPr>
                <w:rFonts w:asciiTheme="minorHAnsi" w:eastAsia="Calibri" w:hAnsiTheme="minorHAnsi" w:cstheme="minorHAnsi"/>
                <w:color w:val="000000" w:themeColor="text1"/>
                <w:sz w:val="20"/>
                <w:szCs w:val="20"/>
                <w:lang w:val="bs-Latn-BA"/>
              </w:rPr>
            </w:pPr>
          </w:p>
        </w:tc>
        <w:tc>
          <w:tcPr>
            <w:tcW w:w="634" w:type="pct"/>
            <w:shd w:val="clear" w:color="auto" w:fill="auto"/>
            <w:noWrap/>
            <w:hideMark/>
          </w:tcPr>
          <w:p w14:paraId="21531283" w14:textId="2DC73402" w:rsidR="00421DF8" w:rsidRPr="00A91400" w:rsidRDefault="00E35847"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827</w:t>
            </w:r>
          </w:p>
        </w:tc>
        <w:tc>
          <w:tcPr>
            <w:tcW w:w="642" w:type="pct"/>
          </w:tcPr>
          <w:p w14:paraId="0AF9E61D" w14:textId="4E2308D7" w:rsidR="00421DF8" w:rsidRPr="00A91400" w:rsidRDefault="00E35847"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887</w:t>
            </w:r>
          </w:p>
        </w:tc>
        <w:tc>
          <w:tcPr>
            <w:tcW w:w="572" w:type="pct"/>
          </w:tcPr>
          <w:p w14:paraId="2FFD94B1" w14:textId="72C583C4" w:rsidR="00421DF8" w:rsidRPr="00A91400" w:rsidRDefault="00E35847"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948</w:t>
            </w:r>
          </w:p>
        </w:tc>
        <w:tc>
          <w:tcPr>
            <w:tcW w:w="642" w:type="pct"/>
          </w:tcPr>
          <w:p w14:paraId="2E3E1FF2" w14:textId="1E5CEC98"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010</w:t>
            </w:r>
          </w:p>
        </w:tc>
        <w:tc>
          <w:tcPr>
            <w:tcW w:w="644" w:type="pct"/>
          </w:tcPr>
          <w:p w14:paraId="205C51FF" w14:textId="562A4138"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073</w:t>
            </w:r>
          </w:p>
        </w:tc>
      </w:tr>
      <w:tr w:rsidR="00421DF8" w:rsidRPr="00A91400" w14:paraId="4E84A3A5" w14:textId="77777777" w:rsidTr="00A91400">
        <w:trPr>
          <w:trHeight w:val="316"/>
        </w:trPr>
        <w:tc>
          <w:tcPr>
            <w:tcW w:w="1243" w:type="pct"/>
            <w:shd w:val="clear" w:color="auto" w:fill="auto"/>
            <w:noWrap/>
            <w:hideMark/>
          </w:tcPr>
          <w:p w14:paraId="1172AEDD" w14:textId="77777777" w:rsidR="00421DF8" w:rsidRPr="00A91400" w:rsidRDefault="00421DF8" w:rsidP="00A91400">
            <w:pP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Zona ruarle  (banorë)</w:t>
            </w:r>
          </w:p>
        </w:tc>
        <w:tc>
          <w:tcPr>
            <w:tcW w:w="623" w:type="pct"/>
            <w:shd w:val="clear" w:color="auto" w:fill="auto"/>
            <w:noWrap/>
            <w:hideMark/>
          </w:tcPr>
          <w:p w14:paraId="77AB1EB0" w14:textId="3E8D4809"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34</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723</w:t>
            </w:r>
          </w:p>
        </w:tc>
        <w:tc>
          <w:tcPr>
            <w:tcW w:w="634" w:type="pct"/>
            <w:shd w:val="clear" w:color="auto" w:fill="auto"/>
            <w:noWrap/>
            <w:hideMark/>
          </w:tcPr>
          <w:p w14:paraId="7AC52DEF" w14:textId="255EBD34"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084</w:t>
            </w:r>
          </w:p>
        </w:tc>
        <w:tc>
          <w:tcPr>
            <w:tcW w:w="642" w:type="pct"/>
          </w:tcPr>
          <w:p w14:paraId="79802E85" w14:textId="31171153"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448</w:t>
            </w:r>
          </w:p>
        </w:tc>
        <w:tc>
          <w:tcPr>
            <w:tcW w:w="572" w:type="pct"/>
          </w:tcPr>
          <w:p w14:paraId="45859888" w14:textId="5D00623C"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816</w:t>
            </w:r>
          </w:p>
        </w:tc>
        <w:tc>
          <w:tcPr>
            <w:tcW w:w="642" w:type="pct"/>
          </w:tcPr>
          <w:p w14:paraId="313968C2" w14:textId="6DED3664"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189</w:t>
            </w:r>
          </w:p>
        </w:tc>
        <w:tc>
          <w:tcPr>
            <w:tcW w:w="644" w:type="pct"/>
          </w:tcPr>
          <w:p w14:paraId="02749BAB" w14:textId="404C9CDB"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565</w:t>
            </w:r>
          </w:p>
        </w:tc>
      </w:tr>
      <w:tr w:rsidR="00421DF8" w:rsidRPr="00A91400" w14:paraId="35CE1F3C" w14:textId="77777777" w:rsidTr="00A91400">
        <w:trPr>
          <w:trHeight w:val="316"/>
        </w:trPr>
        <w:tc>
          <w:tcPr>
            <w:tcW w:w="1243" w:type="pct"/>
            <w:shd w:val="clear" w:color="auto" w:fill="auto"/>
            <w:noWrap/>
            <w:hideMark/>
          </w:tcPr>
          <w:p w14:paraId="5186D772" w14:textId="77777777" w:rsidR="00421DF8" w:rsidRPr="00A91400" w:rsidRDefault="00421DF8" w:rsidP="00A91400">
            <w:pPr>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Total banorë</w:t>
            </w:r>
          </w:p>
        </w:tc>
        <w:tc>
          <w:tcPr>
            <w:tcW w:w="623" w:type="pct"/>
            <w:shd w:val="clear" w:color="auto" w:fill="auto"/>
            <w:noWrap/>
            <w:hideMark/>
          </w:tcPr>
          <w:p w14:paraId="3D040D7A" w14:textId="5C7E11A1" w:rsidR="00421DF8" w:rsidRPr="00A91400" w:rsidRDefault="002C2001"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40</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490</w:t>
            </w:r>
          </w:p>
        </w:tc>
        <w:tc>
          <w:tcPr>
            <w:tcW w:w="634" w:type="pct"/>
            <w:shd w:val="clear" w:color="auto" w:fill="auto"/>
            <w:noWrap/>
            <w:hideMark/>
          </w:tcPr>
          <w:p w14:paraId="5F85CBB9" w14:textId="6B773F3A" w:rsidR="00421DF8" w:rsidRPr="00A91400" w:rsidRDefault="002C2001"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40</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911</w:t>
            </w:r>
          </w:p>
        </w:tc>
        <w:tc>
          <w:tcPr>
            <w:tcW w:w="642" w:type="pct"/>
          </w:tcPr>
          <w:p w14:paraId="2AE56036" w14:textId="58C189EE"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41</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335</w:t>
            </w:r>
          </w:p>
        </w:tc>
        <w:tc>
          <w:tcPr>
            <w:tcW w:w="572" w:type="pct"/>
          </w:tcPr>
          <w:p w14:paraId="3CA8AF97" w14:textId="13D56507"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41</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764</w:t>
            </w:r>
          </w:p>
        </w:tc>
        <w:tc>
          <w:tcPr>
            <w:tcW w:w="642" w:type="pct"/>
          </w:tcPr>
          <w:p w14:paraId="2E6501A2" w14:textId="7C9170CA"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42</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199</w:t>
            </w:r>
          </w:p>
        </w:tc>
        <w:tc>
          <w:tcPr>
            <w:tcW w:w="644" w:type="pct"/>
          </w:tcPr>
          <w:p w14:paraId="73FC6C28" w14:textId="72A0FEE0" w:rsidR="00421DF8" w:rsidRPr="00A91400" w:rsidRDefault="003660B3" w:rsidP="00A91400">
            <w:pPr>
              <w:ind w:hanging="943"/>
              <w:jc w:val="right"/>
              <w:rPr>
                <w:rFonts w:asciiTheme="minorHAnsi" w:eastAsia="Calibr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42</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638</w:t>
            </w:r>
          </w:p>
        </w:tc>
      </w:tr>
    </w:tbl>
    <w:p w14:paraId="3F911F6F" w14:textId="34EA22E4" w:rsidR="00421DF8" w:rsidRPr="008A3EF7" w:rsidRDefault="00421DF8" w:rsidP="008A3EF7">
      <w:pPr>
        <w:spacing w:before="120" w:after="120"/>
        <w:jc w:val="both"/>
        <w:rPr>
          <w:rFonts w:asciiTheme="minorHAnsi" w:hAnsiTheme="minorHAnsi" w:cstheme="minorHAnsi"/>
          <w:color w:val="000000" w:themeColor="text1"/>
          <w:kern w:val="36"/>
          <w:lang w:val="bs-Latn-BA"/>
        </w:rPr>
      </w:pPr>
      <w:r w:rsidRPr="008A3EF7">
        <w:rPr>
          <w:rFonts w:asciiTheme="minorHAnsi" w:hAnsiTheme="minorHAnsi" w:cstheme="minorHAnsi"/>
          <w:color w:val="000000" w:themeColor="text1"/>
          <w:kern w:val="36"/>
          <w:lang w:val="bs-Latn-BA"/>
        </w:rPr>
        <w:t>Parashikimi i gjenerimit të mbeturinave dhe kompozicionit të tyre është dhënë në tabelat në vijim i bazuar në studimin e kompozicionit të mbeturinave</w:t>
      </w:r>
      <w:r w:rsidR="00B0233D" w:rsidRPr="008A3EF7">
        <w:rPr>
          <w:rFonts w:asciiTheme="minorHAnsi" w:hAnsiTheme="minorHAnsi" w:cstheme="minorHAnsi"/>
          <w:color w:val="000000" w:themeColor="text1"/>
          <w:kern w:val="36"/>
          <w:lang w:val="bs-Latn-BA"/>
        </w:rPr>
        <w:t>.</w:t>
      </w:r>
      <w:r w:rsidRPr="008A3EF7">
        <w:rPr>
          <w:rFonts w:asciiTheme="minorHAnsi" w:hAnsiTheme="minorHAnsi" w:cstheme="minorHAnsi"/>
          <w:color w:val="000000" w:themeColor="text1"/>
          <w:kern w:val="36"/>
          <w:lang w:val="bs-Latn-BA"/>
        </w:rPr>
        <w:t xml:space="preserve"> </w:t>
      </w:r>
    </w:p>
    <w:tbl>
      <w:tblPr>
        <w:tblStyle w:val="TableGrid"/>
        <w:tblW w:w="954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285"/>
        <w:gridCol w:w="1144"/>
        <w:gridCol w:w="1144"/>
        <w:gridCol w:w="1000"/>
        <w:gridCol w:w="1000"/>
        <w:gridCol w:w="1000"/>
        <w:gridCol w:w="969"/>
      </w:tblGrid>
      <w:tr w:rsidR="00421DF8" w:rsidRPr="00A93930" w14:paraId="7FA446DA" w14:textId="77777777" w:rsidTr="009A731B">
        <w:trPr>
          <w:trHeight w:val="375"/>
        </w:trPr>
        <w:tc>
          <w:tcPr>
            <w:tcW w:w="9542" w:type="dxa"/>
            <w:gridSpan w:val="7"/>
            <w:vAlign w:val="center"/>
          </w:tcPr>
          <w:p w14:paraId="3D6FA89C" w14:textId="6B9082FD" w:rsidR="00421DF8" w:rsidRPr="00A91400" w:rsidRDefault="00BA37C9" w:rsidP="00A91400">
            <w:pPr>
              <w:jc w:val="center"/>
              <w:rPr>
                <w:rFonts w:asciiTheme="minorHAnsi" w:hAnsiTheme="minorHAnsi" w:cstheme="minorHAnsi"/>
                <w:b/>
                <w:bCs/>
                <w:color w:val="000000" w:themeColor="text1"/>
                <w:sz w:val="20"/>
                <w:szCs w:val="20"/>
                <w:lang w:val="bs-Latn-BA"/>
              </w:rPr>
            </w:pPr>
            <w:r w:rsidRPr="00A91400">
              <w:rPr>
                <w:rFonts w:asciiTheme="minorHAnsi" w:hAnsiTheme="minorHAnsi" w:cstheme="minorHAnsi"/>
                <w:b/>
                <w:bCs/>
                <w:color w:val="000000" w:themeColor="text1"/>
                <w:sz w:val="20"/>
                <w:szCs w:val="20"/>
                <w:lang w:val="bs-Latn-BA"/>
              </w:rPr>
              <w:t>Tabela 26</w:t>
            </w:r>
            <w:r w:rsidR="00421DF8" w:rsidRPr="00A91400">
              <w:rPr>
                <w:rFonts w:asciiTheme="minorHAnsi" w:hAnsiTheme="minorHAnsi" w:cstheme="minorHAnsi"/>
                <w:b/>
                <w:bCs/>
                <w:color w:val="000000" w:themeColor="text1"/>
                <w:sz w:val="20"/>
                <w:szCs w:val="20"/>
                <w:lang w:val="bs-Latn-BA"/>
              </w:rPr>
              <w:t>: Parashikimi i gjenerimit të mbeturinave</w:t>
            </w:r>
          </w:p>
        </w:tc>
      </w:tr>
      <w:tr w:rsidR="00421DF8" w:rsidRPr="00A91400" w14:paraId="5B4FDFD2" w14:textId="77777777" w:rsidTr="009A731B">
        <w:trPr>
          <w:trHeight w:val="375"/>
        </w:trPr>
        <w:tc>
          <w:tcPr>
            <w:tcW w:w="3285" w:type="dxa"/>
          </w:tcPr>
          <w:p w14:paraId="5C3F25C2" w14:textId="77777777" w:rsidR="00421DF8" w:rsidRPr="00A91400" w:rsidRDefault="00421DF8" w:rsidP="00A91400">
            <w:pPr>
              <w:rPr>
                <w:rFonts w:asciiTheme="minorHAnsi" w:hAnsiTheme="minorHAnsi" w:cstheme="minorHAnsi"/>
                <w:b/>
                <w:bCs/>
                <w:color w:val="000000" w:themeColor="text1"/>
                <w:sz w:val="20"/>
                <w:szCs w:val="20"/>
                <w:lang w:val="bs-Latn-BA"/>
              </w:rPr>
            </w:pPr>
          </w:p>
        </w:tc>
        <w:tc>
          <w:tcPr>
            <w:tcW w:w="1144" w:type="dxa"/>
            <w:vAlign w:val="center"/>
          </w:tcPr>
          <w:p w14:paraId="7D987A62"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2022</w:t>
            </w:r>
          </w:p>
        </w:tc>
        <w:tc>
          <w:tcPr>
            <w:tcW w:w="1144" w:type="dxa"/>
            <w:vAlign w:val="center"/>
          </w:tcPr>
          <w:p w14:paraId="5D9C0BEB"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2023</w:t>
            </w:r>
          </w:p>
        </w:tc>
        <w:tc>
          <w:tcPr>
            <w:tcW w:w="1000" w:type="dxa"/>
            <w:vAlign w:val="center"/>
          </w:tcPr>
          <w:p w14:paraId="46821C33"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2024</w:t>
            </w:r>
          </w:p>
        </w:tc>
        <w:tc>
          <w:tcPr>
            <w:tcW w:w="1000" w:type="dxa"/>
            <w:vAlign w:val="center"/>
          </w:tcPr>
          <w:p w14:paraId="0880A49A"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2025</w:t>
            </w:r>
          </w:p>
        </w:tc>
        <w:tc>
          <w:tcPr>
            <w:tcW w:w="1000" w:type="dxa"/>
            <w:vAlign w:val="center"/>
          </w:tcPr>
          <w:p w14:paraId="4A3753C7"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2026</w:t>
            </w:r>
          </w:p>
        </w:tc>
        <w:tc>
          <w:tcPr>
            <w:tcW w:w="966" w:type="dxa"/>
            <w:vAlign w:val="center"/>
          </w:tcPr>
          <w:p w14:paraId="4795DD19" w14:textId="77777777" w:rsidR="00421DF8" w:rsidRPr="00A91400" w:rsidRDefault="00421DF8" w:rsidP="00A91400">
            <w:pPr>
              <w:jc w:val="cente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2027</w:t>
            </w:r>
          </w:p>
        </w:tc>
      </w:tr>
      <w:tr w:rsidR="00421DF8" w:rsidRPr="00A91400" w14:paraId="3A1627C9" w14:textId="77777777" w:rsidTr="009A731B">
        <w:trPr>
          <w:trHeight w:val="375"/>
        </w:trPr>
        <w:tc>
          <w:tcPr>
            <w:tcW w:w="3285" w:type="dxa"/>
          </w:tcPr>
          <w:p w14:paraId="224A7008" w14:textId="77777777" w:rsidR="00421DF8" w:rsidRPr="00A91400" w:rsidRDefault="00421DF8"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Popullata në zonën urbane</w:t>
            </w:r>
          </w:p>
        </w:tc>
        <w:tc>
          <w:tcPr>
            <w:tcW w:w="1144" w:type="dxa"/>
          </w:tcPr>
          <w:p w14:paraId="1CB8963C" w14:textId="166503F4"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5</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767</w:t>
            </w:r>
          </w:p>
        </w:tc>
        <w:tc>
          <w:tcPr>
            <w:tcW w:w="1144" w:type="dxa"/>
          </w:tcPr>
          <w:p w14:paraId="70683F88" w14:textId="3C5575CB"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5</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827</w:t>
            </w:r>
          </w:p>
        </w:tc>
        <w:tc>
          <w:tcPr>
            <w:tcW w:w="1000" w:type="dxa"/>
          </w:tcPr>
          <w:p w14:paraId="6A5A2609" w14:textId="3594B188"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5</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887</w:t>
            </w:r>
          </w:p>
        </w:tc>
        <w:tc>
          <w:tcPr>
            <w:tcW w:w="1000" w:type="dxa"/>
          </w:tcPr>
          <w:p w14:paraId="1F721B30" w14:textId="246B7E82"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5</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948</w:t>
            </w:r>
          </w:p>
        </w:tc>
        <w:tc>
          <w:tcPr>
            <w:tcW w:w="1000" w:type="dxa"/>
          </w:tcPr>
          <w:p w14:paraId="7789B3D6" w14:textId="4AE0FB5F"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6</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010</w:t>
            </w:r>
          </w:p>
        </w:tc>
        <w:tc>
          <w:tcPr>
            <w:tcW w:w="966" w:type="dxa"/>
          </w:tcPr>
          <w:p w14:paraId="78C509CE" w14:textId="3418438E"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6</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073</w:t>
            </w:r>
          </w:p>
        </w:tc>
      </w:tr>
      <w:tr w:rsidR="00421DF8" w:rsidRPr="00A91400" w14:paraId="6F0E6D86" w14:textId="77777777" w:rsidTr="009A731B">
        <w:trPr>
          <w:trHeight w:val="401"/>
        </w:trPr>
        <w:tc>
          <w:tcPr>
            <w:tcW w:w="3285" w:type="dxa"/>
          </w:tcPr>
          <w:p w14:paraId="7F011EE9" w14:textId="0042A0E9" w:rsidR="00421DF8" w:rsidRPr="00A91400" w:rsidRDefault="00421DF8"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Gjenerimi për kokë banori ZU</w:t>
            </w:r>
            <w:r w:rsidR="00E4492C" w:rsidRPr="00A91400">
              <w:rPr>
                <w:rFonts w:asciiTheme="minorHAnsi" w:hAnsiTheme="minorHAnsi" w:cstheme="minorHAnsi"/>
                <w:color w:val="000000" w:themeColor="text1"/>
                <w:sz w:val="20"/>
                <w:szCs w:val="20"/>
                <w:lang w:val="bs-Latn-BA"/>
              </w:rPr>
              <w:t>(2%)</w:t>
            </w:r>
          </w:p>
        </w:tc>
        <w:tc>
          <w:tcPr>
            <w:tcW w:w="1144" w:type="dxa"/>
          </w:tcPr>
          <w:p w14:paraId="690BC921" w14:textId="1442F262"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264</w:t>
            </w:r>
          </w:p>
        </w:tc>
        <w:tc>
          <w:tcPr>
            <w:tcW w:w="1144" w:type="dxa"/>
          </w:tcPr>
          <w:p w14:paraId="042FD3D4" w14:textId="4C627D16"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269</w:t>
            </w:r>
          </w:p>
        </w:tc>
        <w:tc>
          <w:tcPr>
            <w:tcW w:w="1000" w:type="dxa"/>
          </w:tcPr>
          <w:p w14:paraId="39DE2184" w14:textId="70B58BA3"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274</w:t>
            </w:r>
          </w:p>
        </w:tc>
        <w:tc>
          <w:tcPr>
            <w:tcW w:w="1000" w:type="dxa"/>
          </w:tcPr>
          <w:p w14:paraId="19B892F5" w14:textId="52CC40BC"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280</w:t>
            </w:r>
          </w:p>
        </w:tc>
        <w:tc>
          <w:tcPr>
            <w:tcW w:w="1000" w:type="dxa"/>
          </w:tcPr>
          <w:p w14:paraId="58EA77DA" w14:textId="7E337FF2"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285</w:t>
            </w:r>
          </w:p>
        </w:tc>
        <w:tc>
          <w:tcPr>
            <w:tcW w:w="966" w:type="dxa"/>
          </w:tcPr>
          <w:p w14:paraId="3604BE89" w14:textId="7A5B29F1"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291</w:t>
            </w:r>
          </w:p>
        </w:tc>
      </w:tr>
      <w:tr w:rsidR="00421DF8" w:rsidRPr="00A91400" w14:paraId="4813F1CF" w14:textId="77777777" w:rsidTr="009A731B">
        <w:trPr>
          <w:trHeight w:val="375"/>
        </w:trPr>
        <w:tc>
          <w:tcPr>
            <w:tcW w:w="3285" w:type="dxa"/>
          </w:tcPr>
          <w:p w14:paraId="178CB321" w14:textId="77777777" w:rsidR="00421DF8" w:rsidRPr="00A91400" w:rsidRDefault="00421DF8"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Gjenerimi i mbeturinave ZU</w:t>
            </w:r>
          </w:p>
        </w:tc>
        <w:tc>
          <w:tcPr>
            <w:tcW w:w="1144" w:type="dxa"/>
          </w:tcPr>
          <w:p w14:paraId="0BC0BFCD" w14:textId="6F277109"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522t</w:t>
            </w:r>
          </w:p>
        </w:tc>
        <w:tc>
          <w:tcPr>
            <w:tcW w:w="1144" w:type="dxa"/>
          </w:tcPr>
          <w:p w14:paraId="7C8AC188" w14:textId="76D90BC0"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569 t</w:t>
            </w:r>
          </w:p>
        </w:tc>
        <w:tc>
          <w:tcPr>
            <w:tcW w:w="1000" w:type="dxa"/>
          </w:tcPr>
          <w:p w14:paraId="722F8919" w14:textId="6C141197" w:rsidR="00421DF8" w:rsidRPr="00A91400" w:rsidRDefault="00E4492C"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617 t</w:t>
            </w:r>
          </w:p>
        </w:tc>
        <w:tc>
          <w:tcPr>
            <w:tcW w:w="1000" w:type="dxa"/>
          </w:tcPr>
          <w:p w14:paraId="24AB6651" w14:textId="5E6BB48C"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666 t</w:t>
            </w:r>
          </w:p>
        </w:tc>
        <w:tc>
          <w:tcPr>
            <w:tcW w:w="1000" w:type="dxa"/>
          </w:tcPr>
          <w:p w14:paraId="5E80E9FF" w14:textId="7F459DFD"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717</w:t>
            </w:r>
            <w:r w:rsidR="00A51857" w:rsidRPr="00A91400">
              <w:rPr>
                <w:rFonts w:asciiTheme="minorHAnsi" w:hAnsiTheme="minorHAnsi" w:cstheme="minorHAnsi"/>
                <w:color w:val="000000" w:themeColor="text1"/>
                <w:sz w:val="20"/>
                <w:szCs w:val="20"/>
                <w:lang w:val="bs-Latn-BA"/>
              </w:rPr>
              <w:t>t</w:t>
            </w:r>
          </w:p>
        </w:tc>
        <w:tc>
          <w:tcPr>
            <w:tcW w:w="966" w:type="dxa"/>
          </w:tcPr>
          <w:p w14:paraId="129DBACC" w14:textId="491C5DD3"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770 t</w:t>
            </w:r>
          </w:p>
        </w:tc>
      </w:tr>
      <w:tr w:rsidR="00B6439F" w:rsidRPr="00A91400" w14:paraId="6FE06733" w14:textId="77777777" w:rsidTr="009A731B">
        <w:trPr>
          <w:trHeight w:val="375"/>
        </w:trPr>
        <w:tc>
          <w:tcPr>
            <w:tcW w:w="3285" w:type="dxa"/>
          </w:tcPr>
          <w:p w14:paraId="403079E6" w14:textId="77777777" w:rsidR="00B6439F" w:rsidRPr="00A91400" w:rsidRDefault="00B6439F"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Popullata në zonën rurale</w:t>
            </w:r>
          </w:p>
        </w:tc>
        <w:tc>
          <w:tcPr>
            <w:tcW w:w="1144" w:type="dxa"/>
            <w:shd w:val="clear" w:color="auto" w:fill="auto"/>
          </w:tcPr>
          <w:p w14:paraId="1EC15562" w14:textId="305AEA54"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34</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723</w:t>
            </w:r>
          </w:p>
        </w:tc>
        <w:tc>
          <w:tcPr>
            <w:tcW w:w="1144" w:type="dxa"/>
            <w:shd w:val="clear" w:color="auto" w:fill="auto"/>
          </w:tcPr>
          <w:p w14:paraId="79F5487F" w14:textId="1E57FB93"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084</w:t>
            </w:r>
          </w:p>
        </w:tc>
        <w:tc>
          <w:tcPr>
            <w:tcW w:w="1000" w:type="dxa"/>
          </w:tcPr>
          <w:p w14:paraId="51EB1D4E" w14:textId="1537F252"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448</w:t>
            </w:r>
          </w:p>
        </w:tc>
        <w:tc>
          <w:tcPr>
            <w:tcW w:w="1000" w:type="dxa"/>
          </w:tcPr>
          <w:p w14:paraId="43D02C33" w14:textId="62DB617D"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35</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816</w:t>
            </w:r>
          </w:p>
        </w:tc>
        <w:tc>
          <w:tcPr>
            <w:tcW w:w="1000" w:type="dxa"/>
          </w:tcPr>
          <w:p w14:paraId="243C8BD4" w14:textId="51A28529"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189</w:t>
            </w:r>
          </w:p>
        </w:tc>
        <w:tc>
          <w:tcPr>
            <w:tcW w:w="966" w:type="dxa"/>
          </w:tcPr>
          <w:p w14:paraId="41CCFBB0" w14:textId="21E46279"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eastAsia="Calibri" w:hAnsiTheme="minorHAnsi" w:cstheme="minorHAnsi"/>
                <w:color w:val="000000" w:themeColor="text1"/>
                <w:sz w:val="20"/>
                <w:szCs w:val="20"/>
                <w:lang w:val="bs-Latn-BA"/>
              </w:rPr>
              <w:t>36</w:t>
            </w:r>
            <w:r w:rsidR="00A91400">
              <w:rPr>
                <w:rFonts w:asciiTheme="minorHAnsi" w:eastAsia="Calibri" w:hAnsiTheme="minorHAnsi" w:cstheme="minorHAnsi"/>
                <w:color w:val="000000" w:themeColor="text1"/>
                <w:sz w:val="20"/>
                <w:szCs w:val="20"/>
                <w:lang w:val="bs-Latn-BA"/>
              </w:rPr>
              <w:t>,</w:t>
            </w:r>
            <w:r w:rsidRPr="00A91400">
              <w:rPr>
                <w:rFonts w:asciiTheme="minorHAnsi" w:eastAsia="Calibri" w:hAnsiTheme="minorHAnsi" w:cstheme="minorHAnsi"/>
                <w:color w:val="000000" w:themeColor="text1"/>
                <w:sz w:val="20"/>
                <w:szCs w:val="20"/>
                <w:lang w:val="bs-Latn-BA"/>
              </w:rPr>
              <w:t>565</w:t>
            </w:r>
          </w:p>
        </w:tc>
      </w:tr>
      <w:tr w:rsidR="00B6439F" w:rsidRPr="00A91400" w14:paraId="243977FB" w14:textId="77777777" w:rsidTr="009A731B">
        <w:trPr>
          <w:trHeight w:val="375"/>
        </w:trPr>
        <w:tc>
          <w:tcPr>
            <w:tcW w:w="3285" w:type="dxa"/>
          </w:tcPr>
          <w:p w14:paraId="0EE40EAF" w14:textId="77777777" w:rsidR="00B6439F" w:rsidRPr="00A91400" w:rsidRDefault="00B6439F"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Gjenerimi për kokë banori ZR</w:t>
            </w:r>
          </w:p>
        </w:tc>
        <w:tc>
          <w:tcPr>
            <w:tcW w:w="1144" w:type="dxa"/>
          </w:tcPr>
          <w:p w14:paraId="5E140C7D" w14:textId="4096F11F"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264</w:t>
            </w:r>
          </w:p>
        </w:tc>
        <w:tc>
          <w:tcPr>
            <w:tcW w:w="1144" w:type="dxa"/>
          </w:tcPr>
          <w:p w14:paraId="42300B1A" w14:textId="27C403FB"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269</w:t>
            </w:r>
          </w:p>
        </w:tc>
        <w:tc>
          <w:tcPr>
            <w:tcW w:w="1000" w:type="dxa"/>
          </w:tcPr>
          <w:p w14:paraId="4826A94E" w14:textId="67A85B8C"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274</w:t>
            </w:r>
          </w:p>
        </w:tc>
        <w:tc>
          <w:tcPr>
            <w:tcW w:w="1000" w:type="dxa"/>
          </w:tcPr>
          <w:p w14:paraId="0E39EC68" w14:textId="48D36590"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280.24</w:t>
            </w:r>
          </w:p>
        </w:tc>
        <w:tc>
          <w:tcPr>
            <w:tcW w:w="1000" w:type="dxa"/>
          </w:tcPr>
          <w:p w14:paraId="5F2F07CE" w14:textId="70EC0F6A"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285.84</w:t>
            </w:r>
          </w:p>
        </w:tc>
        <w:tc>
          <w:tcPr>
            <w:tcW w:w="966" w:type="dxa"/>
          </w:tcPr>
          <w:p w14:paraId="2A4B4241" w14:textId="2B184800" w:rsidR="00B6439F"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291.56</w:t>
            </w:r>
          </w:p>
        </w:tc>
      </w:tr>
      <w:tr w:rsidR="00421DF8" w:rsidRPr="00A91400" w14:paraId="0E383B52" w14:textId="77777777" w:rsidTr="009A731B">
        <w:trPr>
          <w:trHeight w:val="375"/>
        </w:trPr>
        <w:tc>
          <w:tcPr>
            <w:tcW w:w="3285" w:type="dxa"/>
          </w:tcPr>
          <w:p w14:paraId="4BBC8CC8" w14:textId="77777777" w:rsidR="00421DF8" w:rsidRPr="00A91400" w:rsidRDefault="00421DF8"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Gjenerimi i mbeturinave ZR</w:t>
            </w:r>
          </w:p>
        </w:tc>
        <w:tc>
          <w:tcPr>
            <w:tcW w:w="1144" w:type="dxa"/>
          </w:tcPr>
          <w:p w14:paraId="1B71C221" w14:textId="3A2BC262"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9</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169 t</w:t>
            </w:r>
          </w:p>
        </w:tc>
        <w:tc>
          <w:tcPr>
            <w:tcW w:w="1144" w:type="dxa"/>
          </w:tcPr>
          <w:p w14:paraId="76312DEC" w14:textId="7E6531C0"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9</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450t</w:t>
            </w:r>
          </w:p>
        </w:tc>
        <w:tc>
          <w:tcPr>
            <w:tcW w:w="1000" w:type="dxa"/>
          </w:tcPr>
          <w:p w14:paraId="57BBB0F1" w14:textId="08A92300"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9</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739 t</w:t>
            </w:r>
          </w:p>
        </w:tc>
        <w:tc>
          <w:tcPr>
            <w:tcW w:w="1000" w:type="dxa"/>
          </w:tcPr>
          <w:p w14:paraId="567FF147" w14:textId="5EB6E73A"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10</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037 t</w:t>
            </w:r>
          </w:p>
        </w:tc>
        <w:tc>
          <w:tcPr>
            <w:tcW w:w="1000" w:type="dxa"/>
          </w:tcPr>
          <w:p w14:paraId="055827EF" w14:textId="16006337"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10</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344t</w:t>
            </w:r>
          </w:p>
        </w:tc>
        <w:tc>
          <w:tcPr>
            <w:tcW w:w="966" w:type="dxa"/>
          </w:tcPr>
          <w:p w14:paraId="2200A7F6" w14:textId="21A08D5C"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10</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660t</w:t>
            </w:r>
          </w:p>
        </w:tc>
      </w:tr>
      <w:tr w:rsidR="00421DF8" w:rsidRPr="00A91400" w14:paraId="1D745EB0" w14:textId="77777777" w:rsidTr="009A731B">
        <w:trPr>
          <w:trHeight w:val="375"/>
        </w:trPr>
        <w:tc>
          <w:tcPr>
            <w:tcW w:w="3285" w:type="dxa"/>
          </w:tcPr>
          <w:p w14:paraId="1E48800C" w14:textId="77777777" w:rsidR="00421DF8" w:rsidRPr="00A91400" w:rsidRDefault="00421DF8" w:rsidP="00A91400">
            <w:pPr>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Gjenerimi vjetor i mbeturinave</w:t>
            </w:r>
          </w:p>
        </w:tc>
        <w:tc>
          <w:tcPr>
            <w:tcW w:w="1144" w:type="dxa"/>
          </w:tcPr>
          <w:p w14:paraId="5E651C3B" w14:textId="278333EE"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10</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692t</w:t>
            </w:r>
          </w:p>
        </w:tc>
        <w:tc>
          <w:tcPr>
            <w:tcW w:w="1144" w:type="dxa"/>
          </w:tcPr>
          <w:p w14:paraId="67F8F566" w14:textId="6F6BF6C4"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019t</w:t>
            </w:r>
          </w:p>
        </w:tc>
        <w:tc>
          <w:tcPr>
            <w:tcW w:w="1000" w:type="dxa"/>
          </w:tcPr>
          <w:p w14:paraId="54EB2E75" w14:textId="400F009B" w:rsidR="00421DF8" w:rsidRPr="00A91400" w:rsidRDefault="00B6439F"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356 t</w:t>
            </w:r>
          </w:p>
        </w:tc>
        <w:tc>
          <w:tcPr>
            <w:tcW w:w="1000" w:type="dxa"/>
          </w:tcPr>
          <w:p w14:paraId="5D6227A0" w14:textId="651F91FB" w:rsidR="00421DF8" w:rsidRPr="00A91400" w:rsidRDefault="00A51857"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11</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703t</w:t>
            </w:r>
          </w:p>
        </w:tc>
        <w:tc>
          <w:tcPr>
            <w:tcW w:w="1000" w:type="dxa"/>
          </w:tcPr>
          <w:p w14:paraId="19971F43" w14:textId="3AF59C1B" w:rsidR="00421DF8" w:rsidRPr="00A91400" w:rsidRDefault="00A51857"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12</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062t</w:t>
            </w:r>
          </w:p>
        </w:tc>
        <w:tc>
          <w:tcPr>
            <w:tcW w:w="966" w:type="dxa"/>
          </w:tcPr>
          <w:p w14:paraId="559703A9" w14:textId="61B228E4" w:rsidR="00421DF8" w:rsidRPr="00A91400" w:rsidRDefault="00A51857" w:rsidP="00A91400">
            <w:pPr>
              <w:jc w:val="right"/>
              <w:rPr>
                <w:rFonts w:asciiTheme="minorHAnsi" w:hAnsiTheme="minorHAnsi" w:cstheme="minorHAnsi"/>
                <w:color w:val="000000" w:themeColor="text1"/>
                <w:sz w:val="20"/>
                <w:szCs w:val="20"/>
                <w:lang w:val="bs-Latn-BA"/>
              </w:rPr>
            </w:pPr>
            <w:r w:rsidRPr="00A91400">
              <w:rPr>
                <w:rFonts w:asciiTheme="minorHAnsi" w:hAnsiTheme="minorHAnsi" w:cstheme="minorHAnsi"/>
                <w:color w:val="000000" w:themeColor="text1"/>
                <w:sz w:val="20"/>
                <w:szCs w:val="20"/>
                <w:lang w:val="bs-Latn-BA"/>
              </w:rPr>
              <w:t>12</w:t>
            </w:r>
            <w:r w:rsidR="00A91400">
              <w:rPr>
                <w:rFonts w:asciiTheme="minorHAnsi" w:hAnsiTheme="minorHAnsi" w:cstheme="minorHAnsi"/>
                <w:color w:val="000000" w:themeColor="text1"/>
                <w:sz w:val="20"/>
                <w:szCs w:val="20"/>
                <w:lang w:val="bs-Latn-BA"/>
              </w:rPr>
              <w:t>,</w:t>
            </w:r>
            <w:r w:rsidRPr="00A91400">
              <w:rPr>
                <w:rFonts w:asciiTheme="minorHAnsi" w:hAnsiTheme="minorHAnsi" w:cstheme="minorHAnsi"/>
                <w:color w:val="000000" w:themeColor="text1"/>
                <w:sz w:val="20"/>
                <w:szCs w:val="20"/>
                <w:lang w:val="bs-Latn-BA"/>
              </w:rPr>
              <w:t>431t</w:t>
            </w:r>
          </w:p>
        </w:tc>
      </w:tr>
    </w:tbl>
    <w:p w14:paraId="29137C84" w14:textId="15495EE5" w:rsidR="0038665C" w:rsidRPr="008A3EF7" w:rsidRDefault="0038665C" w:rsidP="008A3EF7">
      <w:pPr>
        <w:spacing w:before="120" w:after="120"/>
        <w:jc w:val="both"/>
        <w:rPr>
          <w:rFonts w:asciiTheme="minorHAnsi" w:hAnsiTheme="minorHAnsi" w:cstheme="minorHAnsi"/>
          <w:color w:val="000000" w:themeColor="text1"/>
          <w:kern w:val="36"/>
          <w:lang w:val="bs-Latn-BA"/>
        </w:rPr>
      </w:pPr>
    </w:p>
    <w:tbl>
      <w:tblPr>
        <w:tblStyle w:val="TableGrid"/>
        <w:tblW w:w="953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71"/>
        <w:gridCol w:w="3461"/>
        <w:gridCol w:w="1196"/>
        <w:gridCol w:w="1046"/>
        <w:gridCol w:w="1046"/>
        <w:gridCol w:w="1046"/>
        <w:gridCol w:w="1169"/>
      </w:tblGrid>
      <w:tr w:rsidR="00421DF8" w:rsidRPr="00A93930" w14:paraId="58700859" w14:textId="77777777" w:rsidTr="009A731B">
        <w:trPr>
          <w:trHeight w:val="351"/>
        </w:trPr>
        <w:tc>
          <w:tcPr>
            <w:tcW w:w="9535" w:type="dxa"/>
            <w:gridSpan w:val="7"/>
          </w:tcPr>
          <w:p w14:paraId="705A6F62" w14:textId="2D9F7F94" w:rsidR="00421DF8" w:rsidRPr="009A731B" w:rsidRDefault="00BA37C9" w:rsidP="009A731B">
            <w:pPr>
              <w:jc w:val="center"/>
              <w:rPr>
                <w:rFonts w:asciiTheme="minorHAnsi" w:hAnsiTheme="minorHAnsi" w:cstheme="minorHAnsi"/>
                <w:b/>
                <w:bCs/>
                <w:color w:val="000000" w:themeColor="text1"/>
                <w:sz w:val="20"/>
                <w:szCs w:val="20"/>
                <w:lang w:val="bs-Latn-BA"/>
              </w:rPr>
            </w:pPr>
            <w:r w:rsidRPr="009A731B">
              <w:rPr>
                <w:rFonts w:asciiTheme="minorHAnsi" w:hAnsiTheme="minorHAnsi" w:cstheme="minorHAnsi"/>
                <w:b/>
                <w:bCs/>
                <w:color w:val="000000" w:themeColor="text1"/>
                <w:sz w:val="20"/>
                <w:szCs w:val="20"/>
                <w:lang w:val="bs-Latn-BA"/>
              </w:rPr>
              <w:t>Tabela 27</w:t>
            </w:r>
            <w:r w:rsidR="00421DF8" w:rsidRPr="009A731B">
              <w:rPr>
                <w:rFonts w:asciiTheme="minorHAnsi" w:hAnsiTheme="minorHAnsi" w:cstheme="minorHAnsi"/>
                <w:b/>
                <w:bCs/>
                <w:color w:val="000000" w:themeColor="text1"/>
                <w:sz w:val="20"/>
                <w:szCs w:val="20"/>
                <w:lang w:val="bs-Latn-BA"/>
              </w:rPr>
              <w:t>: Parashikimi i gjenerimit të mbeturinave sipas kompozicionit</w:t>
            </w:r>
          </w:p>
        </w:tc>
      </w:tr>
      <w:tr w:rsidR="001049DB" w:rsidRPr="009A731B" w14:paraId="5A4F9983" w14:textId="77777777" w:rsidTr="009A731B">
        <w:trPr>
          <w:trHeight w:val="317"/>
        </w:trPr>
        <w:tc>
          <w:tcPr>
            <w:tcW w:w="571" w:type="dxa"/>
          </w:tcPr>
          <w:p w14:paraId="5CFD2103"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75E85265"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 xml:space="preserve">Fraksioni </w:t>
            </w:r>
          </w:p>
        </w:tc>
        <w:tc>
          <w:tcPr>
            <w:tcW w:w="1196" w:type="dxa"/>
            <w:vAlign w:val="center"/>
          </w:tcPr>
          <w:p w14:paraId="6CADD284"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2023</w:t>
            </w:r>
          </w:p>
        </w:tc>
        <w:tc>
          <w:tcPr>
            <w:tcW w:w="1046" w:type="dxa"/>
            <w:vAlign w:val="center"/>
          </w:tcPr>
          <w:p w14:paraId="63720C76"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2024</w:t>
            </w:r>
          </w:p>
        </w:tc>
        <w:tc>
          <w:tcPr>
            <w:tcW w:w="1046" w:type="dxa"/>
            <w:vAlign w:val="center"/>
          </w:tcPr>
          <w:p w14:paraId="2954E41C"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2025</w:t>
            </w:r>
          </w:p>
        </w:tc>
        <w:tc>
          <w:tcPr>
            <w:tcW w:w="1046" w:type="dxa"/>
            <w:vAlign w:val="center"/>
          </w:tcPr>
          <w:p w14:paraId="38BFC676"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2026</w:t>
            </w:r>
          </w:p>
        </w:tc>
        <w:tc>
          <w:tcPr>
            <w:tcW w:w="1166" w:type="dxa"/>
            <w:vAlign w:val="center"/>
          </w:tcPr>
          <w:p w14:paraId="302D70DD"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2027</w:t>
            </w:r>
          </w:p>
        </w:tc>
      </w:tr>
      <w:tr w:rsidR="001049DB" w:rsidRPr="009A731B" w14:paraId="22A1DFDE" w14:textId="77777777" w:rsidTr="009A731B">
        <w:trPr>
          <w:trHeight w:val="341"/>
        </w:trPr>
        <w:tc>
          <w:tcPr>
            <w:tcW w:w="571" w:type="dxa"/>
            <w:vMerge w:val="restart"/>
            <w:vAlign w:val="center"/>
          </w:tcPr>
          <w:p w14:paraId="3AC11E84"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w:t>
            </w:r>
          </w:p>
        </w:tc>
        <w:tc>
          <w:tcPr>
            <w:tcW w:w="3461" w:type="dxa"/>
          </w:tcPr>
          <w:p w14:paraId="1DBC8552"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Letër dhe karton</w:t>
            </w:r>
          </w:p>
        </w:tc>
        <w:tc>
          <w:tcPr>
            <w:tcW w:w="1196" w:type="dxa"/>
          </w:tcPr>
          <w:p w14:paraId="64536CAF" w14:textId="6CDCFD9B" w:rsidR="00421DF8" w:rsidRPr="009A731B" w:rsidRDefault="0038665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7.80%</w:t>
            </w:r>
          </w:p>
        </w:tc>
        <w:tc>
          <w:tcPr>
            <w:tcW w:w="1046" w:type="dxa"/>
          </w:tcPr>
          <w:p w14:paraId="6F7D63DE" w14:textId="369D90F7"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8%</w:t>
            </w:r>
          </w:p>
        </w:tc>
        <w:tc>
          <w:tcPr>
            <w:tcW w:w="1046" w:type="dxa"/>
          </w:tcPr>
          <w:p w14:paraId="386D23E0" w14:textId="1C36B5EA"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w:t>
            </w:r>
            <w:r w:rsidR="003464C8" w:rsidRPr="009A731B">
              <w:rPr>
                <w:rFonts w:asciiTheme="minorHAnsi" w:hAnsiTheme="minorHAnsi" w:cstheme="minorHAnsi"/>
                <w:color w:val="000000" w:themeColor="text1"/>
                <w:sz w:val="20"/>
                <w:szCs w:val="20"/>
                <w:lang w:val="bs-Latn-BA"/>
              </w:rPr>
              <w:t>%</w:t>
            </w:r>
          </w:p>
        </w:tc>
        <w:tc>
          <w:tcPr>
            <w:tcW w:w="1046" w:type="dxa"/>
          </w:tcPr>
          <w:p w14:paraId="4E061553" w14:textId="0C413E8F"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9.2%</w:t>
            </w:r>
          </w:p>
        </w:tc>
        <w:tc>
          <w:tcPr>
            <w:tcW w:w="1166" w:type="dxa"/>
          </w:tcPr>
          <w:p w14:paraId="5A6CFFE5" w14:textId="7770A853"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9.3%</w:t>
            </w:r>
          </w:p>
        </w:tc>
      </w:tr>
      <w:tr w:rsidR="001049DB" w:rsidRPr="009A731B" w14:paraId="7AC9BB56" w14:textId="77777777" w:rsidTr="009A731B">
        <w:trPr>
          <w:trHeight w:val="341"/>
        </w:trPr>
        <w:tc>
          <w:tcPr>
            <w:tcW w:w="571" w:type="dxa"/>
            <w:vMerge/>
          </w:tcPr>
          <w:p w14:paraId="3715FBCD"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6169AB22"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Qelq</w:t>
            </w:r>
          </w:p>
        </w:tc>
        <w:tc>
          <w:tcPr>
            <w:tcW w:w="1196" w:type="dxa"/>
          </w:tcPr>
          <w:p w14:paraId="2DD71204" w14:textId="1F60B5CC" w:rsidR="00421DF8" w:rsidRPr="009A731B" w:rsidRDefault="0038665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2.32%</w:t>
            </w:r>
          </w:p>
        </w:tc>
        <w:tc>
          <w:tcPr>
            <w:tcW w:w="1046" w:type="dxa"/>
          </w:tcPr>
          <w:p w14:paraId="2EDAF50D" w14:textId="3FCEA4DA"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2.5</w:t>
            </w:r>
          </w:p>
        </w:tc>
        <w:tc>
          <w:tcPr>
            <w:tcW w:w="1046" w:type="dxa"/>
          </w:tcPr>
          <w:p w14:paraId="20F7C625" w14:textId="7358B2B8"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2.5</w:t>
            </w:r>
          </w:p>
        </w:tc>
        <w:tc>
          <w:tcPr>
            <w:tcW w:w="1046" w:type="dxa"/>
          </w:tcPr>
          <w:p w14:paraId="5C794BC9" w14:textId="33DFCE8A"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3</w:t>
            </w:r>
          </w:p>
        </w:tc>
        <w:tc>
          <w:tcPr>
            <w:tcW w:w="1166" w:type="dxa"/>
          </w:tcPr>
          <w:p w14:paraId="345D4FC3" w14:textId="5A85A95E"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3</w:t>
            </w:r>
          </w:p>
        </w:tc>
      </w:tr>
      <w:tr w:rsidR="001049DB" w:rsidRPr="009A731B" w14:paraId="0F2506C2" w14:textId="77777777" w:rsidTr="009A731B">
        <w:trPr>
          <w:trHeight w:val="341"/>
        </w:trPr>
        <w:tc>
          <w:tcPr>
            <w:tcW w:w="571" w:type="dxa"/>
            <w:vMerge/>
          </w:tcPr>
          <w:p w14:paraId="2824C7BB"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260F2395"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Mbeturina bio-degraduese nga kuzhinat dhe mensat</w:t>
            </w:r>
          </w:p>
        </w:tc>
        <w:tc>
          <w:tcPr>
            <w:tcW w:w="1196" w:type="dxa"/>
          </w:tcPr>
          <w:p w14:paraId="2DD4CC05" w14:textId="5F77F617" w:rsidR="00421DF8" w:rsidRPr="009A731B" w:rsidRDefault="0038665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54.52%</w:t>
            </w:r>
          </w:p>
        </w:tc>
        <w:tc>
          <w:tcPr>
            <w:tcW w:w="1046" w:type="dxa"/>
          </w:tcPr>
          <w:p w14:paraId="57A39AD4" w14:textId="148BAC70"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r w:rsidR="005729D2" w:rsidRPr="009A731B">
              <w:rPr>
                <w:rFonts w:asciiTheme="minorHAnsi" w:hAnsiTheme="minorHAnsi" w:cstheme="minorHAnsi"/>
                <w:color w:val="000000" w:themeColor="text1"/>
                <w:sz w:val="20"/>
                <w:szCs w:val="20"/>
                <w:lang w:val="bs-Latn-BA"/>
              </w:rPr>
              <w:t>2</w:t>
            </w:r>
          </w:p>
        </w:tc>
        <w:tc>
          <w:tcPr>
            <w:tcW w:w="1046" w:type="dxa"/>
          </w:tcPr>
          <w:p w14:paraId="3A77AE01" w14:textId="647496B5"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r w:rsidR="005729D2" w:rsidRPr="009A731B">
              <w:rPr>
                <w:rFonts w:asciiTheme="minorHAnsi" w:hAnsiTheme="minorHAnsi" w:cstheme="minorHAnsi"/>
                <w:color w:val="000000" w:themeColor="text1"/>
                <w:sz w:val="20"/>
                <w:szCs w:val="20"/>
                <w:lang w:val="bs-Latn-BA"/>
              </w:rPr>
              <w:t>0</w:t>
            </w:r>
          </w:p>
        </w:tc>
        <w:tc>
          <w:tcPr>
            <w:tcW w:w="1046" w:type="dxa"/>
          </w:tcPr>
          <w:p w14:paraId="1C5B20ED" w14:textId="77612BD0"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r w:rsidR="005729D2" w:rsidRPr="009A731B">
              <w:rPr>
                <w:rFonts w:asciiTheme="minorHAnsi" w:hAnsiTheme="minorHAnsi" w:cstheme="minorHAnsi"/>
                <w:color w:val="000000" w:themeColor="text1"/>
                <w:sz w:val="20"/>
                <w:szCs w:val="20"/>
                <w:lang w:val="bs-Latn-BA"/>
              </w:rPr>
              <w:t>0</w:t>
            </w:r>
          </w:p>
        </w:tc>
        <w:tc>
          <w:tcPr>
            <w:tcW w:w="1166" w:type="dxa"/>
          </w:tcPr>
          <w:p w14:paraId="6F0ADF4A" w14:textId="439C9C2A"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49</w:t>
            </w:r>
          </w:p>
        </w:tc>
      </w:tr>
      <w:tr w:rsidR="001049DB" w:rsidRPr="009A731B" w14:paraId="3B78E859" w14:textId="77777777" w:rsidTr="009A731B">
        <w:trPr>
          <w:trHeight w:val="341"/>
        </w:trPr>
        <w:tc>
          <w:tcPr>
            <w:tcW w:w="571" w:type="dxa"/>
            <w:vMerge/>
          </w:tcPr>
          <w:p w14:paraId="1A80F11C"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5FAE6E3A"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Tekstil dhe veshjet</w:t>
            </w:r>
          </w:p>
        </w:tc>
        <w:tc>
          <w:tcPr>
            <w:tcW w:w="1196" w:type="dxa"/>
          </w:tcPr>
          <w:p w14:paraId="41C7839B" w14:textId="30807291"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6.4%(Peja)</w:t>
            </w:r>
          </w:p>
        </w:tc>
        <w:tc>
          <w:tcPr>
            <w:tcW w:w="1046" w:type="dxa"/>
          </w:tcPr>
          <w:p w14:paraId="1E10B7AA" w14:textId="25DD461A"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6</w:t>
            </w:r>
          </w:p>
        </w:tc>
        <w:tc>
          <w:tcPr>
            <w:tcW w:w="1046" w:type="dxa"/>
          </w:tcPr>
          <w:p w14:paraId="0262ACE2" w14:textId="0CD12140"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5.5</w:t>
            </w:r>
          </w:p>
        </w:tc>
        <w:tc>
          <w:tcPr>
            <w:tcW w:w="1046" w:type="dxa"/>
          </w:tcPr>
          <w:p w14:paraId="1E8F0F74" w14:textId="4D84557C"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p>
        </w:tc>
        <w:tc>
          <w:tcPr>
            <w:tcW w:w="1166" w:type="dxa"/>
          </w:tcPr>
          <w:p w14:paraId="71509534" w14:textId="323FB12B"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w:t>
            </w:r>
          </w:p>
        </w:tc>
      </w:tr>
      <w:tr w:rsidR="001049DB" w:rsidRPr="009A731B" w14:paraId="6826EAF4" w14:textId="77777777" w:rsidTr="009A731B">
        <w:trPr>
          <w:trHeight w:val="341"/>
        </w:trPr>
        <w:tc>
          <w:tcPr>
            <w:tcW w:w="571" w:type="dxa"/>
            <w:vMerge/>
          </w:tcPr>
          <w:p w14:paraId="28766CEF"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623DD50E"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Pllastika</w:t>
            </w:r>
          </w:p>
        </w:tc>
        <w:tc>
          <w:tcPr>
            <w:tcW w:w="1196" w:type="dxa"/>
          </w:tcPr>
          <w:p w14:paraId="792357D1" w14:textId="5677557B" w:rsidR="00421DF8" w:rsidRPr="009A731B" w:rsidRDefault="0038665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12.41%</w:t>
            </w:r>
          </w:p>
        </w:tc>
        <w:tc>
          <w:tcPr>
            <w:tcW w:w="1046" w:type="dxa"/>
          </w:tcPr>
          <w:p w14:paraId="5BECF60B" w14:textId="5A8CFDE4"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13</w:t>
            </w:r>
          </w:p>
        </w:tc>
        <w:tc>
          <w:tcPr>
            <w:tcW w:w="1046" w:type="dxa"/>
          </w:tcPr>
          <w:p w14:paraId="2CA7ED6C" w14:textId="5E8E29B3"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13</w:t>
            </w:r>
          </w:p>
        </w:tc>
        <w:tc>
          <w:tcPr>
            <w:tcW w:w="1046" w:type="dxa"/>
          </w:tcPr>
          <w:p w14:paraId="414C1184" w14:textId="3B41A4DB"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14</w:t>
            </w:r>
          </w:p>
        </w:tc>
        <w:tc>
          <w:tcPr>
            <w:tcW w:w="1166" w:type="dxa"/>
          </w:tcPr>
          <w:p w14:paraId="1E48C128" w14:textId="04C35407"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14</w:t>
            </w:r>
          </w:p>
        </w:tc>
      </w:tr>
      <w:tr w:rsidR="001049DB" w:rsidRPr="009A731B" w14:paraId="68CD2E82" w14:textId="77777777" w:rsidTr="009A731B">
        <w:trPr>
          <w:trHeight w:val="341"/>
        </w:trPr>
        <w:tc>
          <w:tcPr>
            <w:tcW w:w="571" w:type="dxa"/>
            <w:vMerge/>
          </w:tcPr>
          <w:p w14:paraId="38108129"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6C37D8A9"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Metal</w:t>
            </w:r>
          </w:p>
        </w:tc>
        <w:tc>
          <w:tcPr>
            <w:tcW w:w="1196" w:type="dxa"/>
          </w:tcPr>
          <w:p w14:paraId="357FB246" w14:textId="4DA9ABA7" w:rsidR="00421DF8" w:rsidRPr="009A731B" w:rsidRDefault="0038665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1.11%</w:t>
            </w:r>
          </w:p>
        </w:tc>
        <w:tc>
          <w:tcPr>
            <w:tcW w:w="1046" w:type="dxa"/>
          </w:tcPr>
          <w:p w14:paraId="7EE6EA0A" w14:textId="56051F66"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w:t>
            </w:r>
          </w:p>
        </w:tc>
        <w:tc>
          <w:tcPr>
            <w:tcW w:w="1046" w:type="dxa"/>
          </w:tcPr>
          <w:p w14:paraId="7BAD6DD3" w14:textId="2BBE1F60"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w:t>
            </w:r>
          </w:p>
        </w:tc>
        <w:tc>
          <w:tcPr>
            <w:tcW w:w="1046" w:type="dxa"/>
          </w:tcPr>
          <w:p w14:paraId="475B42F2" w14:textId="0C5A6395"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w:t>
            </w:r>
          </w:p>
        </w:tc>
        <w:tc>
          <w:tcPr>
            <w:tcW w:w="1166" w:type="dxa"/>
          </w:tcPr>
          <w:p w14:paraId="13240B2B" w14:textId="28C9F121"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w:t>
            </w:r>
          </w:p>
        </w:tc>
      </w:tr>
      <w:tr w:rsidR="001049DB" w:rsidRPr="009A731B" w14:paraId="3BA5560C" w14:textId="77777777" w:rsidTr="009A731B">
        <w:trPr>
          <w:trHeight w:val="341"/>
        </w:trPr>
        <w:tc>
          <w:tcPr>
            <w:tcW w:w="571" w:type="dxa"/>
            <w:vMerge/>
          </w:tcPr>
          <w:p w14:paraId="227E32C8"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5E6ED84E"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tjera</w:t>
            </w:r>
          </w:p>
        </w:tc>
        <w:tc>
          <w:tcPr>
            <w:tcW w:w="1196" w:type="dxa"/>
          </w:tcPr>
          <w:p w14:paraId="5D6D0445" w14:textId="761CBF53" w:rsidR="00421DF8" w:rsidRPr="009A731B" w:rsidRDefault="00C8136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15.44</w:t>
            </w:r>
            <w:r w:rsidR="0038665C" w:rsidRPr="009A731B">
              <w:rPr>
                <w:rFonts w:asciiTheme="minorHAnsi" w:hAnsiTheme="minorHAnsi" w:cstheme="minorHAnsi"/>
                <w:color w:val="000000" w:themeColor="text1"/>
                <w:sz w:val="20"/>
                <w:szCs w:val="20"/>
                <w:lang w:val="bs-Latn-BA"/>
              </w:rPr>
              <w:t>%</w:t>
            </w:r>
          </w:p>
        </w:tc>
        <w:tc>
          <w:tcPr>
            <w:tcW w:w="1046" w:type="dxa"/>
          </w:tcPr>
          <w:p w14:paraId="3A49C666" w14:textId="5E1D3608"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17.5</w:t>
            </w:r>
          </w:p>
        </w:tc>
        <w:tc>
          <w:tcPr>
            <w:tcW w:w="1046" w:type="dxa"/>
          </w:tcPr>
          <w:p w14:paraId="3B4D1025" w14:textId="20170C2B"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19</w:t>
            </w:r>
          </w:p>
        </w:tc>
        <w:tc>
          <w:tcPr>
            <w:tcW w:w="1046" w:type="dxa"/>
          </w:tcPr>
          <w:p w14:paraId="16713429" w14:textId="0D0A9545"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17.8</w:t>
            </w:r>
          </w:p>
        </w:tc>
        <w:tc>
          <w:tcPr>
            <w:tcW w:w="1166" w:type="dxa"/>
          </w:tcPr>
          <w:p w14:paraId="0FEABEC5" w14:textId="2FFB9585"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19.7</w:t>
            </w:r>
          </w:p>
        </w:tc>
      </w:tr>
      <w:tr w:rsidR="001049DB" w:rsidRPr="009A731B" w14:paraId="55634646" w14:textId="77777777" w:rsidTr="009A731B">
        <w:trPr>
          <w:trHeight w:val="341"/>
        </w:trPr>
        <w:tc>
          <w:tcPr>
            <w:tcW w:w="571" w:type="dxa"/>
            <w:vMerge w:val="restart"/>
            <w:vAlign w:val="center"/>
          </w:tcPr>
          <w:p w14:paraId="50E2D2F7" w14:textId="77777777" w:rsidR="00421DF8" w:rsidRPr="009A731B" w:rsidRDefault="00421DF8" w:rsidP="009A731B">
            <w:pPr>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ton</w:t>
            </w:r>
          </w:p>
        </w:tc>
        <w:tc>
          <w:tcPr>
            <w:tcW w:w="3461" w:type="dxa"/>
          </w:tcPr>
          <w:p w14:paraId="28C427F2"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Letër dhe karton</w:t>
            </w:r>
          </w:p>
        </w:tc>
        <w:tc>
          <w:tcPr>
            <w:tcW w:w="1196" w:type="dxa"/>
          </w:tcPr>
          <w:p w14:paraId="083D3D11" w14:textId="68682B06"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761.18 t</w:t>
            </w:r>
          </w:p>
        </w:tc>
        <w:tc>
          <w:tcPr>
            <w:tcW w:w="1046" w:type="dxa"/>
          </w:tcPr>
          <w:p w14:paraId="305C79F6" w14:textId="2E16B338"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780.7 t</w:t>
            </w:r>
          </w:p>
        </w:tc>
        <w:tc>
          <w:tcPr>
            <w:tcW w:w="1046" w:type="dxa"/>
          </w:tcPr>
          <w:p w14:paraId="66BFA277" w14:textId="36EAE932"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878.28t</w:t>
            </w:r>
          </w:p>
        </w:tc>
        <w:tc>
          <w:tcPr>
            <w:tcW w:w="1046" w:type="dxa"/>
          </w:tcPr>
          <w:p w14:paraId="60C88FBD" w14:textId="4BD31154"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897.8t</w:t>
            </w:r>
          </w:p>
        </w:tc>
        <w:tc>
          <w:tcPr>
            <w:tcW w:w="1166" w:type="dxa"/>
          </w:tcPr>
          <w:p w14:paraId="093F1DB4" w14:textId="483CD173"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907.55t</w:t>
            </w:r>
          </w:p>
        </w:tc>
      </w:tr>
      <w:tr w:rsidR="001049DB" w:rsidRPr="009A731B" w14:paraId="512A6222" w14:textId="77777777" w:rsidTr="009A731B">
        <w:trPr>
          <w:trHeight w:val="341"/>
        </w:trPr>
        <w:tc>
          <w:tcPr>
            <w:tcW w:w="571" w:type="dxa"/>
            <w:vMerge/>
          </w:tcPr>
          <w:p w14:paraId="5C8BDAFF"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7C5D543B"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Qelq</w:t>
            </w:r>
          </w:p>
        </w:tc>
        <w:tc>
          <w:tcPr>
            <w:tcW w:w="1196" w:type="dxa"/>
          </w:tcPr>
          <w:p w14:paraId="23755558" w14:textId="2D0F863F" w:rsidR="00421DF8" w:rsidRPr="009A731B" w:rsidRDefault="005729D2"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226.40t</w:t>
            </w:r>
          </w:p>
        </w:tc>
        <w:tc>
          <w:tcPr>
            <w:tcW w:w="1046" w:type="dxa"/>
          </w:tcPr>
          <w:p w14:paraId="6757D8D3" w14:textId="1DD65183"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243.96t</w:t>
            </w:r>
          </w:p>
        </w:tc>
        <w:tc>
          <w:tcPr>
            <w:tcW w:w="1046" w:type="dxa"/>
          </w:tcPr>
          <w:p w14:paraId="3025F7E9" w14:textId="251DFECB"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243.96t</w:t>
            </w:r>
          </w:p>
        </w:tc>
        <w:tc>
          <w:tcPr>
            <w:tcW w:w="1046" w:type="dxa"/>
          </w:tcPr>
          <w:p w14:paraId="3BA476A5" w14:textId="6C0E608D"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292.76t</w:t>
            </w:r>
          </w:p>
        </w:tc>
        <w:tc>
          <w:tcPr>
            <w:tcW w:w="1166" w:type="dxa"/>
          </w:tcPr>
          <w:p w14:paraId="2F6858FB" w14:textId="32BDCEA3" w:rsidR="00421DF8" w:rsidRPr="009A731B" w:rsidRDefault="00F145D9"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292.76t</w:t>
            </w:r>
          </w:p>
        </w:tc>
      </w:tr>
      <w:tr w:rsidR="001049DB" w:rsidRPr="009A731B" w14:paraId="18A02CC2" w14:textId="77777777" w:rsidTr="009A731B">
        <w:trPr>
          <w:trHeight w:val="317"/>
        </w:trPr>
        <w:tc>
          <w:tcPr>
            <w:tcW w:w="571" w:type="dxa"/>
            <w:vMerge/>
          </w:tcPr>
          <w:p w14:paraId="6203A118"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40480164"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Mbeturina bio-degraduese</w:t>
            </w:r>
            <w:r w:rsidRPr="009A731B">
              <w:rPr>
                <w:rFonts w:asciiTheme="minorHAnsi" w:hAnsiTheme="minorHAnsi" w:cstheme="minorHAnsi"/>
                <w:color w:val="000000" w:themeColor="text1"/>
                <w:sz w:val="20"/>
                <w:szCs w:val="20"/>
                <w:vertAlign w:val="superscript"/>
                <w:lang w:val="bs-Latn-BA"/>
              </w:rPr>
              <w:footnoteReference w:id="9"/>
            </w:r>
          </w:p>
        </w:tc>
        <w:tc>
          <w:tcPr>
            <w:tcW w:w="1196" w:type="dxa"/>
          </w:tcPr>
          <w:p w14:paraId="256A33D8" w14:textId="61672BF1"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5320.44t</w:t>
            </w:r>
          </w:p>
        </w:tc>
        <w:tc>
          <w:tcPr>
            <w:tcW w:w="1046" w:type="dxa"/>
          </w:tcPr>
          <w:p w14:paraId="7653A920" w14:textId="1A3AFE1C"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5088.56t</w:t>
            </w:r>
          </w:p>
        </w:tc>
        <w:tc>
          <w:tcPr>
            <w:tcW w:w="1046" w:type="dxa"/>
          </w:tcPr>
          <w:p w14:paraId="028C31A8" w14:textId="19B95627"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4892.85t</w:t>
            </w:r>
          </w:p>
        </w:tc>
        <w:tc>
          <w:tcPr>
            <w:tcW w:w="1046" w:type="dxa"/>
          </w:tcPr>
          <w:p w14:paraId="5759A56A" w14:textId="314535DF"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4892.85t</w:t>
            </w:r>
          </w:p>
        </w:tc>
        <w:tc>
          <w:tcPr>
            <w:tcW w:w="1166" w:type="dxa"/>
          </w:tcPr>
          <w:p w14:paraId="252BB3DF" w14:textId="46D07B1A"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4794.99t</w:t>
            </w:r>
          </w:p>
        </w:tc>
      </w:tr>
      <w:tr w:rsidR="001049DB" w:rsidRPr="009A731B" w14:paraId="7111A22A" w14:textId="77777777" w:rsidTr="009A731B">
        <w:trPr>
          <w:trHeight w:val="317"/>
        </w:trPr>
        <w:tc>
          <w:tcPr>
            <w:tcW w:w="571" w:type="dxa"/>
            <w:vMerge/>
          </w:tcPr>
          <w:p w14:paraId="53E1D189"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1930646A"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Tekstil dhe veshjet</w:t>
            </w:r>
          </w:p>
        </w:tc>
        <w:tc>
          <w:tcPr>
            <w:tcW w:w="1196" w:type="dxa"/>
          </w:tcPr>
          <w:p w14:paraId="708902B5" w14:textId="3724096F"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626.28t</w:t>
            </w:r>
          </w:p>
        </w:tc>
        <w:tc>
          <w:tcPr>
            <w:tcW w:w="1046" w:type="dxa"/>
          </w:tcPr>
          <w:p w14:paraId="5339CF8A" w14:textId="13E6EBC2" w:rsidR="00421DF8" w:rsidRPr="009A731B" w:rsidRDefault="00B857FC"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587.14t</w:t>
            </w:r>
          </w:p>
        </w:tc>
        <w:tc>
          <w:tcPr>
            <w:tcW w:w="1046" w:type="dxa"/>
          </w:tcPr>
          <w:p w14:paraId="6BDBCFA6" w14:textId="51138388"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538.21t</w:t>
            </w:r>
          </w:p>
        </w:tc>
        <w:tc>
          <w:tcPr>
            <w:tcW w:w="1046" w:type="dxa"/>
          </w:tcPr>
          <w:p w14:paraId="6ABA106F" w14:textId="540A4E0A"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489.28t</w:t>
            </w:r>
          </w:p>
        </w:tc>
        <w:tc>
          <w:tcPr>
            <w:tcW w:w="1166" w:type="dxa"/>
          </w:tcPr>
          <w:p w14:paraId="7F155959" w14:textId="1B653787"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391.42t</w:t>
            </w:r>
          </w:p>
        </w:tc>
      </w:tr>
      <w:tr w:rsidR="001049DB" w:rsidRPr="009A731B" w14:paraId="659DD198" w14:textId="77777777" w:rsidTr="009A731B">
        <w:trPr>
          <w:trHeight w:val="317"/>
        </w:trPr>
        <w:tc>
          <w:tcPr>
            <w:tcW w:w="571" w:type="dxa"/>
            <w:vMerge/>
          </w:tcPr>
          <w:p w14:paraId="4C8728C2"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78336BEC"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Pllastika</w:t>
            </w:r>
          </w:p>
        </w:tc>
        <w:tc>
          <w:tcPr>
            <w:tcW w:w="1196" w:type="dxa"/>
          </w:tcPr>
          <w:p w14:paraId="67C02794" w14:textId="55E1840E"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1214.40t</w:t>
            </w:r>
          </w:p>
        </w:tc>
        <w:tc>
          <w:tcPr>
            <w:tcW w:w="1046" w:type="dxa"/>
          </w:tcPr>
          <w:p w14:paraId="51BB59DE" w14:textId="4DA7238C"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1272.14t</w:t>
            </w:r>
          </w:p>
        </w:tc>
        <w:tc>
          <w:tcPr>
            <w:tcW w:w="1046" w:type="dxa"/>
          </w:tcPr>
          <w:p w14:paraId="1B737237" w14:textId="37624271"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1272.14t</w:t>
            </w:r>
          </w:p>
        </w:tc>
        <w:tc>
          <w:tcPr>
            <w:tcW w:w="1046" w:type="dxa"/>
          </w:tcPr>
          <w:p w14:paraId="36F17648" w14:textId="2BA4503A"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1369.99t</w:t>
            </w:r>
          </w:p>
        </w:tc>
        <w:tc>
          <w:tcPr>
            <w:tcW w:w="1166" w:type="dxa"/>
          </w:tcPr>
          <w:p w14:paraId="68537AE0" w14:textId="4903467E"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1369.99t</w:t>
            </w:r>
          </w:p>
        </w:tc>
      </w:tr>
      <w:tr w:rsidR="001049DB" w:rsidRPr="009A731B" w14:paraId="1431E799" w14:textId="77777777" w:rsidTr="009A731B">
        <w:trPr>
          <w:trHeight w:val="317"/>
        </w:trPr>
        <w:tc>
          <w:tcPr>
            <w:tcW w:w="571" w:type="dxa"/>
            <w:vMerge/>
          </w:tcPr>
          <w:p w14:paraId="727E9579"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7D393A50"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Metal</w:t>
            </w:r>
          </w:p>
        </w:tc>
        <w:tc>
          <w:tcPr>
            <w:tcW w:w="1196" w:type="dxa"/>
          </w:tcPr>
          <w:p w14:paraId="177F1CE8" w14:textId="015BCDC3"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107.64t</w:t>
            </w:r>
          </w:p>
        </w:tc>
        <w:tc>
          <w:tcPr>
            <w:tcW w:w="1046" w:type="dxa"/>
          </w:tcPr>
          <w:p w14:paraId="02849DEB" w14:textId="13791FFE"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w:t>
            </w:r>
          </w:p>
        </w:tc>
        <w:tc>
          <w:tcPr>
            <w:tcW w:w="1046" w:type="dxa"/>
          </w:tcPr>
          <w:p w14:paraId="34AAE53D" w14:textId="453C5681"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97.85t</w:t>
            </w:r>
          </w:p>
        </w:tc>
        <w:tc>
          <w:tcPr>
            <w:tcW w:w="1046" w:type="dxa"/>
          </w:tcPr>
          <w:p w14:paraId="1B2916BA" w14:textId="1CF156E9"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97.85t</w:t>
            </w:r>
          </w:p>
        </w:tc>
        <w:tc>
          <w:tcPr>
            <w:tcW w:w="1166" w:type="dxa"/>
          </w:tcPr>
          <w:p w14:paraId="1259A594" w14:textId="35DC03F8"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97.85t</w:t>
            </w:r>
          </w:p>
        </w:tc>
      </w:tr>
      <w:tr w:rsidR="001049DB" w:rsidRPr="009A731B" w14:paraId="63BE21CC" w14:textId="77777777" w:rsidTr="009A731B">
        <w:trPr>
          <w:trHeight w:val="317"/>
        </w:trPr>
        <w:tc>
          <w:tcPr>
            <w:tcW w:w="571" w:type="dxa"/>
            <w:vMerge/>
          </w:tcPr>
          <w:p w14:paraId="598EA156" w14:textId="77777777" w:rsidR="00421DF8" w:rsidRPr="009A731B" w:rsidRDefault="00421DF8" w:rsidP="009A731B">
            <w:pPr>
              <w:rPr>
                <w:rFonts w:asciiTheme="minorHAnsi" w:hAnsiTheme="minorHAnsi" w:cstheme="minorHAnsi"/>
                <w:color w:val="000000" w:themeColor="text1"/>
                <w:sz w:val="20"/>
                <w:szCs w:val="20"/>
                <w:lang w:val="bs-Latn-BA"/>
              </w:rPr>
            </w:pPr>
          </w:p>
        </w:tc>
        <w:tc>
          <w:tcPr>
            <w:tcW w:w="3461" w:type="dxa"/>
          </w:tcPr>
          <w:p w14:paraId="4FD04864" w14:textId="77777777" w:rsidR="00421DF8" w:rsidRPr="009A731B" w:rsidRDefault="00421DF8"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tjera</w:t>
            </w:r>
          </w:p>
        </w:tc>
        <w:tc>
          <w:tcPr>
            <w:tcW w:w="1196" w:type="dxa"/>
          </w:tcPr>
          <w:p w14:paraId="0476109A" w14:textId="1AC6A406"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1510.91t</w:t>
            </w:r>
          </w:p>
        </w:tc>
        <w:tc>
          <w:tcPr>
            <w:tcW w:w="1046" w:type="dxa"/>
          </w:tcPr>
          <w:p w14:paraId="4067A97B" w14:textId="774A4C51"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1712.49t</w:t>
            </w:r>
          </w:p>
        </w:tc>
        <w:tc>
          <w:tcPr>
            <w:tcW w:w="1046" w:type="dxa"/>
          </w:tcPr>
          <w:p w14:paraId="63DD9CBD" w14:textId="29F27EA7"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1859.28t</w:t>
            </w:r>
          </w:p>
        </w:tc>
        <w:tc>
          <w:tcPr>
            <w:tcW w:w="1046" w:type="dxa"/>
          </w:tcPr>
          <w:p w14:paraId="47D2DC52" w14:textId="1AB35A01"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1741.85t</w:t>
            </w:r>
          </w:p>
        </w:tc>
        <w:tc>
          <w:tcPr>
            <w:tcW w:w="1166" w:type="dxa"/>
          </w:tcPr>
          <w:p w14:paraId="7F5B1193" w14:textId="350781EA" w:rsidR="00421DF8" w:rsidRPr="009A731B" w:rsidRDefault="001049DB" w:rsidP="009A731B">
            <w:pP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1927.78t</w:t>
            </w:r>
          </w:p>
        </w:tc>
      </w:tr>
    </w:tbl>
    <w:p w14:paraId="10237072" w14:textId="77777777" w:rsidR="00421DF8" w:rsidRPr="008A3EF7" w:rsidRDefault="00421DF8" w:rsidP="009A731B">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lastRenderedPageBreak/>
        <w:t xml:space="preserve">Në tabelën në vijim janë dhënë caqet preliminare të komunës karshi ripërdorimit / riciklimit të fraksioneve të riciklueshme jodegraduese si letra, plastika, qelqi dhe metali si dhe mbeturinat biodegraduese.   </w:t>
      </w:r>
    </w:p>
    <w:tbl>
      <w:tblPr>
        <w:tblStyle w:val="TableGrid"/>
        <w:tblW w:w="941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982"/>
        <w:gridCol w:w="1181"/>
        <w:gridCol w:w="1033"/>
        <w:gridCol w:w="1033"/>
        <w:gridCol w:w="1033"/>
        <w:gridCol w:w="1152"/>
      </w:tblGrid>
      <w:tr w:rsidR="00421DF8" w:rsidRPr="009A731B" w14:paraId="45EBB7BC" w14:textId="77777777" w:rsidTr="00421DF8">
        <w:trPr>
          <w:trHeight w:val="301"/>
        </w:trPr>
        <w:tc>
          <w:tcPr>
            <w:tcW w:w="9414" w:type="dxa"/>
            <w:gridSpan w:val="6"/>
          </w:tcPr>
          <w:p w14:paraId="3A9D7704" w14:textId="798CE007" w:rsidR="00421DF8" w:rsidRPr="009A731B" w:rsidRDefault="00BA37C9" w:rsidP="008A3EF7">
            <w:pPr>
              <w:spacing w:before="120" w:after="120"/>
              <w:jc w:val="center"/>
              <w:rPr>
                <w:rFonts w:asciiTheme="minorHAnsi" w:hAnsiTheme="minorHAnsi" w:cstheme="minorHAnsi"/>
                <w:b/>
                <w:bCs/>
                <w:color w:val="000000" w:themeColor="text1"/>
                <w:sz w:val="20"/>
                <w:szCs w:val="20"/>
                <w:lang w:val="bs-Latn-BA"/>
              </w:rPr>
            </w:pPr>
            <w:r w:rsidRPr="009A731B">
              <w:rPr>
                <w:rFonts w:asciiTheme="minorHAnsi" w:hAnsiTheme="minorHAnsi" w:cstheme="minorHAnsi"/>
                <w:b/>
                <w:bCs/>
                <w:color w:val="000000" w:themeColor="text1"/>
                <w:sz w:val="20"/>
                <w:szCs w:val="20"/>
                <w:lang w:val="bs-Latn-BA"/>
              </w:rPr>
              <w:t>Tabela 28</w:t>
            </w:r>
            <w:r w:rsidR="00421DF8" w:rsidRPr="009A731B">
              <w:rPr>
                <w:rFonts w:asciiTheme="minorHAnsi" w:hAnsiTheme="minorHAnsi" w:cstheme="minorHAnsi"/>
                <w:b/>
                <w:bCs/>
                <w:color w:val="000000" w:themeColor="text1"/>
                <w:sz w:val="20"/>
                <w:szCs w:val="20"/>
                <w:lang w:val="bs-Latn-BA"/>
              </w:rPr>
              <w:t xml:space="preserve">: Caqet e riciklimit </w:t>
            </w:r>
          </w:p>
        </w:tc>
      </w:tr>
      <w:tr w:rsidR="00421DF8" w:rsidRPr="009A731B" w14:paraId="30578EAC" w14:textId="77777777" w:rsidTr="00421DF8">
        <w:trPr>
          <w:trHeight w:val="272"/>
        </w:trPr>
        <w:tc>
          <w:tcPr>
            <w:tcW w:w="3982" w:type="dxa"/>
          </w:tcPr>
          <w:p w14:paraId="7EF4749F" w14:textId="77777777" w:rsidR="00421DF8" w:rsidRPr="009A731B" w:rsidRDefault="00421DF8" w:rsidP="008A3EF7">
            <w:pPr>
              <w:spacing w:before="120" w:after="120"/>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 xml:space="preserve">Fraksioni </w:t>
            </w:r>
          </w:p>
        </w:tc>
        <w:tc>
          <w:tcPr>
            <w:tcW w:w="1181" w:type="dxa"/>
            <w:vAlign w:val="center"/>
          </w:tcPr>
          <w:p w14:paraId="032AE2FD" w14:textId="77777777" w:rsidR="00421DF8" w:rsidRPr="009A731B" w:rsidRDefault="00421DF8"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2023</w:t>
            </w:r>
          </w:p>
        </w:tc>
        <w:tc>
          <w:tcPr>
            <w:tcW w:w="1033" w:type="dxa"/>
            <w:vAlign w:val="center"/>
          </w:tcPr>
          <w:p w14:paraId="1F52B4B1" w14:textId="77777777" w:rsidR="00421DF8" w:rsidRPr="009A731B" w:rsidRDefault="00421DF8"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2024</w:t>
            </w:r>
          </w:p>
        </w:tc>
        <w:tc>
          <w:tcPr>
            <w:tcW w:w="1033" w:type="dxa"/>
            <w:vAlign w:val="center"/>
          </w:tcPr>
          <w:p w14:paraId="42EAA74B" w14:textId="77777777" w:rsidR="00421DF8" w:rsidRPr="009A731B" w:rsidRDefault="00421DF8"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2025</w:t>
            </w:r>
          </w:p>
        </w:tc>
        <w:tc>
          <w:tcPr>
            <w:tcW w:w="1033" w:type="dxa"/>
            <w:vAlign w:val="center"/>
          </w:tcPr>
          <w:p w14:paraId="3F20D38B" w14:textId="77777777" w:rsidR="00421DF8" w:rsidRPr="009A731B" w:rsidRDefault="00421DF8"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2026</w:t>
            </w:r>
          </w:p>
        </w:tc>
        <w:tc>
          <w:tcPr>
            <w:tcW w:w="1151" w:type="dxa"/>
            <w:vAlign w:val="center"/>
          </w:tcPr>
          <w:p w14:paraId="69605987" w14:textId="77777777" w:rsidR="00421DF8" w:rsidRPr="009A731B" w:rsidRDefault="00421DF8"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2027</w:t>
            </w:r>
          </w:p>
        </w:tc>
      </w:tr>
      <w:tr w:rsidR="00421DF8" w:rsidRPr="009A731B" w14:paraId="64D94430" w14:textId="77777777" w:rsidTr="00421DF8">
        <w:trPr>
          <w:trHeight w:val="272"/>
        </w:trPr>
        <w:tc>
          <w:tcPr>
            <w:tcW w:w="3982" w:type="dxa"/>
          </w:tcPr>
          <w:p w14:paraId="2A093547" w14:textId="77777777" w:rsidR="00421DF8" w:rsidRPr="009A731B" w:rsidRDefault="00421DF8" w:rsidP="008A3EF7">
            <w:pPr>
              <w:spacing w:before="120" w:after="120"/>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riciklueshmet jo-degraduese %</w:t>
            </w:r>
          </w:p>
        </w:tc>
        <w:tc>
          <w:tcPr>
            <w:tcW w:w="1181" w:type="dxa"/>
            <w:vAlign w:val="center"/>
          </w:tcPr>
          <w:p w14:paraId="3E4DA1A3" w14:textId="375F5F24"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p>
        </w:tc>
        <w:tc>
          <w:tcPr>
            <w:tcW w:w="1033" w:type="dxa"/>
            <w:vAlign w:val="center"/>
          </w:tcPr>
          <w:p w14:paraId="433EB093" w14:textId="00AE4009"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10%</w:t>
            </w:r>
          </w:p>
        </w:tc>
        <w:tc>
          <w:tcPr>
            <w:tcW w:w="1033" w:type="dxa"/>
            <w:vAlign w:val="center"/>
          </w:tcPr>
          <w:p w14:paraId="5708C062" w14:textId="4543743D"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w:t>
            </w:r>
          </w:p>
        </w:tc>
        <w:tc>
          <w:tcPr>
            <w:tcW w:w="1033" w:type="dxa"/>
            <w:vAlign w:val="center"/>
          </w:tcPr>
          <w:p w14:paraId="05C9464C" w14:textId="6A5C79BC"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30%</w:t>
            </w:r>
          </w:p>
        </w:tc>
        <w:tc>
          <w:tcPr>
            <w:tcW w:w="1151" w:type="dxa"/>
            <w:vAlign w:val="center"/>
          </w:tcPr>
          <w:p w14:paraId="159A8B28" w14:textId="7E647A6B"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40%</w:t>
            </w:r>
          </w:p>
        </w:tc>
      </w:tr>
      <w:tr w:rsidR="00421DF8" w:rsidRPr="009A731B" w14:paraId="0F2E9442" w14:textId="77777777" w:rsidTr="00421DF8">
        <w:trPr>
          <w:trHeight w:val="272"/>
        </w:trPr>
        <w:tc>
          <w:tcPr>
            <w:tcW w:w="3982" w:type="dxa"/>
          </w:tcPr>
          <w:p w14:paraId="7E19CA4A" w14:textId="77777777" w:rsidR="00421DF8" w:rsidRPr="009A731B" w:rsidRDefault="00421DF8" w:rsidP="008A3EF7">
            <w:pPr>
              <w:spacing w:before="120" w:after="120"/>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riciklueshmet jo-degraduese (ton)</w:t>
            </w:r>
          </w:p>
        </w:tc>
        <w:tc>
          <w:tcPr>
            <w:tcW w:w="1181" w:type="dxa"/>
            <w:vAlign w:val="center"/>
          </w:tcPr>
          <w:p w14:paraId="3E726574" w14:textId="46974375"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223.26t</w:t>
            </w:r>
          </w:p>
        </w:tc>
        <w:tc>
          <w:tcPr>
            <w:tcW w:w="1033" w:type="dxa"/>
            <w:vAlign w:val="center"/>
          </w:tcPr>
          <w:p w14:paraId="45AAF49F" w14:textId="19901B15"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469.71t</w:t>
            </w:r>
          </w:p>
        </w:tc>
        <w:tc>
          <w:tcPr>
            <w:tcW w:w="1033" w:type="dxa"/>
            <w:vAlign w:val="center"/>
          </w:tcPr>
          <w:p w14:paraId="4A775DAA" w14:textId="648D2755"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978.57t</w:t>
            </w:r>
          </w:p>
        </w:tc>
        <w:tc>
          <w:tcPr>
            <w:tcW w:w="1033" w:type="dxa"/>
            <w:vAlign w:val="center"/>
          </w:tcPr>
          <w:p w14:paraId="60511DCB" w14:textId="66182595"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1467.85t</w:t>
            </w:r>
          </w:p>
        </w:tc>
        <w:tc>
          <w:tcPr>
            <w:tcW w:w="1151" w:type="dxa"/>
            <w:vAlign w:val="center"/>
          </w:tcPr>
          <w:p w14:paraId="22F0E930" w14:textId="12C2B4B1"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1996.28t</w:t>
            </w:r>
          </w:p>
        </w:tc>
      </w:tr>
      <w:tr w:rsidR="00421DF8" w:rsidRPr="009A731B" w14:paraId="5AC3EAFD" w14:textId="77777777" w:rsidTr="00421DF8">
        <w:trPr>
          <w:trHeight w:val="272"/>
        </w:trPr>
        <w:tc>
          <w:tcPr>
            <w:tcW w:w="3982" w:type="dxa"/>
          </w:tcPr>
          <w:p w14:paraId="08FA55D6" w14:textId="77777777" w:rsidR="00421DF8" w:rsidRPr="009A731B" w:rsidRDefault="00421DF8" w:rsidP="008A3EF7">
            <w:pPr>
              <w:spacing w:before="120" w:after="120"/>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riciklueshmet biodegraduese %</w:t>
            </w:r>
          </w:p>
        </w:tc>
        <w:tc>
          <w:tcPr>
            <w:tcW w:w="1181" w:type="dxa"/>
            <w:vAlign w:val="center"/>
          </w:tcPr>
          <w:p w14:paraId="06BBAC84" w14:textId="084ADFEB"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w:t>
            </w:r>
          </w:p>
        </w:tc>
        <w:tc>
          <w:tcPr>
            <w:tcW w:w="1033" w:type="dxa"/>
            <w:vAlign w:val="center"/>
          </w:tcPr>
          <w:p w14:paraId="68D5F926" w14:textId="49348862"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10%</w:t>
            </w:r>
          </w:p>
        </w:tc>
        <w:tc>
          <w:tcPr>
            <w:tcW w:w="1033" w:type="dxa"/>
            <w:vAlign w:val="center"/>
          </w:tcPr>
          <w:p w14:paraId="73C425A8" w14:textId="11AA48E4"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20%</w:t>
            </w:r>
          </w:p>
        </w:tc>
        <w:tc>
          <w:tcPr>
            <w:tcW w:w="1033" w:type="dxa"/>
            <w:vAlign w:val="center"/>
          </w:tcPr>
          <w:p w14:paraId="46E58BBA" w14:textId="68C9EFB5"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30%</w:t>
            </w:r>
          </w:p>
        </w:tc>
        <w:tc>
          <w:tcPr>
            <w:tcW w:w="1151" w:type="dxa"/>
            <w:vAlign w:val="center"/>
          </w:tcPr>
          <w:p w14:paraId="6F2E3569" w14:textId="2A2E7C1F" w:rsidR="00421DF8" w:rsidRPr="009A731B" w:rsidRDefault="001F3924"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40%</w:t>
            </w:r>
          </w:p>
        </w:tc>
      </w:tr>
      <w:tr w:rsidR="00421DF8" w:rsidRPr="009A731B" w14:paraId="54DE4EBA" w14:textId="77777777" w:rsidTr="00421DF8">
        <w:trPr>
          <w:trHeight w:val="272"/>
        </w:trPr>
        <w:tc>
          <w:tcPr>
            <w:tcW w:w="3982" w:type="dxa"/>
          </w:tcPr>
          <w:p w14:paraId="291AD0D7" w14:textId="77777777" w:rsidR="00421DF8" w:rsidRPr="009A731B" w:rsidRDefault="00421DF8" w:rsidP="008A3EF7">
            <w:pPr>
              <w:spacing w:before="120" w:after="120"/>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Të riciklueshmet biodegraduese (ton)</w:t>
            </w:r>
          </w:p>
        </w:tc>
        <w:tc>
          <w:tcPr>
            <w:tcW w:w="1181" w:type="dxa"/>
            <w:vAlign w:val="center"/>
          </w:tcPr>
          <w:p w14:paraId="04CA9549" w14:textId="4F927BA8"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266.02t</w:t>
            </w:r>
          </w:p>
        </w:tc>
        <w:tc>
          <w:tcPr>
            <w:tcW w:w="1033" w:type="dxa"/>
            <w:vAlign w:val="center"/>
          </w:tcPr>
          <w:p w14:paraId="6ACDC871" w14:textId="281AE1C7"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508.85t</w:t>
            </w:r>
          </w:p>
        </w:tc>
        <w:tc>
          <w:tcPr>
            <w:tcW w:w="1033" w:type="dxa"/>
            <w:vAlign w:val="center"/>
          </w:tcPr>
          <w:p w14:paraId="738F765B" w14:textId="35FE2F0C"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978.57t</w:t>
            </w:r>
          </w:p>
        </w:tc>
        <w:tc>
          <w:tcPr>
            <w:tcW w:w="1033" w:type="dxa"/>
            <w:vAlign w:val="center"/>
          </w:tcPr>
          <w:p w14:paraId="61BC830F" w14:textId="73804F3A"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1467.85t</w:t>
            </w:r>
          </w:p>
        </w:tc>
        <w:tc>
          <w:tcPr>
            <w:tcW w:w="1151" w:type="dxa"/>
            <w:vAlign w:val="center"/>
          </w:tcPr>
          <w:p w14:paraId="17FCB5FC" w14:textId="1D1F3C40" w:rsidR="00421DF8" w:rsidRPr="009A731B" w:rsidRDefault="00185852" w:rsidP="008A3EF7">
            <w:pPr>
              <w:spacing w:before="120" w:after="120"/>
              <w:jc w:val="center"/>
              <w:rPr>
                <w:rFonts w:asciiTheme="minorHAnsi" w:hAnsiTheme="minorHAnsi" w:cstheme="minorHAnsi"/>
                <w:color w:val="000000" w:themeColor="text1"/>
                <w:sz w:val="20"/>
                <w:szCs w:val="20"/>
                <w:lang w:val="bs-Latn-BA"/>
              </w:rPr>
            </w:pPr>
            <w:r w:rsidRPr="009A731B">
              <w:rPr>
                <w:rFonts w:asciiTheme="minorHAnsi" w:hAnsiTheme="minorHAnsi" w:cstheme="minorHAnsi"/>
                <w:color w:val="000000" w:themeColor="text1"/>
                <w:sz w:val="20"/>
                <w:szCs w:val="20"/>
                <w:lang w:val="bs-Latn-BA"/>
              </w:rPr>
              <w:t>1917.99t</w:t>
            </w:r>
          </w:p>
        </w:tc>
      </w:tr>
    </w:tbl>
    <w:p w14:paraId="777C4C74"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Megjithatë për caqe më të sakta të ripërdorimit dhe riciklimit komunat do të zbatoj studimin e gjenerimit dhe kompozicionit si dhe një </w:t>
      </w:r>
      <w:r w:rsidRPr="008A3EF7">
        <w:rPr>
          <w:rFonts w:asciiTheme="minorHAnsi" w:hAnsiTheme="minorHAnsi" w:cstheme="minorHAnsi"/>
          <w:b/>
          <w:bCs/>
          <w:color w:val="000000" w:themeColor="text1"/>
          <w:lang w:val="bs-Latn-BA"/>
        </w:rPr>
        <w:t>studim të fizibilitetit të ndarjes së mbeturinave në burim dhe riciklimit</w:t>
      </w:r>
      <w:r w:rsidRPr="008A3EF7">
        <w:rPr>
          <w:rFonts w:asciiTheme="minorHAnsi" w:hAnsiTheme="minorHAnsi" w:cstheme="minorHAnsi"/>
          <w:color w:val="000000" w:themeColor="text1"/>
          <w:lang w:val="bs-Latn-BA"/>
        </w:rPr>
        <w:t>.</w:t>
      </w:r>
    </w:p>
    <w:p w14:paraId="768DF127" w14:textId="77777777" w:rsidR="00421DF8" w:rsidRPr="008A3EF7" w:rsidRDefault="00421DF8" w:rsidP="008A3EF7">
      <w:pPr>
        <w:spacing w:before="120" w:after="120"/>
        <w:ind w:firstLine="360"/>
        <w:jc w:val="both"/>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Avancimi i sistemit të ndarjes, grumbullimit dhe riciklimit të mbeturinave komunale:</w:t>
      </w:r>
    </w:p>
    <w:p w14:paraId="3E695E7A" w14:textId="77777777" w:rsidR="00421DF8" w:rsidRPr="008A3EF7" w:rsidRDefault="00421DF8" w:rsidP="003B6D27">
      <w:pPr>
        <w:numPr>
          <w:ilvl w:val="0"/>
          <w:numId w:val="13"/>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Zgjerimi i shërbimit të ndarjes së mbeturinave në burim:</w:t>
      </w:r>
    </w:p>
    <w:p w14:paraId="6B5A4B27" w14:textId="05B5EDFF" w:rsidR="00421DF8" w:rsidRPr="008A3EF7" w:rsidRDefault="00421DF8" w:rsidP="003B6D27">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e </w:t>
      </w:r>
      <w:r w:rsidR="003B6D27">
        <w:rPr>
          <w:rFonts w:asciiTheme="minorHAnsi" w:hAnsiTheme="minorHAnsi" w:cstheme="minorHAnsi"/>
          <w:color w:val="000000" w:themeColor="text1"/>
          <w:lang w:val="bs-Latn-BA"/>
        </w:rPr>
        <w:t>Klinës</w:t>
      </w:r>
      <w:r w:rsidRPr="008A3EF7">
        <w:rPr>
          <w:rFonts w:asciiTheme="minorHAnsi" w:hAnsiTheme="minorHAnsi" w:cstheme="minorHAnsi"/>
          <w:color w:val="000000" w:themeColor="text1"/>
          <w:lang w:val="bs-Latn-BA"/>
        </w:rPr>
        <w:t xml:space="preserve"> është e përkushtuar që të bëjë ndarjen në burim të mbeturinave komunale si mënyrë për të zbutur presionin mjedisor nga deponimi eksesiv si dhe zhvilluar ekonominë qarkore. Format e ndarjes varen nga faktorë të ndryshëm dhe mund të marrin forma sa vijon:</w:t>
      </w:r>
    </w:p>
    <w:p w14:paraId="02021966" w14:textId="77777777" w:rsidR="00421DF8" w:rsidRPr="008A3EF7" w:rsidRDefault="00421DF8" w:rsidP="003B6D27">
      <w:pPr>
        <w:numPr>
          <w:ilvl w:val="1"/>
          <w:numId w:val="13"/>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Ndarja në dy fraksione „thatë dhe të lagësht“ me grumbullim derë më derë si dhe me kontejner të përbashkët</w:t>
      </w:r>
    </w:p>
    <w:p w14:paraId="259505D8" w14:textId="77777777" w:rsidR="00421DF8" w:rsidRPr="008A3EF7" w:rsidRDefault="00421DF8" w:rsidP="003B6D27">
      <w:pPr>
        <w:numPr>
          <w:ilvl w:val="1"/>
          <w:numId w:val="13"/>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Ndarja në tre fraksione „recikluese jo-biodegraduese, „biodegraduese dhe reziduale“ me grumbullim derë më derë si dhe me kontejner të përbashkët</w:t>
      </w:r>
    </w:p>
    <w:p w14:paraId="610DF441" w14:textId="77777777" w:rsidR="00421DF8" w:rsidRPr="008A3EF7" w:rsidRDefault="00421DF8" w:rsidP="003B6D27">
      <w:pPr>
        <w:numPr>
          <w:ilvl w:val="1"/>
          <w:numId w:val="13"/>
        </w:numPr>
        <w:spacing w:before="120" w:after="120" w:line="276" w:lineRule="auto"/>
        <w:contextualSpacing/>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Ndarja në mbi tre fraksione „letër – qelq – plastikë - metal, „biodegraduese dhe reziduale“ me grumbullim me kontejnerë të përbashkët</w:t>
      </w:r>
    </w:p>
    <w:p w14:paraId="6F6048B6" w14:textId="77777777" w:rsidR="00421DF8" w:rsidRPr="008A3EF7" w:rsidRDefault="00421DF8" w:rsidP="003B6D27">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Forma e ndarjes kushtëzohet nga tipi i vendëbanimit (rezidencial dhe banim kolektiv), kapaciteti buxhetorë, infrastrukturës ricikluese, modelit të operimit e të ngjashme. </w:t>
      </w:r>
    </w:p>
    <w:p w14:paraId="5BD26BEC" w14:textId="77777777" w:rsidR="00421DF8" w:rsidRPr="008A3EF7" w:rsidRDefault="00421DF8" w:rsidP="003B6D27">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Megjithatë tipi i ndarjes së mbeturinave do të përcaktohet nga </w:t>
      </w:r>
      <w:r w:rsidRPr="008A3EF7">
        <w:rPr>
          <w:rFonts w:asciiTheme="minorHAnsi" w:hAnsiTheme="minorHAnsi" w:cstheme="minorHAnsi"/>
          <w:bCs/>
          <w:color w:val="000000" w:themeColor="text1"/>
          <w:lang w:val="bs-Latn-BA"/>
        </w:rPr>
        <w:t xml:space="preserve">studimi i fizibilitetit të ndarjes dhe riciklimit </w:t>
      </w:r>
      <w:r w:rsidRPr="008A3EF7">
        <w:rPr>
          <w:rFonts w:asciiTheme="minorHAnsi" w:hAnsiTheme="minorHAnsi" w:cstheme="minorHAnsi"/>
          <w:color w:val="000000" w:themeColor="text1"/>
          <w:lang w:val="bs-Latn-BA"/>
        </w:rPr>
        <w:t>që do ta zhvilloj komuna.</w:t>
      </w:r>
    </w:p>
    <w:p w14:paraId="328315AD" w14:textId="77777777" w:rsidR="00421DF8" w:rsidRPr="008A3EF7" w:rsidRDefault="00421DF8" w:rsidP="003B6D27">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Në tabelën në vijim jepen caqet e ndarjes së mbeturinave në burim:</w:t>
      </w:r>
    </w:p>
    <w:tbl>
      <w:tblPr>
        <w:tblStyle w:val="TableGrid"/>
        <w:tblW w:w="9498" w:type="dxa"/>
        <w:tblInd w:w="-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7"/>
        <w:gridCol w:w="973"/>
        <w:gridCol w:w="992"/>
        <w:gridCol w:w="1134"/>
        <w:gridCol w:w="1134"/>
        <w:gridCol w:w="1134"/>
        <w:gridCol w:w="1134"/>
      </w:tblGrid>
      <w:tr w:rsidR="00421DF8" w:rsidRPr="00A93930" w14:paraId="51CBD69A" w14:textId="77777777" w:rsidTr="00421DF8">
        <w:trPr>
          <w:trHeight w:val="318"/>
        </w:trPr>
        <w:tc>
          <w:tcPr>
            <w:tcW w:w="9498" w:type="dxa"/>
            <w:gridSpan w:val="7"/>
          </w:tcPr>
          <w:p w14:paraId="69E358A0" w14:textId="1380EA4F" w:rsidR="00421DF8" w:rsidRPr="008A3EF7" w:rsidRDefault="00BA37C9" w:rsidP="008A3EF7">
            <w:pPr>
              <w:spacing w:before="120" w:after="120"/>
              <w:jc w:val="center"/>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Tabela 29</w:t>
            </w:r>
            <w:r w:rsidR="00421DF8" w:rsidRPr="008A3EF7">
              <w:rPr>
                <w:rFonts w:asciiTheme="minorHAnsi" w:hAnsiTheme="minorHAnsi" w:cstheme="minorHAnsi"/>
                <w:b/>
                <w:bCs/>
                <w:color w:val="000000" w:themeColor="text1"/>
                <w:lang w:val="bs-Latn-BA"/>
              </w:rPr>
              <w:t>: Orari i ndarjes së mbeturinave në burim</w:t>
            </w:r>
          </w:p>
        </w:tc>
      </w:tr>
      <w:tr w:rsidR="00421DF8" w:rsidRPr="008A3EF7" w14:paraId="28B4EA0F" w14:textId="77777777" w:rsidTr="00421DF8">
        <w:trPr>
          <w:trHeight w:val="288"/>
        </w:trPr>
        <w:tc>
          <w:tcPr>
            <w:tcW w:w="2997" w:type="dxa"/>
          </w:tcPr>
          <w:p w14:paraId="13F4C20B" w14:textId="77777777" w:rsidR="00421DF8" w:rsidRPr="008A3EF7" w:rsidRDefault="00421DF8" w:rsidP="008A3EF7">
            <w:pPr>
              <w:spacing w:before="120" w:after="120"/>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 </w:t>
            </w:r>
          </w:p>
        </w:tc>
        <w:tc>
          <w:tcPr>
            <w:tcW w:w="973" w:type="dxa"/>
          </w:tcPr>
          <w:p w14:paraId="2FC4C948"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2022</w:t>
            </w:r>
          </w:p>
        </w:tc>
        <w:tc>
          <w:tcPr>
            <w:tcW w:w="992" w:type="dxa"/>
            <w:vAlign w:val="center"/>
          </w:tcPr>
          <w:p w14:paraId="2B6AAC38"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2023</w:t>
            </w:r>
          </w:p>
        </w:tc>
        <w:tc>
          <w:tcPr>
            <w:tcW w:w="1134" w:type="dxa"/>
            <w:vAlign w:val="center"/>
          </w:tcPr>
          <w:p w14:paraId="365DAAC0"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2024</w:t>
            </w:r>
          </w:p>
        </w:tc>
        <w:tc>
          <w:tcPr>
            <w:tcW w:w="1134" w:type="dxa"/>
            <w:vAlign w:val="center"/>
          </w:tcPr>
          <w:p w14:paraId="426C4963"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2025</w:t>
            </w:r>
          </w:p>
        </w:tc>
        <w:tc>
          <w:tcPr>
            <w:tcW w:w="1134" w:type="dxa"/>
            <w:vAlign w:val="center"/>
          </w:tcPr>
          <w:p w14:paraId="4F48394D"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2026</w:t>
            </w:r>
          </w:p>
        </w:tc>
        <w:tc>
          <w:tcPr>
            <w:tcW w:w="1134" w:type="dxa"/>
            <w:vAlign w:val="center"/>
          </w:tcPr>
          <w:p w14:paraId="20CB0CC0"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2027</w:t>
            </w:r>
          </w:p>
        </w:tc>
      </w:tr>
      <w:tr w:rsidR="00421DF8" w:rsidRPr="008A3EF7" w14:paraId="3B05A9E7" w14:textId="77777777" w:rsidTr="00421DF8">
        <w:trPr>
          <w:trHeight w:val="309"/>
        </w:trPr>
        <w:tc>
          <w:tcPr>
            <w:tcW w:w="2997" w:type="dxa"/>
          </w:tcPr>
          <w:p w14:paraId="3F83FFCA" w14:textId="77777777" w:rsidR="00421DF8" w:rsidRPr="008A3EF7" w:rsidRDefault="00421DF8" w:rsidP="008A3EF7">
            <w:pPr>
              <w:spacing w:before="120" w:after="120"/>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Mbulimi me shërbim (total)</w:t>
            </w:r>
          </w:p>
        </w:tc>
        <w:tc>
          <w:tcPr>
            <w:tcW w:w="973" w:type="dxa"/>
          </w:tcPr>
          <w:p w14:paraId="45F8C704" w14:textId="38D9A719" w:rsidR="00421DF8" w:rsidRPr="008A3EF7" w:rsidRDefault="00AB606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97.9</w:t>
            </w:r>
            <w:r w:rsidR="00421DF8" w:rsidRPr="008A3EF7">
              <w:rPr>
                <w:rFonts w:asciiTheme="minorHAnsi" w:hAnsiTheme="minorHAnsi" w:cstheme="minorHAnsi"/>
                <w:color w:val="000000" w:themeColor="text1"/>
                <w:lang w:val="bs-Latn-BA"/>
              </w:rPr>
              <w:t>%</w:t>
            </w:r>
          </w:p>
        </w:tc>
        <w:tc>
          <w:tcPr>
            <w:tcW w:w="992" w:type="dxa"/>
          </w:tcPr>
          <w:p w14:paraId="73F7CE19" w14:textId="16B552F9" w:rsidR="00421DF8" w:rsidRPr="008A3EF7" w:rsidRDefault="00AB606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98</w:t>
            </w:r>
            <w:r w:rsidR="00421DF8" w:rsidRPr="008A3EF7">
              <w:rPr>
                <w:rFonts w:asciiTheme="minorHAnsi" w:hAnsiTheme="minorHAnsi" w:cstheme="minorHAnsi"/>
                <w:color w:val="000000" w:themeColor="text1"/>
                <w:lang w:val="bs-Latn-BA"/>
              </w:rPr>
              <w:t>%</w:t>
            </w:r>
          </w:p>
        </w:tc>
        <w:tc>
          <w:tcPr>
            <w:tcW w:w="1134" w:type="dxa"/>
          </w:tcPr>
          <w:p w14:paraId="04AA99A2" w14:textId="7D2DCBCA" w:rsidR="00421DF8" w:rsidRPr="008A3EF7" w:rsidRDefault="00AB606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10</w:t>
            </w:r>
            <w:r w:rsidR="00421DF8" w:rsidRPr="008A3EF7">
              <w:rPr>
                <w:rFonts w:asciiTheme="minorHAnsi" w:hAnsiTheme="minorHAnsi" w:cstheme="minorHAnsi"/>
                <w:color w:val="000000" w:themeColor="text1"/>
              </w:rPr>
              <w:t>0%</w:t>
            </w:r>
          </w:p>
        </w:tc>
        <w:tc>
          <w:tcPr>
            <w:tcW w:w="1134" w:type="dxa"/>
          </w:tcPr>
          <w:p w14:paraId="1FD49BC5" w14:textId="26AEB21E" w:rsidR="00421DF8" w:rsidRPr="008A3EF7" w:rsidRDefault="00AB606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100</w:t>
            </w:r>
            <w:r w:rsidR="00421DF8" w:rsidRPr="008A3EF7">
              <w:rPr>
                <w:rFonts w:asciiTheme="minorHAnsi" w:hAnsiTheme="minorHAnsi" w:cstheme="minorHAnsi"/>
                <w:color w:val="000000" w:themeColor="text1"/>
              </w:rPr>
              <w:t>%</w:t>
            </w:r>
          </w:p>
        </w:tc>
        <w:tc>
          <w:tcPr>
            <w:tcW w:w="1134" w:type="dxa"/>
          </w:tcPr>
          <w:p w14:paraId="3A6885B8"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100%</w:t>
            </w:r>
          </w:p>
        </w:tc>
        <w:tc>
          <w:tcPr>
            <w:tcW w:w="1134" w:type="dxa"/>
          </w:tcPr>
          <w:p w14:paraId="56DEC3AD"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100%</w:t>
            </w:r>
          </w:p>
        </w:tc>
      </w:tr>
      <w:tr w:rsidR="00421DF8" w:rsidRPr="008A3EF7" w14:paraId="6EF5C128" w14:textId="77777777" w:rsidTr="00421DF8">
        <w:trPr>
          <w:trHeight w:val="309"/>
        </w:trPr>
        <w:tc>
          <w:tcPr>
            <w:tcW w:w="2997" w:type="dxa"/>
          </w:tcPr>
          <w:p w14:paraId="6353C587" w14:textId="77777777" w:rsidR="00421DF8" w:rsidRPr="008A3EF7" w:rsidRDefault="00421DF8" w:rsidP="008A3EF7">
            <w:pPr>
              <w:spacing w:before="120" w:after="120"/>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lastRenderedPageBreak/>
              <w:t>Mbulimi me ndarje në burim</w:t>
            </w:r>
          </w:p>
        </w:tc>
        <w:tc>
          <w:tcPr>
            <w:tcW w:w="973" w:type="dxa"/>
          </w:tcPr>
          <w:p w14:paraId="1FCDB83E"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5%</w:t>
            </w:r>
          </w:p>
        </w:tc>
        <w:tc>
          <w:tcPr>
            <w:tcW w:w="992" w:type="dxa"/>
          </w:tcPr>
          <w:p w14:paraId="3221E117" w14:textId="77777777" w:rsidR="00421DF8" w:rsidRPr="008A3EF7" w:rsidRDefault="00421DF8" w:rsidP="008A3EF7">
            <w:pPr>
              <w:spacing w:before="120" w:after="120"/>
              <w:jc w:val="center"/>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10%</w:t>
            </w:r>
          </w:p>
        </w:tc>
        <w:tc>
          <w:tcPr>
            <w:tcW w:w="1134" w:type="dxa"/>
          </w:tcPr>
          <w:p w14:paraId="58C4FC88"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15%</w:t>
            </w:r>
          </w:p>
        </w:tc>
        <w:tc>
          <w:tcPr>
            <w:tcW w:w="1134" w:type="dxa"/>
          </w:tcPr>
          <w:p w14:paraId="1818CAB2"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25%</w:t>
            </w:r>
          </w:p>
        </w:tc>
        <w:tc>
          <w:tcPr>
            <w:tcW w:w="1134" w:type="dxa"/>
          </w:tcPr>
          <w:p w14:paraId="0A24C79D"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35%</w:t>
            </w:r>
          </w:p>
        </w:tc>
        <w:tc>
          <w:tcPr>
            <w:tcW w:w="1134" w:type="dxa"/>
          </w:tcPr>
          <w:p w14:paraId="400A874F" w14:textId="77777777" w:rsidR="00421DF8" w:rsidRPr="008A3EF7" w:rsidRDefault="00421DF8" w:rsidP="008A3EF7">
            <w:pPr>
              <w:spacing w:before="120" w:after="120"/>
              <w:jc w:val="center"/>
              <w:rPr>
                <w:rFonts w:asciiTheme="minorHAnsi" w:hAnsiTheme="minorHAnsi" w:cstheme="minorHAnsi"/>
                <w:color w:val="000000" w:themeColor="text1"/>
              </w:rPr>
            </w:pPr>
            <w:r w:rsidRPr="008A3EF7">
              <w:rPr>
                <w:rFonts w:asciiTheme="minorHAnsi" w:hAnsiTheme="minorHAnsi" w:cstheme="minorHAnsi"/>
                <w:color w:val="000000" w:themeColor="text1"/>
              </w:rPr>
              <w:t>45%</w:t>
            </w:r>
          </w:p>
        </w:tc>
      </w:tr>
    </w:tbl>
    <w:p w14:paraId="6500051A" w14:textId="77777777" w:rsidR="00421DF8" w:rsidRPr="008A3EF7" w:rsidRDefault="00421DF8" w:rsidP="003B6D27">
      <w:pPr>
        <w:numPr>
          <w:ilvl w:val="0"/>
          <w:numId w:val="13"/>
        </w:numPr>
        <w:spacing w:before="120" w:after="120" w:line="276" w:lineRule="auto"/>
        <w:contextualSpacing/>
        <w:jc w:val="both"/>
        <w:rPr>
          <w:rFonts w:asciiTheme="minorHAnsi" w:hAnsiTheme="minorHAnsi" w:cstheme="minorHAnsi"/>
          <w:color w:val="000000" w:themeColor="text1"/>
          <w:lang w:val="bs-Latn-BA"/>
        </w:rPr>
      </w:pPr>
      <w:r w:rsidRPr="003B6D27">
        <w:rPr>
          <w:rFonts w:asciiTheme="minorHAnsi" w:hAnsiTheme="minorHAnsi" w:cstheme="minorHAnsi"/>
          <w:color w:val="000000" w:themeColor="text1"/>
          <w:u w:val="single"/>
          <w:lang w:val="bs-Latn-BA"/>
        </w:rPr>
        <w:t>Zbatimi i skemës së grumbullimit të ndarë, transportit dhe riciklimit të mbeturinave të riciklueshme jo të degradueshme</w:t>
      </w:r>
      <w:r w:rsidRPr="008A3EF7">
        <w:rPr>
          <w:rFonts w:asciiTheme="minorHAnsi" w:hAnsiTheme="minorHAnsi" w:cstheme="minorHAnsi"/>
          <w:color w:val="000000" w:themeColor="text1"/>
          <w:lang w:val="bs-Latn-BA"/>
        </w:rPr>
        <w:t xml:space="preserve">: </w:t>
      </w:r>
    </w:p>
    <w:p w14:paraId="411BF973" w14:textId="1CEC5D80" w:rsidR="003B6D27" w:rsidRPr="00AB0EA0"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Komuna e </w:t>
      </w:r>
      <w:r>
        <w:rPr>
          <w:rFonts w:asciiTheme="minorHAnsi" w:hAnsiTheme="minorHAnsi" w:cstheme="minorHAnsi"/>
          <w:lang w:val="bs-Latn-BA"/>
        </w:rPr>
        <w:t>Klin</w:t>
      </w:r>
      <w:r w:rsidRPr="00AB0EA0">
        <w:rPr>
          <w:rFonts w:asciiTheme="minorHAnsi" w:hAnsiTheme="minorHAnsi" w:cstheme="minorHAnsi"/>
          <w:lang w:val="bs-Latn-BA"/>
        </w:rPr>
        <w:t xml:space="preserve">ës do të zbatoj një </w:t>
      </w:r>
      <w:r w:rsidRPr="00AB0EA0">
        <w:rPr>
          <w:rFonts w:asciiTheme="minorHAnsi" w:hAnsiTheme="minorHAnsi" w:cstheme="minorHAnsi"/>
          <w:b/>
          <w:bCs/>
          <w:lang w:val="bs-Latn-BA"/>
        </w:rPr>
        <w:t>studim të fizibilitetit të ndarjes dhe riciklimit si dhe të modelit të operimit të grumbullimit, transportit dhe riciklimit të mbeturinave komunale i cili përfshin si fraksion të ndarë mbeturinat e riciklueshme jo-biodegraduese</w:t>
      </w:r>
      <w:r w:rsidRPr="00AB0EA0">
        <w:rPr>
          <w:rStyle w:val="FootnoteReference"/>
          <w:rFonts w:asciiTheme="minorHAnsi" w:hAnsiTheme="minorHAnsi" w:cstheme="minorHAnsi"/>
          <w:b/>
          <w:bCs/>
          <w:lang w:val="bs-Latn-BA"/>
        </w:rPr>
        <w:footnoteReference w:id="10"/>
      </w:r>
      <w:r w:rsidRPr="00AB0EA0">
        <w:rPr>
          <w:rFonts w:asciiTheme="minorHAnsi" w:hAnsiTheme="minorHAnsi" w:cstheme="minorHAnsi"/>
          <w:lang w:val="bs-Latn-BA"/>
        </w:rPr>
        <w:t>. Studimi do të bazohet në analizën e kompozicionit, tregun e të riciklueshmeve dhe sektorin e ricikluesve privat dhe poashtu do të marr parasysh kërkesat ligjore dhe politikat kombëtare të menaxhimit të mbeturinave si dhe praktikat më të mira</w:t>
      </w:r>
      <w:r>
        <w:rPr>
          <w:rFonts w:asciiTheme="minorHAnsi" w:hAnsiTheme="minorHAnsi" w:cstheme="minorHAnsi"/>
          <w:lang w:val="bs-Latn-BA"/>
        </w:rPr>
        <w:t xml:space="preserve"> të fushës</w:t>
      </w:r>
      <w:r w:rsidRPr="00AB0EA0">
        <w:rPr>
          <w:rFonts w:asciiTheme="minorHAnsi" w:hAnsiTheme="minorHAnsi" w:cstheme="minorHAnsi"/>
          <w:lang w:val="bs-Latn-BA"/>
        </w:rPr>
        <w:t xml:space="preserve">. </w:t>
      </w:r>
    </w:p>
    <w:p w14:paraId="693D95A1" w14:textId="77777777" w:rsidR="003B6D27" w:rsidRPr="00AB0EA0"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Sipas strategjisë së mbeturinave 2021 – 2030 parashihet të zbatohet skema e sistemit të kthimit të depozitës për ambalazhet e pijeve tek prodhuesit dhe tregëtarët e pijeve që paraqet një përqindje të konsiderueshme të këtyre mbeturinave. Poashtu strategjia e mbeturinave parasheh </w:t>
      </w:r>
      <w:r>
        <w:rPr>
          <w:rFonts w:asciiTheme="minorHAnsi" w:hAnsiTheme="minorHAnsi" w:cstheme="minorHAnsi"/>
          <w:lang w:val="bs-Latn-BA"/>
        </w:rPr>
        <w:t>ndë</w:t>
      </w:r>
      <w:r w:rsidRPr="00AB0EA0">
        <w:rPr>
          <w:rFonts w:asciiTheme="minorHAnsi" w:hAnsiTheme="minorHAnsi" w:cstheme="minorHAnsi"/>
          <w:lang w:val="bs-Latn-BA"/>
        </w:rPr>
        <w:t>r</w:t>
      </w:r>
      <w:r>
        <w:rPr>
          <w:rFonts w:asciiTheme="minorHAnsi" w:hAnsiTheme="minorHAnsi" w:cstheme="minorHAnsi"/>
          <w:lang w:val="bs-Latn-BA"/>
        </w:rPr>
        <w:t>t</w:t>
      </w:r>
      <w:r w:rsidRPr="00AB0EA0">
        <w:rPr>
          <w:rFonts w:asciiTheme="minorHAnsi" w:hAnsiTheme="minorHAnsi" w:cstheme="minorHAnsi"/>
          <w:lang w:val="bs-Latn-BA"/>
        </w:rPr>
        <w:t>imin e qendr</w:t>
      </w:r>
      <w:r>
        <w:rPr>
          <w:rFonts w:asciiTheme="minorHAnsi" w:hAnsiTheme="minorHAnsi" w:cstheme="minorHAnsi"/>
          <w:lang w:val="bs-Latn-BA"/>
        </w:rPr>
        <w:t>ës</w:t>
      </w:r>
      <w:r w:rsidRPr="00AB0EA0">
        <w:rPr>
          <w:rFonts w:asciiTheme="minorHAnsi" w:hAnsiTheme="minorHAnsi" w:cstheme="minorHAnsi"/>
          <w:lang w:val="bs-Latn-BA"/>
        </w:rPr>
        <w:t xml:space="preserve"> </w:t>
      </w:r>
      <w:r>
        <w:rPr>
          <w:rFonts w:asciiTheme="minorHAnsi" w:hAnsiTheme="minorHAnsi" w:cstheme="minorHAnsi"/>
          <w:lang w:val="bs-Latn-BA"/>
        </w:rPr>
        <w:t xml:space="preserve">rajonale </w:t>
      </w:r>
      <w:r w:rsidRPr="00AB0EA0">
        <w:rPr>
          <w:rFonts w:asciiTheme="minorHAnsi" w:hAnsiTheme="minorHAnsi" w:cstheme="minorHAnsi"/>
          <w:lang w:val="bs-Latn-BA"/>
        </w:rPr>
        <w:t>të riciklimit ku do të dërgohen këto mbeturina.</w:t>
      </w:r>
    </w:p>
    <w:p w14:paraId="7AA23985"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Megjithatë deri sa të zbatohet skema e kthimit të depozitës dhe funksionalizohet qendra e riciklimit komuna do të </w:t>
      </w:r>
      <w:r>
        <w:rPr>
          <w:rFonts w:asciiTheme="minorHAnsi" w:hAnsiTheme="minorHAnsi" w:cstheme="minorHAnsi"/>
          <w:lang w:val="bs-Latn-BA"/>
        </w:rPr>
        <w:t xml:space="preserve">ndërtoj një oborr riciklues për sortimin e mbeturinave dhe kompresimin e tyre në ballo për ti tregtuar te ricikluesit final. Ky oborr mundet të financohet nga komuna apo nga kapitali privat. Komuna </w:t>
      </w:r>
      <w:r w:rsidRPr="00AB0EA0">
        <w:rPr>
          <w:rFonts w:asciiTheme="minorHAnsi" w:hAnsiTheme="minorHAnsi" w:cstheme="minorHAnsi"/>
          <w:lang w:val="bs-Latn-BA"/>
        </w:rPr>
        <w:t>syno</w:t>
      </w:r>
      <w:r>
        <w:rPr>
          <w:rFonts w:asciiTheme="minorHAnsi" w:hAnsiTheme="minorHAnsi" w:cstheme="minorHAnsi"/>
          <w:lang w:val="bs-Latn-BA"/>
        </w:rPr>
        <w:t xml:space="preserve"> </w:t>
      </w:r>
      <w:r w:rsidRPr="00AB0EA0">
        <w:rPr>
          <w:rFonts w:asciiTheme="minorHAnsi" w:hAnsiTheme="minorHAnsi" w:cstheme="minorHAnsi"/>
          <w:lang w:val="bs-Latn-BA"/>
        </w:rPr>
        <w:t xml:space="preserve"> të bëjë partneritet me </w:t>
      </w:r>
      <w:r>
        <w:rPr>
          <w:rFonts w:asciiTheme="minorHAnsi" w:hAnsiTheme="minorHAnsi" w:cstheme="minorHAnsi"/>
          <w:lang w:val="bs-Latn-BA"/>
        </w:rPr>
        <w:t xml:space="preserve">operatorin ekzistues publik apo ndonjë </w:t>
      </w:r>
      <w:r w:rsidRPr="00AB0EA0">
        <w:rPr>
          <w:rFonts w:asciiTheme="minorHAnsi" w:hAnsiTheme="minorHAnsi" w:cstheme="minorHAnsi"/>
          <w:lang w:val="bs-Latn-BA"/>
        </w:rPr>
        <w:t xml:space="preserve">riciklues privat për të </w:t>
      </w:r>
      <w:r>
        <w:rPr>
          <w:rFonts w:asciiTheme="minorHAnsi" w:hAnsiTheme="minorHAnsi" w:cstheme="minorHAnsi"/>
          <w:lang w:val="bs-Latn-BA"/>
        </w:rPr>
        <w:t>operuar me oborrin riciklues</w:t>
      </w:r>
      <w:r w:rsidRPr="00AB0EA0">
        <w:rPr>
          <w:rFonts w:asciiTheme="minorHAnsi" w:hAnsiTheme="minorHAnsi" w:cstheme="minorHAnsi"/>
          <w:lang w:val="bs-Latn-BA"/>
        </w:rPr>
        <w:t>.</w:t>
      </w:r>
    </w:p>
    <w:p w14:paraId="3C85A312"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Pra komuna sa i përket mbeturinave të riciklueshme jobiodegradues</w:t>
      </w:r>
      <w:r>
        <w:rPr>
          <w:rFonts w:asciiTheme="minorHAnsi" w:hAnsiTheme="minorHAnsi" w:cstheme="minorHAnsi"/>
          <w:lang w:val="bs-Latn-BA"/>
        </w:rPr>
        <w:t>e</w:t>
      </w:r>
      <w:r w:rsidRPr="00AB0EA0">
        <w:rPr>
          <w:rFonts w:asciiTheme="minorHAnsi" w:hAnsiTheme="minorHAnsi" w:cstheme="minorHAnsi"/>
          <w:lang w:val="bs-Latn-BA"/>
        </w:rPr>
        <w:t xml:space="preserve"> do të zbatoj:</w:t>
      </w:r>
    </w:p>
    <w:p w14:paraId="6DCDB7D6"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 xml:space="preserve">studimin e fizibilitetit </w:t>
      </w:r>
    </w:p>
    <w:p w14:paraId="081285D4"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ndërtimi i qendrës së riciklimit</w:t>
      </w:r>
    </w:p>
    <w:p w14:paraId="49A4DDDF"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 xml:space="preserve">zhvillimi </w:t>
      </w:r>
      <w:r>
        <w:rPr>
          <w:rFonts w:asciiTheme="minorHAnsi" w:hAnsiTheme="minorHAnsi" w:cstheme="minorHAnsi"/>
          <w:sz w:val="24"/>
          <w:lang w:val="bs-Latn-BA"/>
        </w:rPr>
        <w:t>i</w:t>
      </w:r>
      <w:r w:rsidRPr="00854054">
        <w:rPr>
          <w:rFonts w:asciiTheme="minorHAnsi" w:hAnsiTheme="minorHAnsi" w:cstheme="minorHAnsi"/>
          <w:sz w:val="24"/>
          <w:lang w:val="bs-Latn-BA"/>
        </w:rPr>
        <w:t xml:space="preserve"> partneritet me </w:t>
      </w:r>
      <w:r>
        <w:rPr>
          <w:rFonts w:asciiTheme="minorHAnsi" w:hAnsiTheme="minorHAnsi" w:cstheme="minorHAnsi"/>
          <w:sz w:val="24"/>
          <w:lang w:val="bs-Latn-BA"/>
        </w:rPr>
        <w:t xml:space="preserve">operatorin ekzistues apo </w:t>
      </w:r>
      <w:r w:rsidRPr="00854054">
        <w:rPr>
          <w:rFonts w:asciiTheme="minorHAnsi" w:hAnsiTheme="minorHAnsi" w:cstheme="minorHAnsi"/>
          <w:sz w:val="24"/>
          <w:lang w:val="bs-Latn-BA"/>
        </w:rPr>
        <w:t>ricikluesit privat për operimin e kësaj qendre</w:t>
      </w:r>
    </w:p>
    <w:p w14:paraId="54E09545" w14:textId="77777777" w:rsidR="003B6D27" w:rsidRPr="00AB0EA0" w:rsidRDefault="003B6D27" w:rsidP="003B6D27">
      <w:pPr>
        <w:pStyle w:val="ListParagraph"/>
        <w:numPr>
          <w:ilvl w:val="0"/>
          <w:numId w:val="15"/>
        </w:numPr>
        <w:spacing w:before="120" w:after="120"/>
        <w:rPr>
          <w:rFonts w:asciiTheme="minorHAnsi" w:hAnsiTheme="minorHAnsi" w:cstheme="minorHAnsi"/>
          <w:sz w:val="24"/>
          <w:lang w:val="bs-Latn-BA"/>
        </w:rPr>
      </w:pPr>
      <w:r w:rsidRPr="00854054">
        <w:rPr>
          <w:rFonts w:asciiTheme="minorHAnsi" w:hAnsiTheme="minorHAnsi" w:cstheme="minorHAnsi"/>
          <w:sz w:val="24"/>
          <w:lang w:val="bs-Latn-BA"/>
        </w:rPr>
        <w:t>Kontraktimin e operatorit</w:t>
      </w:r>
    </w:p>
    <w:p w14:paraId="46CB4910" w14:textId="77777777" w:rsidR="003B6D27" w:rsidRPr="00816EFD" w:rsidRDefault="003B6D27" w:rsidP="003B6D27">
      <w:pPr>
        <w:spacing w:before="120" w:after="120"/>
        <w:ind w:left="360"/>
        <w:rPr>
          <w:rFonts w:asciiTheme="minorHAnsi" w:hAnsiTheme="minorHAnsi" w:cstheme="minorHAnsi"/>
          <w:u w:val="single"/>
          <w:lang w:val="bs-Latn-BA"/>
        </w:rPr>
      </w:pPr>
      <w:r w:rsidRPr="00816EFD">
        <w:rPr>
          <w:rFonts w:asciiTheme="minorHAnsi" w:hAnsiTheme="minorHAnsi" w:cstheme="minorHAnsi"/>
          <w:u w:val="single"/>
          <w:lang w:val="bs-Latn-BA"/>
        </w:rPr>
        <w:t>Zbatimi i skemës së grumbullimit të ndarë, transportit dhe riciklimit të mbeturinave komunale biodegraduese:</w:t>
      </w:r>
    </w:p>
    <w:p w14:paraId="7FBED236"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Ngjashëm si me mbeturinat e riciklueshme jo të degradueshme, komuna do të zbatoj një </w:t>
      </w:r>
      <w:r w:rsidRPr="00AB0EA0">
        <w:rPr>
          <w:rFonts w:asciiTheme="minorHAnsi" w:hAnsiTheme="minorHAnsi" w:cstheme="minorHAnsi"/>
          <w:b/>
          <w:bCs/>
          <w:lang w:val="bs-Latn-BA"/>
        </w:rPr>
        <w:t>studim të fizibilitetit të ndarjes dhe riciklimit si dhe të modelit të operimit të grumbullimit, transportit dhe riciklimit të mbeturinave komunale i cili përfshin si fraksion të ndarë mbeturinat biodegraduese</w:t>
      </w:r>
      <w:r w:rsidRPr="00AB0EA0">
        <w:rPr>
          <w:rFonts w:asciiTheme="minorHAnsi" w:hAnsiTheme="minorHAnsi" w:cstheme="minorHAnsi"/>
          <w:lang w:val="bs-Latn-BA"/>
        </w:rPr>
        <w:t>. Mbeturinat që do të përfshihen në këtë fraksion do të jenë mbeturinat nga ushqimet, vajrat e përdorura ushqimore, dhe mbeturinat nga parqet, tregjet e gjelbërta dhe hapësirat publike.</w:t>
      </w:r>
    </w:p>
    <w:p w14:paraId="569354EE"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Sipas strategjisë së mbeturinave secili rajon do të ketë një qendër të kompostimit të centralizuar ku do të dërgohen </w:t>
      </w:r>
      <w:r w:rsidRPr="00AB0EA0">
        <w:rPr>
          <w:rFonts w:asciiTheme="minorHAnsi" w:hAnsiTheme="minorHAnsi" w:cstheme="minorHAnsi"/>
          <w:b/>
          <w:bCs/>
          <w:lang w:val="bs-Latn-BA"/>
        </w:rPr>
        <w:t>mbeturinat biodegraduese ushqimore</w:t>
      </w:r>
      <w:r w:rsidRPr="00AB0EA0">
        <w:rPr>
          <w:rFonts w:asciiTheme="minorHAnsi" w:hAnsiTheme="minorHAnsi" w:cstheme="minorHAnsi"/>
          <w:lang w:val="bs-Latn-BA"/>
        </w:rPr>
        <w:t xml:space="preserve">. </w:t>
      </w:r>
      <w:r>
        <w:rPr>
          <w:rFonts w:asciiTheme="minorHAnsi" w:hAnsiTheme="minorHAnsi" w:cstheme="minorHAnsi"/>
          <w:lang w:val="bs-Latn-BA"/>
        </w:rPr>
        <w:t xml:space="preserve">Megjithatë derisa të funksionalizohet kjo qendër komuna synon të ndërtoj një skemë lokale të kompostimit ku do të ricikloheshin </w:t>
      </w:r>
      <w:r>
        <w:rPr>
          <w:rFonts w:asciiTheme="minorHAnsi" w:hAnsiTheme="minorHAnsi" w:cstheme="minorHAnsi"/>
          <w:lang w:val="bs-Latn-BA"/>
        </w:rPr>
        <w:lastRenderedPageBreak/>
        <w:t xml:space="preserve">mbeturinat biodegraduese të komunës duke filluar me mbeturinat nga parqet, hapësirat publike dhe tregjet dhe duke shtuar sistemit edhe mbeturinat tjera. Ndërtimi i kësaj qendre mundet të financohet nga komuna apo nga kapitali privat. Komuna </w:t>
      </w:r>
      <w:r w:rsidRPr="00AB0EA0">
        <w:rPr>
          <w:rFonts w:asciiTheme="minorHAnsi" w:hAnsiTheme="minorHAnsi" w:cstheme="minorHAnsi"/>
          <w:lang w:val="bs-Latn-BA"/>
        </w:rPr>
        <w:t>syno</w:t>
      </w:r>
      <w:r>
        <w:rPr>
          <w:rFonts w:asciiTheme="minorHAnsi" w:hAnsiTheme="minorHAnsi" w:cstheme="minorHAnsi"/>
          <w:lang w:val="bs-Latn-BA"/>
        </w:rPr>
        <w:t>n</w:t>
      </w:r>
      <w:r w:rsidRPr="00AB0EA0">
        <w:rPr>
          <w:rFonts w:asciiTheme="minorHAnsi" w:hAnsiTheme="minorHAnsi" w:cstheme="minorHAnsi"/>
          <w:lang w:val="bs-Latn-BA"/>
        </w:rPr>
        <w:t xml:space="preserve"> të bëjë partneritet me </w:t>
      </w:r>
      <w:r>
        <w:rPr>
          <w:rFonts w:asciiTheme="minorHAnsi" w:hAnsiTheme="minorHAnsi" w:cstheme="minorHAnsi"/>
          <w:lang w:val="bs-Latn-BA"/>
        </w:rPr>
        <w:t xml:space="preserve">operatorin ekzistues publik apo ndonjë </w:t>
      </w:r>
      <w:r w:rsidRPr="00AB0EA0">
        <w:rPr>
          <w:rFonts w:asciiTheme="minorHAnsi" w:hAnsiTheme="minorHAnsi" w:cstheme="minorHAnsi"/>
          <w:lang w:val="bs-Latn-BA"/>
        </w:rPr>
        <w:t xml:space="preserve">riciklues privat për të </w:t>
      </w:r>
      <w:r>
        <w:rPr>
          <w:rFonts w:asciiTheme="minorHAnsi" w:hAnsiTheme="minorHAnsi" w:cstheme="minorHAnsi"/>
          <w:lang w:val="bs-Latn-BA"/>
        </w:rPr>
        <w:t>operuar me këtë qendër</w:t>
      </w:r>
      <w:r w:rsidRPr="00AB0EA0">
        <w:rPr>
          <w:rFonts w:asciiTheme="minorHAnsi" w:hAnsiTheme="minorHAnsi" w:cstheme="minorHAnsi"/>
          <w:lang w:val="bs-Latn-BA"/>
        </w:rPr>
        <w:t>.</w:t>
      </w:r>
    </w:p>
    <w:p w14:paraId="6D2E1D47"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Sa i përket </w:t>
      </w:r>
      <w:r w:rsidRPr="00AB0EA0">
        <w:rPr>
          <w:rFonts w:asciiTheme="minorHAnsi" w:hAnsiTheme="minorHAnsi" w:cstheme="minorHAnsi"/>
          <w:b/>
          <w:bCs/>
          <w:lang w:val="bs-Latn-BA"/>
        </w:rPr>
        <w:t>vajrave të përdorura ushqimore</w:t>
      </w:r>
      <w:r w:rsidRPr="00AB0EA0">
        <w:rPr>
          <w:rFonts w:asciiTheme="minorHAnsi" w:hAnsiTheme="minorHAnsi" w:cstheme="minorHAnsi"/>
          <w:lang w:val="bs-Latn-BA"/>
        </w:rPr>
        <w:t xml:space="preserve"> komuna do të u kërkoj objekteve gastronomike që i prodhojnë këto vajëra me shumicë të lidhin kontrata valide me operatorët të licencuar të vajërave ushqimore nga MMPHI të cilët do të bëjën grumbullimin e organizuar të këtyre vajrave. Komuna do të organizoj mbikëqyrjen dhe inspektimin e mbarëvajtjes së kësaj skeme të organizimit dhe do të shqiptoj dënime në rast të shkeljeve. </w:t>
      </w:r>
    </w:p>
    <w:p w14:paraId="1D261F70"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Pra komuna sa i përket mbeturinave biodegraduese do të zbatoj:</w:t>
      </w:r>
    </w:p>
    <w:p w14:paraId="5A90BBDD" w14:textId="77777777" w:rsidR="003B6D27" w:rsidRPr="00DC10A6" w:rsidRDefault="003B6D27" w:rsidP="003B6D27">
      <w:pPr>
        <w:pStyle w:val="ListParagraph"/>
        <w:numPr>
          <w:ilvl w:val="0"/>
          <w:numId w:val="15"/>
        </w:numPr>
        <w:spacing w:before="120" w:after="120" w:line="360" w:lineRule="auto"/>
        <w:rPr>
          <w:rFonts w:asciiTheme="minorHAnsi" w:hAnsiTheme="minorHAnsi" w:cstheme="minorHAnsi"/>
          <w:sz w:val="24"/>
          <w:lang w:val="bs-Latn-BA"/>
        </w:rPr>
      </w:pPr>
      <w:r w:rsidRPr="00DC10A6">
        <w:rPr>
          <w:rFonts w:asciiTheme="minorHAnsi" w:hAnsiTheme="minorHAnsi" w:cstheme="minorHAnsi"/>
          <w:sz w:val="24"/>
          <w:lang w:val="bs-Latn-BA"/>
        </w:rPr>
        <w:t>Studimin</w:t>
      </w:r>
      <w:r>
        <w:rPr>
          <w:rFonts w:asciiTheme="minorHAnsi" w:hAnsiTheme="minorHAnsi" w:cstheme="minorHAnsi"/>
          <w:sz w:val="24"/>
          <w:lang w:val="bs-Latn-BA"/>
        </w:rPr>
        <w:t xml:space="preserve"> </w:t>
      </w:r>
      <w:r w:rsidRPr="00DC10A6">
        <w:rPr>
          <w:rFonts w:asciiTheme="minorHAnsi" w:hAnsiTheme="minorHAnsi" w:cstheme="minorHAnsi"/>
          <w:sz w:val="24"/>
          <w:lang w:val="bs-Latn-BA"/>
        </w:rPr>
        <w:t>e zbatimit të modelit të operimit të grumbullimit, transportit dhe deponimit të mbeturinave komunale biodegraduese</w:t>
      </w:r>
    </w:p>
    <w:p w14:paraId="7D84059E" w14:textId="77777777" w:rsidR="003B6D27" w:rsidRDefault="003B6D27" w:rsidP="003B6D27">
      <w:pPr>
        <w:pStyle w:val="ListParagraph"/>
        <w:numPr>
          <w:ilvl w:val="0"/>
          <w:numId w:val="15"/>
        </w:numPr>
        <w:spacing w:before="120" w:after="120" w:line="360" w:lineRule="auto"/>
        <w:rPr>
          <w:rFonts w:asciiTheme="minorHAnsi" w:hAnsiTheme="minorHAnsi" w:cstheme="minorHAnsi"/>
          <w:sz w:val="24"/>
          <w:lang w:val="bs-Latn-BA"/>
        </w:rPr>
      </w:pPr>
      <w:r>
        <w:rPr>
          <w:rFonts w:asciiTheme="minorHAnsi" w:hAnsiTheme="minorHAnsi" w:cstheme="minorHAnsi"/>
          <w:sz w:val="24"/>
          <w:lang w:val="bs-Latn-BA"/>
        </w:rPr>
        <w:t xml:space="preserve">Ndërtimin </w:t>
      </w:r>
      <w:r w:rsidRPr="00DC10A6">
        <w:rPr>
          <w:rFonts w:asciiTheme="minorHAnsi" w:hAnsiTheme="minorHAnsi" w:cstheme="minorHAnsi"/>
          <w:sz w:val="24"/>
          <w:lang w:val="bs-Latn-BA"/>
        </w:rPr>
        <w:t>e skemës lokale të kompostimit në partneritet me ricikluesit privat</w:t>
      </w:r>
    </w:p>
    <w:p w14:paraId="4CD873A9" w14:textId="77777777" w:rsidR="003B6D27" w:rsidRPr="00DC10A6" w:rsidRDefault="003B6D27" w:rsidP="003B6D27">
      <w:pPr>
        <w:pStyle w:val="ListParagraph"/>
        <w:numPr>
          <w:ilvl w:val="0"/>
          <w:numId w:val="15"/>
        </w:numPr>
        <w:spacing w:before="120" w:after="120" w:line="360" w:lineRule="auto"/>
        <w:rPr>
          <w:rFonts w:asciiTheme="minorHAnsi" w:hAnsiTheme="minorHAnsi" w:cstheme="minorHAnsi"/>
          <w:sz w:val="24"/>
          <w:lang w:val="bs-Latn-BA"/>
        </w:rPr>
      </w:pPr>
      <w:r>
        <w:rPr>
          <w:rFonts w:asciiTheme="minorHAnsi" w:hAnsiTheme="minorHAnsi" w:cstheme="minorHAnsi"/>
          <w:sz w:val="24"/>
          <w:lang w:val="bs-Latn-BA"/>
        </w:rPr>
        <w:t>Kontraktimin e operatorit publika apo privat për operimin me qendrën kompostuese</w:t>
      </w:r>
    </w:p>
    <w:p w14:paraId="26D9FE93" w14:textId="77777777" w:rsidR="003B6D27" w:rsidRDefault="003B6D27" w:rsidP="003B6D27">
      <w:pPr>
        <w:pStyle w:val="ListParagraph"/>
        <w:numPr>
          <w:ilvl w:val="0"/>
          <w:numId w:val="15"/>
        </w:numPr>
        <w:spacing w:before="120" w:after="120" w:line="360" w:lineRule="auto"/>
        <w:rPr>
          <w:rFonts w:asciiTheme="minorHAnsi" w:hAnsiTheme="minorHAnsi" w:cstheme="minorHAnsi"/>
          <w:sz w:val="24"/>
          <w:lang w:val="bs-Latn-BA"/>
        </w:rPr>
      </w:pPr>
      <w:r w:rsidRPr="00DC10A6">
        <w:rPr>
          <w:rFonts w:asciiTheme="minorHAnsi" w:hAnsiTheme="minorHAnsi" w:cstheme="minorHAnsi"/>
          <w:sz w:val="24"/>
          <w:lang w:val="bs-Latn-BA"/>
        </w:rPr>
        <w:t>Inspektimin</w:t>
      </w:r>
      <w:r>
        <w:rPr>
          <w:rFonts w:asciiTheme="minorHAnsi" w:hAnsiTheme="minorHAnsi" w:cstheme="minorHAnsi"/>
          <w:sz w:val="24"/>
          <w:lang w:val="bs-Latn-BA"/>
        </w:rPr>
        <w:t xml:space="preserve"> </w:t>
      </w:r>
      <w:r w:rsidRPr="00DC10A6">
        <w:rPr>
          <w:rFonts w:asciiTheme="minorHAnsi" w:hAnsiTheme="minorHAnsi" w:cstheme="minorHAnsi"/>
          <w:sz w:val="24"/>
          <w:lang w:val="bs-Latn-BA"/>
        </w:rPr>
        <w:t>e lokaleve gastronomike sa i përket zbatimit te kontrates per vajra mbeturinë</w:t>
      </w:r>
    </w:p>
    <w:p w14:paraId="140821A0" w14:textId="77777777" w:rsidR="003B6D27" w:rsidRPr="00AB0EA0" w:rsidRDefault="003B6D27" w:rsidP="003B6D27">
      <w:pPr>
        <w:pStyle w:val="ListParagraph"/>
        <w:numPr>
          <w:ilvl w:val="0"/>
          <w:numId w:val="15"/>
        </w:numPr>
        <w:spacing w:before="120" w:after="120"/>
        <w:rPr>
          <w:rFonts w:asciiTheme="minorHAnsi" w:hAnsiTheme="minorHAnsi" w:cstheme="minorHAnsi"/>
          <w:sz w:val="24"/>
          <w:lang w:val="bs-Latn-BA"/>
        </w:rPr>
      </w:pPr>
      <w:r>
        <w:rPr>
          <w:rFonts w:asciiTheme="minorHAnsi" w:hAnsiTheme="minorHAnsi" w:cstheme="minorHAnsi"/>
          <w:sz w:val="24"/>
          <w:lang w:val="bs-Latn-BA"/>
        </w:rPr>
        <w:t>Bashkimin me skemën rajonale të menaxhimit të mbeturinave biodegraduese</w:t>
      </w:r>
    </w:p>
    <w:p w14:paraId="16FEB0E6" w14:textId="77777777" w:rsidR="003B6D27" w:rsidRPr="00AB0EA0" w:rsidRDefault="003B6D27" w:rsidP="003B6D27">
      <w:pPr>
        <w:spacing w:before="120" w:after="120"/>
        <w:ind w:firstLine="360"/>
        <w:jc w:val="both"/>
        <w:rPr>
          <w:rFonts w:asciiTheme="minorHAnsi" w:hAnsiTheme="minorHAnsi" w:cstheme="minorHAnsi"/>
          <w:b/>
          <w:bCs/>
          <w:color w:val="7030A0"/>
          <w:lang w:val="bs-Latn-BA"/>
        </w:rPr>
      </w:pPr>
      <w:r w:rsidRPr="00AB0EA0">
        <w:rPr>
          <w:rFonts w:asciiTheme="minorHAnsi" w:hAnsiTheme="minorHAnsi" w:cstheme="minorHAnsi"/>
          <w:b/>
          <w:bCs/>
          <w:color w:val="7030A0"/>
          <w:lang w:val="bs-Latn-BA"/>
        </w:rPr>
        <w:t>Menaxhimi i qendrueshëm i mbeturinave të vëllimshme dhe komerciale:</w:t>
      </w:r>
    </w:p>
    <w:p w14:paraId="43D51CC1" w14:textId="77777777" w:rsidR="003B6D27" w:rsidRPr="00AB0EA0" w:rsidRDefault="003B6D27" w:rsidP="003B6D27">
      <w:pPr>
        <w:pStyle w:val="ListParagraph"/>
        <w:numPr>
          <w:ilvl w:val="0"/>
          <w:numId w:val="12"/>
        </w:numPr>
        <w:spacing w:before="120" w:after="120"/>
        <w:rPr>
          <w:rFonts w:asciiTheme="minorHAnsi" w:hAnsiTheme="minorHAnsi" w:cstheme="minorHAnsi"/>
          <w:sz w:val="24"/>
          <w:u w:val="single"/>
          <w:lang w:val="bs-Latn-BA"/>
        </w:rPr>
      </w:pPr>
      <w:r w:rsidRPr="00AB0EA0">
        <w:rPr>
          <w:rFonts w:asciiTheme="minorHAnsi" w:hAnsiTheme="minorHAnsi" w:cstheme="minorHAnsi"/>
          <w:sz w:val="24"/>
          <w:u w:val="single"/>
          <w:lang w:val="bs-Latn-BA"/>
        </w:rPr>
        <w:t xml:space="preserve">Hapja e qendrës së </w:t>
      </w:r>
      <w:r>
        <w:rPr>
          <w:rFonts w:asciiTheme="minorHAnsi" w:hAnsiTheme="minorHAnsi" w:cstheme="minorHAnsi"/>
          <w:sz w:val="24"/>
          <w:u w:val="single"/>
          <w:lang w:val="bs-Latn-BA"/>
        </w:rPr>
        <w:t>pran</w:t>
      </w:r>
      <w:r w:rsidRPr="00AB0EA0">
        <w:rPr>
          <w:rFonts w:asciiTheme="minorHAnsi" w:hAnsiTheme="minorHAnsi" w:cstheme="minorHAnsi"/>
          <w:sz w:val="24"/>
          <w:u w:val="single"/>
          <w:lang w:val="bs-Latn-BA"/>
        </w:rPr>
        <w:t xml:space="preserve">imit dhe ripërdorimit: </w:t>
      </w:r>
    </w:p>
    <w:p w14:paraId="61BCF09A" w14:textId="7A6FDD13" w:rsidR="003B6D27" w:rsidRPr="00AB0EA0"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Komuna e </w:t>
      </w:r>
      <w:r>
        <w:rPr>
          <w:rFonts w:asciiTheme="minorHAnsi" w:hAnsiTheme="minorHAnsi" w:cstheme="minorHAnsi"/>
          <w:lang w:val="bs-Latn-BA"/>
        </w:rPr>
        <w:t>Klin</w:t>
      </w:r>
      <w:r w:rsidRPr="00AB0EA0">
        <w:rPr>
          <w:rFonts w:asciiTheme="minorHAnsi" w:hAnsiTheme="minorHAnsi" w:cstheme="minorHAnsi"/>
          <w:lang w:val="bs-Latn-BA"/>
        </w:rPr>
        <w:t xml:space="preserve">ës planifikon të hap </w:t>
      </w:r>
      <w:r w:rsidRPr="00AB0EA0">
        <w:rPr>
          <w:rFonts w:asciiTheme="minorHAnsi" w:hAnsiTheme="minorHAnsi" w:cstheme="minorHAnsi"/>
          <w:b/>
          <w:bCs/>
          <w:lang w:val="bs-Latn-BA"/>
        </w:rPr>
        <w:t xml:space="preserve">qendrën e </w:t>
      </w:r>
      <w:r>
        <w:rPr>
          <w:rFonts w:asciiTheme="minorHAnsi" w:hAnsiTheme="minorHAnsi" w:cstheme="minorHAnsi"/>
          <w:b/>
          <w:bCs/>
          <w:lang w:val="bs-Latn-BA"/>
        </w:rPr>
        <w:t>pran</w:t>
      </w:r>
      <w:r w:rsidRPr="00AB0EA0">
        <w:rPr>
          <w:rFonts w:asciiTheme="minorHAnsi" w:hAnsiTheme="minorHAnsi" w:cstheme="minorHAnsi"/>
          <w:b/>
          <w:bCs/>
          <w:lang w:val="bs-Latn-BA"/>
        </w:rPr>
        <w:t>imit dhe ripërdorimit të mbeturinave të vëllimshme dhe komerciale</w:t>
      </w:r>
      <w:r w:rsidRPr="00AB0EA0">
        <w:rPr>
          <w:rFonts w:asciiTheme="minorHAnsi" w:hAnsiTheme="minorHAnsi" w:cstheme="minorHAnsi"/>
          <w:lang w:val="bs-Latn-BA"/>
        </w:rPr>
        <w:t xml:space="preserve">. Për hapjen e kësaj qendre komuna do të do ta caktoj lokacionin </w:t>
      </w:r>
      <w:r>
        <w:rPr>
          <w:rFonts w:asciiTheme="minorHAnsi" w:hAnsiTheme="minorHAnsi" w:cstheme="minorHAnsi"/>
          <w:lang w:val="bs-Latn-BA"/>
        </w:rPr>
        <w:t xml:space="preserve">e përshtatshëm </w:t>
      </w:r>
      <w:r w:rsidRPr="00AB0EA0">
        <w:rPr>
          <w:rFonts w:asciiTheme="minorHAnsi" w:hAnsiTheme="minorHAnsi" w:cstheme="minorHAnsi"/>
          <w:lang w:val="bs-Latn-BA"/>
        </w:rPr>
        <w:t xml:space="preserve">për këtë qëllim. </w:t>
      </w:r>
    </w:p>
    <w:p w14:paraId="286731A4" w14:textId="77777777" w:rsidR="003B6D27" w:rsidRPr="00AB0EA0"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Në këtë objekt qytetarët do të </w:t>
      </w:r>
      <w:r>
        <w:rPr>
          <w:rFonts w:asciiTheme="minorHAnsi" w:hAnsiTheme="minorHAnsi" w:cstheme="minorHAnsi"/>
          <w:lang w:val="bs-Latn-BA"/>
        </w:rPr>
        <w:t xml:space="preserve">mund të </w:t>
      </w:r>
      <w:r w:rsidRPr="00AB0EA0">
        <w:rPr>
          <w:rFonts w:asciiTheme="minorHAnsi" w:hAnsiTheme="minorHAnsi" w:cstheme="minorHAnsi"/>
          <w:lang w:val="bs-Latn-BA"/>
        </w:rPr>
        <w:t>dërgojnë artikujt e panevojshëm të tyre me sa vijon:</w:t>
      </w:r>
    </w:p>
    <w:p w14:paraId="19E8376C" w14:textId="77777777" w:rsidR="003B6D27" w:rsidRPr="00AB0EA0" w:rsidRDefault="003B6D27" w:rsidP="003B6D27">
      <w:pPr>
        <w:pStyle w:val="ListParagraph"/>
        <w:numPr>
          <w:ilvl w:val="0"/>
          <w:numId w:val="16"/>
        </w:numPr>
        <w:spacing w:before="120" w:after="120" w:line="276" w:lineRule="auto"/>
        <w:rPr>
          <w:rFonts w:asciiTheme="minorHAnsi" w:hAnsiTheme="minorHAnsi" w:cstheme="minorHAnsi"/>
          <w:lang w:val="bs-Latn-BA"/>
        </w:rPr>
      </w:pPr>
      <w:r w:rsidRPr="00AB0EA0">
        <w:rPr>
          <w:rFonts w:asciiTheme="minorHAnsi" w:hAnsiTheme="minorHAnsi" w:cstheme="minorHAnsi"/>
          <w:sz w:val="24"/>
          <w:lang w:val="bs-Latn-BA"/>
        </w:rPr>
        <w:t xml:space="preserve">Mobilje dhe orendi </w:t>
      </w:r>
    </w:p>
    <w:p w14:paraId="7CA2F1B6" w14:textId="77777777" w:rsidR="003B6D27" w:rsidRPr="00AB0EA0" w:rsidRDefault="003B6D27" w:rsidP="003B6D27">
      <w:pPr>
        <w:pStyle w:val="ListParagraph"/>
        <w:numPr>
          <w:ilvl w:val="0"/>
          <w:numId w:val="16"/>
        </w:numPr>
        <w:spacing w:before="120" w:after="120" w:line="276" w:lineRule="auto"/>
        <w:rPr>
          <w:rFonts w:asciiTheme="minorHAnsi" w:hAnsiTheme="minorHAnsi" w:cstheme="minorHAnsi"/>
          <w:lang w:val="bs-Latn-BA"/>
        </w:rPr>
      </w:pPr>
      <w:r w:rsidRPr="00AB0EA0">
        <w:rPr>
          <w:rFonts w:asciiTheme="minorHAnsi" w:hAnsiTheme="minorHAnsi" w:cstheme="minorHAnsi"/>
          <w:sz w:val="24"/>
          <w:lang w:val="bs-Latn-BA"/>
        </w:rPr>
        <w:t>Tekstil dhe veshëmbathje</w:t>
      </w:r>
    </w:p>
    <w:p w14:paraId="121FDE43" w14:textId="77777777" w:rsidR="003B6D27" w:rsidRPr="00AB0EA0" w:rsidRDefault="003B6D27" w:rsidP="003B6D27">
      <w:pPr>
        <w:pStyle w:val="ListParagraph"/>
        <w:numPr>
          <w:ilvl w:val="0"/>
          <w:numId w:val="16"/>
        </w:numPr>
        <w:spacing w:before="120" w:after="120" w:line="276" w:lineRule="auto"/>
        <w:rPr>
          <w:rFonts w:asciiTheme="minorHAnsi" w:hAnsiTheme="minorHAnsi" w:cstheme="minorHAnsi"/>
          <w:sz w:val="24"/>
          <w:lang w:val="bs-Latn-BA"/>
        </w:rPr>
      </w:pPr>
      <w:r w:rsidRPr="00AB0EA0">
        <w:rPr>
          <w:rFonts w:asciiTheme="minorHAnsi" w:hAnsiTheme="minorHAnsi" w:cstheme="minorHAnsi"/>
          <w:sz w:val="24"/>
          <w:lang w:val="bs-Latn-BA"/>
        </w:rPr>
        <w:t>Pajisje shtëpiake dhe mbeturina tjera të vëllimshme</w:t>
      </w:r>
    </w:p>
    <w:p w14:paraId="6B9E6FA7" w14:textId="77777777" w:rsidR="003B6D27" w:rsidRPr="00AB0EA0"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Përpos këtyre artikujve të panevojshëm qytetarët  munden të dorëzojnë edhe gomat, bateritë, vajrat mbeturinë dhe mbeturina tjera.</w:t>
      </w:r>
    </w:p>
    <w:p w14:paraId="6215726D" w14:textId="382E462A" w:rsidR="00421DF8" w:rsidRPr="008A3EF7" w:rsidRDefault="003B6D27" w:rsidP="003B6D27">
      <w:pPr>
        <w:spacing w:before="120" w:after="120"/>
        <w:rPr>
          <w:rFonts w:asciiTheme="minorHAnsi" w:hAnsiTheme="minorHAnsi" w:cstheme="minorHAnsi"/>
          <w:color w:val="000000" w:themeColor="text1"/>
          <w:lang w:val="bs-Latn-BA"/>
        </w:rPr>
      </w:pPr>
      <w:r w:rsidRPr="00AB0EA0">
        <w:rPr>
          <w:rFonts w:asciiTheme="minorHAnsi" w:hAnsiTheme="minorHAnsi" w:cstheme="minorHAnsi"/>
          <w:lang w:val="bs-Latn-BA"/>
        </w:rPr>
        <w:t xml:space="preserve">Komuna do të zbatoj një </w:t>
      </w:r>
      <w:r w:rsidRPr="00AB0EA0">
        <w:rPr>
          <w:rFonts w:asciiTheme="minorHAnsi" w:hAnsiTheme="minorHAnsi" w:cstheme="minorHAnsi"/>
          <w:b/>
          <w:bCs/>
          <w:lang w:val="bs-Latn-BA"/>
        </w:rPr>
        <w:t>studimi të fizibilitetit të modelit të operimit</w:t>
      </w:r>
      <w:r w:rsidRPr="00AB0EA0">
        <w:rPr>
          <w:rFonts w:asciiTheme="minorHAnsi" w:hAnsiTheme="minorHAnsi" w:cstheme="minorHAnsi"/>
          <w:lang w:val="bs-Latn-BA"/>
        </w:rPr>
        <w:t xml:space="preserve"> të qendrës përmes së cilit do të analizohet dhe do të vendoset se a do ta menaxhoj vetë këtë qendër komuna apo ta angazhoj një operator privat.</w:t>
      </w:r>
    </w:p>
    <w:p w14:paraId="6BD3A98B" w14:textId="77777777" w:rsidR="00421DF8" w:rsidRPr="008A3EF7" w:rsidRDefault="00421DF8" w:rsidP="008A3EF7">
      <w:pPr>
        <w:spacing w:before="120" w:after="120"/>
        <w:ind w:firstLine="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Menaxhimi i qendrueshëm i mbeturinave nga ndërtimi dhe demolimi:</w:t>
      </w:r>
    </w:p>
    <w:p w14:paraId="4EA46603" w14:textId="77777777" w:rsidR="003B6D27" w:rsidRDefault="003B6D27" w:rsidP="003B6D27">
      <w:pPr>
        <w:spacing w:before="120" w:after="120"/>
        <w:jc w:val="both"/>
        <w:rPr>
          <w:rFonts w:asciiTheme="minorHAnsi" w:hAnsiTheme="minorHAnsi" w:cstheme="minorHAnsi"/>
          <w:lang w:val="bs-Latn-BA"/>
        </w:rPr>
      </w:pPr>
      <w:r>
        <w:rPr>
          <w:rFonts w:asciiTheme="minorHAnsi" w:hAnsiTheme="minorHAnsi" w:cstheme="minorHAnsi"/>
          <w:lang w:val="bs-Latn-BA"/>
        </w:rPr>
        <w:t xml:space="preserve">Ligji e mban përgjegjëse komuna për menaxhimin e MND përfshi vendosjen e sisstemit të menaxhimit. Komuna </w:t>
      </w:r>
      <w:r w:rsidRPr="00AB0EA0">
        <w:rPr>
          <w:rFonts w:asciiTheme="minorHAnsi" w:hAnsiTheme="minorHAnsi" w:cstheme="minorHAnsi"/>
          <w:lang w:val="bs-Latn-BA"/>
        </w:rPr>
        <w:t>sipas ligjit</w:t>
      </w:r>
      <w:r>
        <w:rPr>
          <w:rFonts w:asciiTheme="minorHAnsi" w:hAnsiTheme="minorHAnsi" w:cstheme="minorHAnsi"/>
          <w:lang w:val="bs-Latn-BA"/>
        </w:rPr>
        <w:t>:</w:t>
      </w:r>
      <w:r w:rsidRPr="00AB0EA0">
        <w:rPr>
          <w:rFonts w:asciiTheme="minorHAnsi" w:hAnsiTheme="minorHAnsi" w:cstheme="minorHAnsi"/>
          <w:lang w:val="bs-Latn-BA"/>
        </w:rPr>
        <w:t xml:space="preserve"> </w:t>
      </w:r>
      <w:r>
        <w:rPr>
          <w:rFonts w:asciiTheme="minorHAnsi" w:hAnsiTheme="minorHAnsi" w:cstheme="minorHAnsi"/>
          <w:lang w:val="bs-Latn-BA"/>
        </w:rPr>
        <w:t>e</w:t>
      </w:r>
      <w:r w:rsidRPr="00AB0EA0">
        <w:rPr>
          <w:rFonts w:asciiTheme="minorHAnsi" w:hAnsiTheme="minorHAnsi" w:cstheme="minorHAnsi"/>
          <w:lang w:val="bs-Latn-BA"/>
        </w:rPr>
        <w:t xml:space="preserve"> cakt</w:t>
      </w:r>
      <w:r>
        <w:rPr>
          <w:rFonts w:asciiTheme="minorHAnsi" w:hAnsiTheme="minorHAnsi" w:cstheme="minorHAnsi"/>
          <w:lang w:val="bs-Latn-BA"/>
        </w:rPr>
        <w:t>o</w:t>
      </w:r>
      <w:r w:rsidRPr="00AB0EA0">
        <w:rPr>
          <w:rFonts w:asciiTheme="minorHAnsi" w:hAnsiTheme="minorHAnsi" w:cstheme="minorHAnsi"/>
          <w:lang w:val="bs-Latn-BA"/>
        </w:rPr>
        <w:t>n lokacioni</w:t>
      </w:r>
      <w:r>
        <w:rPr>
          <w:rFonts w:asciiTheme="minorHAnsi" w:hAnsiTheme="minorHAnsi" w:cstheme="minorHAnsi"/>
          <w:lang w:val="bs-Latn-BA"/>
        </w:rPr>
        <w:t>n</w:t>
      </w:r>
      <w:r w:rsidRPr="00AB0EA0">
        <w:rPr>
          <w:rFonts w:asciiTheme="minorHAnsi" w:hAnsiTheme="minorHAnsi" w:cstheme="minorHAnsi"/>
          <w:lang w:val="bs-Latn-BA"/>
        </w:rPr>
        <w:t xml:space="preserve"> </w:t>
      </w:r>
      <w:r>
        <w:rPr>
          <w:rFonts w:asciiTheme="minorHAnsi" w:hAnsiTheme="minorHAnsi" w:cstheme="minorHAnsi"/>
          <w:lang w:val="bs-Latn-BA"/>
        </w:rPr>
        <w:t>e</w:t>
      </w:r>
      <w:r w:rsidRPr="00AB0EA0">
        <w:rPr>
          <w:rFonts w:asciiTheme="minorHAnsi" w:hAnsiTheme="minorHAnsi" w:cstheme="minorHAnsi"/>
          <w:lang w:val="bs-Latn-BA"/>
        </w:rPr>
        <w:t xml:space="preserve"> deponisë</w:t>
      </w:r>
      <w:r>
        <w:rPr>
          <w:rFonts w:asciiTheme="minorHAnsi" w:hAnsiTheme="minorHAnsi" w:cstheme="minorHAnsi"/>
          <w:lang w:val="bs-Latn-BA"/>
        </w:rPr>
        <w:t xml:space="preserve">; e </w:t>
      </w:r>
      <w:r w:rsidRPr="00AB0EA0">
        <w:rPr>
          <w:rFonts w:asciiTheme="minorHAnsi" w:hAnsiTheme="minorHAnsi" w:cstheme="minorHAnsi"/>
          <w:lang w:val="bs-Latn-BA"/>
        </w:rPr>
        <w:t xml:space="preserve">kontrakton shërbimin me </w:t>
      </w:r>
      <w:r w:rsidRPr="00AB0EA0">
        <w:rPr>
          <w:rFonts w:asciiTheme="minorHAnsi" w:hAnsiTheme="minorHAnsi" w:cstheme="minorHAnsi"/>
          <w:lang w:val="bs-Latn-BA"/>
        </w:rPr>
        <w:lastRenderedPageBreak/>
        <w:t>operator të licencuar</w:t>
      </w:r>
      <w:r>
        <w:rPr>
          <w:rFonts w:asciiTheme="minorHAnsi" w:hAnsiTheme="minorHAnsi" w:cstheme="minorHAnsi"/>
          <w:lang w:val="bs-Latn-BA"/>
        </w:rPr>
        <w:t>; i</w:t>
      </w:r>
      <w:r w:rsidRPr="00AB0EA0">
        <w:rPr>
          <w:rFonts w:asciiTheme="minorHAnsi" w:hAnsiTheme="minorHAnsi" w:cstheme="minorHAnsi"/>
          <w:lang w:val="bs-Latn-BA"/>
        </w:rPr>
        <w:t xml:space="preserve"> cakton tarifat e shërbimit</w:t>
      </w:r>
      <w:r>
        <w:rPr>
          <w:rFonts w:asciiTheme="minorHAnsi" w:hAnsiTheme="minorHAnsi" w:cstheme="minorHAnsi"/>
          <w:lang w:val="bs-Latn-BA"/>
        </w:rPr>
        <w:t>.</w:t>
      </w:r>
      <w:r w:rsidRPr="00AB0EA0">
        <w:rPr>
          <w:rFonts w:asciiTheme="minorHAnsi" w:hAnsiTheme="minorHAnsi" w:cstheme="minorHAnsi"/>
          <w:lang w:val="bs-Latn-BA"/>
        </w:rPr>
        <w:t xml:space="preserve"> </w:t>
      </w:r>
      <w:r>
        <w:rPr>
          <w:rFonts w:asciiTheme="minorHAnsi" w:hAnsiTheme="minorHAnsi" w:cstheme="minorHAnsi"/>
          <w:lang w:val="bs-Latn-BA"/>
        </w:rPr>
        <w:t>N</w:t>
      </w:r>
      <w:r w:rsidRPr="00AB0EA0">
        <w:rPr>
          <w:rFonts w:asciiTheme="minorHAnsi" w:hAnsiTheme="minorHAnsi" w:cstheme="minorHAnsi"/>
          <w:lang w:val="bs-Latn-BA"/>
        </w:rPr>
        <w:t xml:space="preserve">dërtuesit </w:t>
      </w:r>
      <w:r>
        <w:rPr>
          <w:rFonts w:asciiTheme="minorHAnsi" w:hAnsiTheme="minorHAnsi" w:cstheme="minorHAnsi"/>
          <w:lang w:val="bs-Latn-BA"/>
        </w:rPr>
        <w:t xml:space="preserve">(gjeneruesit) e MND </w:t>
      </w:r>
      <w:r w:rsidRPr="00AB0EA0">
        <w:rPr>
          <w:rFonts w:asciiTheme="minorHAnsi" w:hAnsiTheme="minorHAnsi" w:cstheme="minorHAnsi"/>
          <w:lang w:val="bs-Latn-BA"/>
        </w:rPr>
        <w:t>kan</w:t>
      </w:r>
      <w:r>
        <w:rPr>
          <w:rFonts w:asciiTheme="minorHAnsi" w:hAnsiTheme="minorHAnsi" w:cstheme="minorHAnsi"/>
          <w:lang w:val="bs-Latn-BA"/>
        </w:rPr>
        <w:t>ë</w:t>
      </w:r>
      <w:r w:rsidRPr="00AB0EA0">
        <w:rPr>
          <w:rFonts w:asciiTheme="minorHAnsi" w:hAnsiTheme="minorHAnsi" w:cstheme="minorHAnsi"/>
          <w:lang w:val="bs-Latn-BA"/>
        </w:rPr>
        <w:t xml:space="preserve"> të drejtë që ti ndajnë dhe riciklojnë mbeturinat e tyre në kantierin e punimit si dhe ti transportojnë mbeturinat deri te destinacioni i autorizuar</w:t>
      </w:r>
      <w:r>
        <w:rPr>
          <w:rFonts w:asciiTheme="minorHAnsi" w:hAnsiTheme="minorHAnsi" w:cstheme="minorHAnsi"/>
          <w:lang w:val="bs-Latn-BA"/>
        </w:rPr>
        <w:t xml:space="preserve"> (qendra)</w:t>
      </w:r>
      <w:r w:rsidRPr="00AB0EA0">
        <w:rPr>
          <w:rFonts w:asciiTheme="minorHAnsi" w:hAnsiTheme="minorHAnsi" w:cstheme="minorHAnsi"/>
          <w:lang w:val="bs-Latn-BA"/>
        </w:rPr>
        <w:t xml:space="preserve">. </w:t>
      </w:r>
    </w:p>
    <w:p w14:paraId="13EA6C9D" w14:textId="77777777" w:rsidR="003B6D27" w:rsidRPr="00AB0EA0" w:rsidRDefault="003B6D27" w:rsidP="003B6D27">
      <w:pPr>
        <w:spacing w:before="120" w:after="120"/>
        <w:jc w:val="both"/>
        <w:rPr>
          <w:rFonts w:asciiTheme="minorHAnsi" w:hAnsiTheme="minorHAnsi" w:cstheme="minorHAnsi"/>
          <w:lang w:val="bs-Latn-BA"/>
        </w:rPr>
      </w:pPr>
      <w:r>
        <w:rPr>
          <w:rFonts w:asciiTheme="minorHAnsi" w:hAnsiTheme="minorHAnsi" w:cstheme="minorHAnsi"/>
          <w:lang w:val="bs-Latn-BA"/>
        </w:rPr>
        <w:t xml:space="preserve">Komuna në lidhje me MND do të organizoj shërbimin në dy faza. Në fazën e parë do të ndërtoj qendrën lokale të pranimit dhe riciklimit të MND ndërsa në  fazën e dytë kur të funksionalizohet qendra rajonale do ti bashkoheet skemës. </w:t>
      </w:r>
    </w:p>
    <w:p w14:paraId="23558F9D"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ende nuk e ka caktuar lokacionin e deponisë por do ta </w:t>
      </w:r>
      <w:r>
        <w:rPr>
          <w:rFonts w:asciiTheme="minorHAnsi" w:hAnsiTheme="minorHAnsi" w:cstheme="minorHAnsi"/>
          <w:lang w:val="bs-Latn-BA"/>
        </w:rPr>
        <w:t>bëjë këtë gjë gjatë vitit të parë të planit</w:t>
      </w:r>
      <w:r w:rsidRPr="00AB0EA0">
        <w:rPr>
          <w:rFonts w:asciiTheme="minorHAnsi" w:hAnsiTheme="minorHAnsi" w:cstheme="minorHAnsi"/>
          <w:lang w:val="bs-Latn-BA"/>
        </w:rPr>
        <w:t>.</w:t>
      </w:r>
      <w:r>
        <w:rPr>
          <w:rFonts w:asciiTheme="minorHAnsi" w:hAnsiTheme="minorHAnsi" w:cstheme="minorHAnsi"/>
          <w:lang w:val="bs-Latn-BA"/>
        </w:rPr>
        <w:t xml:space="preserve"> Komuna do të zbatoj fizibilitetin për grumbullimin, transportin dhe rikuperimin e MND si dhe të operimit të qendrës. Ky studim do të bëjë edhe dizajnin e ndërtimit të qendrës. </w:t>
      </w:r>
      <w:r w:rsidRPr="00AB0EA0">
        <w:rPr>
          <w:rFonts w:asciiTheme="minorHAnsi" w:hAnsiTheme="minorHAnsi" w:cstheme="minorHAnsi"/>
          <w:lang w:val="bs-Latn-BA"/>
        </w:rPr>
        <w:t>Poashtu tarifat do të caktohen në nivel të komunave të cilat do të shërbehen nga kjo qendër e grumbullimit dhe riciklimit të MND.</w:t>
      </w:r>
    </w:p>
    <w:p w14:paraId="247345F1"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do të shqyrtojë bazën ligjore në mënyrë që të instaloj një sistem i cili në kuadër të lejes ndërtimore do të kërkoj që ndërtuesi të ketë edhe një plan të menaxhimit të mbeturinave ku parashihet sasia e mbeturinave qe do të deponohen dhe lokacioni ku do të dërgohen ato. Poashtu inspeksioni do të mbikëqyrë zbatimin e këtij plani dhe të parandaloj hudhje e këtyre mbeturinave në vende të papërshtatshme. </w:t>
      </w:r>
    </w:p>
    <w:p w14:paraId="754EE219" w14:textId="77777777" w:rsidR="003B6D27" w:rsidRDefault="003B6D27" w:rsidP="003B6D27">
      <w:pPr>
        <w:spacing w:before="120" w:after="120" w:line="276" w:lineRule="auto"/>
        <w:jc w:val="both"/>
        <w:rPr>
          <w:rFonts w:asciiTheme="minorHAnsi" w:hAnsiTheme="minorHAnsi" w:cstheme="minorHAnsi"/>
          <w:lang w:val="bs-Latn-BA"/>
        </w:rPr>
      </w:pPr>
      <w:r w:rsidRPr="00AB0EA0">
        <w:rPr>
          <w:rFonts w:asciiTheme="minorHAnsi" w:hAnsiTheme="minorHAnsi" w:cstheme="minorHAnsi"/>
          <w:lang w:val="bs-Latn-BA"/>
        </w:rPr>
        <w:t xml:space="preserve">Në momentin e funksionalizimit të qendres rajonale komuna do ti dërgoj mbeturinat tek kjo qendër. </w:t>
      </w:r>
    </w:p>
    <w:p w14:paraId="6E44D815" w14:textId="77777777" w:rsidR="003B6D27" w:rsidRPr="00854054" w:rsidRDefault="003B6D27" w:rsidP="003B6D27">
      <w:pPr>
        <w:spacing w:before="120" w:after="120" w:line="276" w:lineRule="auto"/>
        <w:jc w:val="both"/>
        <w:rPr>
          <w:rFonts w:asciiTheme="minorHAnsi" w:hAnsiTheme="minorHAnsi" w:cstheme="minorHAnsi"/>
          <w:lang w:val="bs-Latn-BA"/>
        </w:rPr>
      </w:pPr>
      <w:r w:rsidRPr="00854054">
        <w:rPr>
          <w:rFonts w:asciiTheme="minorHAnsi" w:hAnsiTheme="minorHAnsi" w:cstheme="minorHAnsi"/>
          <w:lang w:val="bs-Latn-BA"/>
        </w:rPr>
        <w:t>Pra sa i përket mbeturinave të ndërtim demolimit do të zbatohet:</w:t>
      </w:r>
    </w:p>
    <w:p w14:paraId="62229955"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Studimi</w:t>
      </w:r>
      <w:r>
        <w:rPr>
          <w:rFonts w:asciiTheme="minorHAnsi" w:hAnsiTheme="minorHAnsi" w:cstheme="minorHAnsi"/>
          <w:sz w:val="24"/>
          <w:lang w:val="bs-Latn-BA"/>
        </w:rPr>
        <w:t xml:space="preserve"> </w:t>
      </w:r>
      <w:r w:rsidRPr="00854054">
        <w:rPr>
          <w:rFonts w:asciiTheme="minorHAnsi" w:hAnsiTheme="minorHAnsi" w:cstheme="minorHAnsi"/>
          <w:sz w:val="24"/>
          <w:lang w:val="bs-Latn-BA"/>
        </w:rPr>
        <w:t xml:space="preserve">i fizibilitetit </w:t>
      </w:r>
    </w:p>
    <w:p w14:paraId="64614DE2"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Ndërtimi</w:t>
      </w:r>
      <w:r>
        <w:rPr>
          <w:rFonts w:asciiTheme="minorHAnsi" w:hAnsiTheme="minorHAnsi" w:cstheme="minorHAnsi"/>
          <w:sz w:val="24"/>
          <w:lang w:val="bs-Latn-BA"/>
        </w:rPr>
        <w:t xml:space="preserve"> </w:t>
      </w:r>
      <w:r w:rsidRPr="00854054">
        <w:rPr>
          <w:rFonts w:asciiTheme="minorHAnsi" w:hAnsiTheme="minorHAnsi" w:cstheme="minorHAnsi"/>
          <w:sz w:val="24"/>
          <w:lang w:val="bs-Latn-BA"/>
        </w:rPr>
        <w:t>i qendrës së riciklimit</w:t>
      </w:r>
    </w:p>
    <w:p w14:paraId="03F5C88C" w14:textId="77777777" w:rsidR="003B6D27" w:rsidRPr="00854054"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Caktimin</w:t>
      </w:r>
      <w:r>
        <w:rPr>
          <w:rFonts w:asciiTheme="minorHAnsi" w:hAnsiTheme="minorHAnsi" w:cstheme="minorHAnsi"/>
          <w:sz w:val="24"/>
          <w:lang w:val="bs-Latn-BA"/>
        </w:rPr>
        <w:t xml:space="preserve"> </w:t>
      </w:r>
      <w:r w:rsidRPr="00854054">
        <w:rPr>
          <w:rFonts w:asciiTheme="minorHAnsi" w:hAnsiTheme="minorHAnsi" w:cstheme="minorHAnsi"/>
          <w:sz w:val="24"/>
          <w:lang w:val="bs-Latn-BA"/>
        </w:rPr>
        <w:t>e tarifave</w:t>
      </w:r>
      <w:r>
        <w:rPr>
          <w:rFonts w:asciiTheme="minorHAnsi" w:hAnsiTheme="minorHAnsi" w:cstheme="minorHAnsi"/>
          <w:sz w:val="24"/>
          <w:lang w:val="bs-Latn-BA"/>
        </w:rPr>
        <w:t xml:space="preserve"> të shërbimit të MND</w:t>
      </w:r>
    </w:p>
    <w:p w14:paraId="3B58966C" w14:textId="77777777" w:rsidR="003B6D27"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854054">
        <w:rPr>
          <w:rFonts w:asciiTheme="minorHAnsi" w:hAnsiTheme="minorHAnsi" w:cstheme="minorHAnsi"/>
          <w:sz w:val="24"/>
          <w:lang w:val="bs-Latn-BA"/>
        </w:rPr>
        <w:t>Zhvillimi</w:t>
      </w:r>
      <w:r>
        <w:rPr>
          <w:rFonts w:asciiTheme="minorHAnsi" w:hAnsiTheme="minorHAnsi" w:cstheme="minorHAnsi"/>
          <w:sz w:val="24"/>
          <w:lang w:val="bs-Latn-BA"/>
        </w:rPr>
        <w:t xml:space="preserve"> </w:t>
      </w:r>
      <w:r w:rsidRPr="00854054">
        <w:rPr>
          <w:rFonts w:asciiTheme="minorHAnsi" w:hAnsiTheme="minorHAnsi" w:cstheme="minorHAnsi"/>
          <w:sz w:val="24"/>
          <w:lang w:val="bs-Latn-BA"/>
        </w:rPr>
        <w:t xml:space="preserve">e partneritet me </w:t>
      </w:r>
      <w:r>
        <w:rPr>
          <w:rFonts w:asciiTheme="minorHAnsi" w:hAnsiTheme="minorHAnsi" w:cstheme="minorHAnsi"/>
          <w:sz w:val="24"/>
          <w:lang w:val="bs-Latn-BA"/>
        </w:rPr>
        <w:t xml:space="preserve">operatorin publika po </w:t>
      </w:r>
      <w:r w:rsidRPr="00854054">
        <w:rPr>
          <w:rFonts w:asciiTheme="minorHAnsi" w:hAnsiTheme="minorHAnsi" w:cstheme="minorHAnsi"/>
          <w:sz w:val="24"/>
          <w:lang w:val="bs-Latn-BA"/>
        </w:rPr>
        <w:t>ricikluesit privat për operimin e kësaj qendre</w:t>
      </w:r>
    </w:p>
    <w:p w14:paraId="273A1EBB" w14:textId="3924297E" w:rsidR="00B0233D" w:rsidRPr="003B6D27" w:rsidRDefault="003B6D27" w:rsidP="003B6D27">
      <w:pPr>
        <w:pStyle w:val="ListParagraph"/>
        <w:numPr>
          <w:ilvl w:val="0"/>
          <w:numId w:val="15"/>
        </w:numPr>
        <w:spacing w:before="120" w:after="120" w:line="276" w:lineRule="auto"/>
        <w:rPr>
          <w:rFonts w:asciiTheme="minorHAnsi" w:hAnsiTheme="minorHAnsi" w:cstheme="minorHAnsi"/>
          <w:sz w:val="24"/>
          <w:lang w:val="bs-Latn-BA"/>
        </w:rPr>
      </w:pPr>
      <w:r w:rsidRPr="003B6D27">
        <w:rPr>
          <w:rFonts w:asciiTheme="minorHAnsi" w:hAnsiTheme="minorHAnsi" w:cstheme="minorHAnsi"/>
          <w:sz w:val="24"/>
          <w:lang w:val="bs-Latn-BA"/>
        </w:rPr>
        <w:t>Kontraktimin e operatorit.</w:t>
      </w:r>
      <w:r w:rsidR="00421DF8" w:rsidRPr="003B6D27">
        <w:rPr>
          <w:rFonts w:asciiTheme="minorHAnsi" w:hAnsiTheme="minorHAnsi" w:cstheme="minorHAnsi"/>
          <w:color w:val="000000" w:themeColor="text1"/>
          <w:sz w:val="24"/>
          <w:lang w:val="bs-Latn-BA"/>
        </w:rPr>
        <w:t xml:space="preserve"> </w:t>
      </w:r>
    </w:p>
    <w:p w14:paraId="7935D0F7" w14:textId="77777777" w:rsidR="00421DF8" w:rsidRPr="008A3EF7" w:rsidRDefault="00421DF8" w:rsidP="008A3EF7">
      <w:pPr>
        <w:spacing w:before="120" w:after="120"/>
        <w:ind w:firstLine="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Menaxhimi i qendrueshëm i mbeturinave nga kujdesi shëndetësor:</w:t>
      </w:r>
    </w:p>
    <w:p w14:paraId="209E828D"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 respektivisht Drejtorati për Shëndetësi, por edhe Drejtorati i Inspeksionit, do të monitoroj menaxhimin e mbeturinave spitalore sipas legjislacionit në fuqi.</w:t>
      </w:r>
    </w:p>
    <w:p w14:paraId="7C032792"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Inpektori komunal i mjedisit do të bëjë mbikqyrje inspektive mbi menaxhimin e mbeturinave edhe atyre medicinale në këtë rast, bazuar në Nenin 62, 63, 65, dhe 66 të Ligjit për Mbeturina.</w:t>
      </w:r>
    </w:p>
    <w:p w14:paraId="20120FC4"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 Drejtoria pergjegjese për shëndetësi do të siguroj dhe vendos kontejnerë për hedhjen e barnave te papërdorura dhe me afat të skaduar direkt nga qytetarët. </w:t>
      </w:r>
    </w:p>
    <w:p w14:paraId="6FF39244"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Prodhuesit e mbeturinave medicinale publik dhe privat gjatë aktivitetit të tyre të kujdesit shëndetsorë, do të hudhin mbeturinat e tyre në mënyrë të klasifikuar mbeturinat sipas llojeve në kontejnerë, enë apo thasë përkatës të siguruar nga vetë ata, deri sa të grumbullohen nga operatori i licencuar që i përpunon dhe  i menaxhon ato. Inspeksioni komunal në bashkëpunim me departamentin e shëndetësisë do të siguroj zbatimin e këtij obligimi ligjor.</w:t>
      </w:r>
    </w:p>
    <w:p w14:paraId="6E3F2027"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lastRenderedPageBreak/>
        <w:t xml:space="preserve">Operatoret publik dhe privat si prodhues të mëdhenj të mbeturinave medicinale të rrezikshme do të hartojne planin për menaxhimin e mbeturinave medicinale dhe ekzistenca e këtij plani dhe zbatimi i tij do të kontrollohen nga inspekcioni komunal në bashkëpunim me departamentin e shëndetësisë. </w:t>
      </w:r>
    </w:p>
    <w:p w14:paraId="06C17647"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Nëse institucionet shëndetësore nuk i trajtojnë vet mbeturinat spitalore që i krijojnë, atëherë duhet të kenë kontratë me operatorët e licencuar për trajtimin e këtyre mbeturinave. Inspekcioni komunal në bashkëpunim me departamentin e shëndetësisë do të kontrollojë nëse këto kontrata janë të lidhura dhe po zbatohen.</w:t>
      </w:r>
    </w:p>
    <w:p w14:paraId="46E329E1" w14:textId="77777777" w:rsidR="00421DF8" w:rsidRPr="008A3EF7" w:rsidRDefault="00421DF8" w:rsidP="008A3EF7">
      <w:pPr>
        <w:spacing w:before="120" w:after="120"/>
        <w:ind w:firstLine="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Menaxhimi i qendrueshëm i mbeturinave shtazore nga thertoret:</w:t>
      </w:r>
    </w:p>
    <w:p w14:paraId="13CA7D66"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Sipas strategjisë së mbeturinave, mbeturinat shtazore nga therrtoret do të dërgohen tek qendra e grumbullimit dhe riciklimit në zonën industriale në Drenas të ndërtuar nga BE. Megjithatë kjo qendër ende nuk po funksionalizohet që po na e pamundëson organizimin e kësaj skeme. </w:t>
      </w:r>
    </w:p>
    <w:p w14:paraId="5A3971AB"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 do të organizoj këtë shërbim për fazën tranzitore deri në funksionalizim të qendrës duke i dërguar këto mbeturina nga operatori i grumbullimit të mbeturinave për të bërë varrimin e tyre të gëlqelosur dhe njëkohësisht të shikoj mundësin e angazhimit të operatorëve privat të licencuar nga AVUK që të bëjnë grumbullimin e organizuar të këtyre mbeturinave tek impijantet e tyre.</w:t>
      </w:r>
    </w:p>
    <w:p w14:paraId="68CA8F20"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Mishtoret, therrëtoret dhe industritë përpunuese të mishit</w:t>
      </w:r>
      <w:r w:rsidRPr="008A3EF7">
        <w:rPr>
          <w:rFonts w:asciiTheme="minorHAnsi" w:hAnsiTheme="minorHAnsi" w:cstheme="minorHAnsi"/>
          <w:b/>
          <w:bCs/>
          <w:color w:val="000000" w:themeColor="text1"/>
          <w:lang w:val="bs-Latn-BA"/>
        </w:rPr>
        <w:t xml:space="preserve"> </w:t>
      </w:r>
      <w:r w:rsidRPr="008A3EF7">
        <w:rPr>
          <w:rFonts w:asciiTheme="minorHAnsi" w:hAnsiTheme="minorHAnsi" w:cstheme="minorHAnsi"/>
          <w:color w:val="000000" w:themeColor="text1"/>
          <w:lang w:val="bs-Latn-BA"/>
        </w:rPr>
        <w:t xml:space="preserve">duhet të sigurojnë kontejnerë hermetik të ndarë ku do ti hudhin mbeturinat shtazore deri në momentin e grumbullimit dhe të kenë kontrata valide me operatorin të cilat do të inspektohen nga komuna në mënyrë periodike. </w:t>
      </w:r>
    </w:p>
    <w:p w14:paraId="3DE1AEF1" w14:textId="77777777" w:rsidR="00421DF8" w:rsidRPr="008A3EF7" w:rsidRDefault="00421DF8" w:rsidP="008A3EF7">
      <w:pPr>
        <w:spacing w:before="120" w:after="120"/>
        <w:ind w:firstLine="720"/>
        <w:jc w:val="both"/>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Aktivitet vetëdijësuese për ripërdorim dhe riciklim të mbeturinave:</w:t>
      </w:r>
    </w:p>
    <w:p w14:paraId="1601381C"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 do të organizoj fushata informative të komunikimit me publikun sa i përket ndarjes, ripërdorimit dhe riciklimit të mbeturinave komunale, dhe kategorive tjera.</w:t>
      </w:r>
    </w:p>
    <w:p w14:paraId="47D23482" w14:textId="77777777" w:rsidR="00421DF8" w:rsidRPr="008A3EF7" w:rsidRDefault="00421DF8" w:rsidP="008A3EF7">
      <w:pPr>
        <w:spacing w:before="120" w:after="120"/>
        <w:jc w:val="both"/>
        <w:rPr>
          <w:rFonts w:asciiTheme="minorHAnsi" w:hAnsiTheme="minorHAnsi" w:cstheme="minorHAnsi"/>
          <w:b/>
          <w:bCs/>
          <w:noProof/>
          <w:color w:val="000000" w:themeColor="text1"/>
          <w:u w:val="single"/>
          <w:shd w:val="clear" w:color="auto" w:fill="FFFFFF"/>
          <w:lang w:val="bs-Latn-BA"/>
        </w:rPr>
      </w:pPr>
      <w:r w:rsidRPr="008A3EF7">
        <w:rPr>
          <w:rFonts w:asciiTheme="minorHAnsi" w:hAnsiTheme="minorHAnsi" w:cstheme="minorHAnsi"/>
          <w:color w:val="000000" w:themeColor="text1"/>
          <w:lang w:val="bs-Latn-BA"/>
        </w:rPr>
        <w:t xml:space="preserve">Informimi do të sqaroj se si duhet të hudhen mbeturinat në kontejnerë / shporta të ndara, për dërgimin e mbeturinave në qendrën e grumbullimit dhe ripërdorimit, dhe të ngashme. Fushata do të organizohet që të targetoj institucionet shkollore për të ngritur nivelin e edukimit mjedisorë. </w:t>
      </w:r>
      <w:r w:rsidRPr="008A3EF7">
        <w:rPr>
          <w:rFonts w:asciiTheme="minorHAnsi" w:hAnsiTheme="minorHAnsi" w:cstheme="minorHAnsi"/>
          <w:b/>
          <w:bCs/>
          <w:color w:val="000000" w:themeColor="text1"/>
          <w:u w:val="single"/>
          <w:lang w:val="bs-Latn-BA"/>
        </w:rPr>
        <w:br w:type="page"/>
      </w:r>
    </w:p>
    <w:p w14:paraId="66352AC1" w14:textId="77777777" w:rsidR="00421DF8" w:rsidRPr="008A3EF7" w:rsidRDefault="00421DF8" w:rsidP="008A3EF7">
      <w:pPr>
        <w:keepNext/>
        <w:keepLines/>
        <w:numPr>
          <w:ilvl w:val="1"/>
          <w:numId w:val="1"/>
        </w:numPr>
        <w:spacing w:before="120" w:after="120"/>
        <w:jc w:val="both"/>
        <w:outlineLvl w:val="1"/>
        <w:rPr>
          <w:rFonts w:asciiTheme="minorHAnsi" w:hAnsiTheme="minorHAnsi" w:cstheme="minorHAnsi"/>
          <w:b/>
          <w:color w:val="000000" w:themeColor="text1"/>
          <w:kern w:val="36"/>
          <w:lang w:val="eu-ES"/>
        </w:rPr>
      </w:pPr>
      <w:bookmarkStart w:id="71" w:name="_Toc116459065"/>
      <w:bookmarkStart w:id="72" w:name="_Toc122510441"/>
      <w:r w:rsidRPr="008A3EF7">
        <w:rPr>
          <w:rFonts w:asciiTheme="minorHAnsi" w:hAnsiTheme="minorHAnsi" w:cstheme="minorHAnsi"/>
          <w:b/>
          <w:color w:val="000000" w:themeColor="text1"/>
          <w:kern w:val="36"/>
          <w:lang w:val="eu-ES"/>
        </w:rPr>
        <w:lastRenderedPageBreak/>
        <w:t>Objektivi nr. 3: Ofrimi i shërbimeve cilësore, efikase dhe të qendrueshme të MM</w:t>
      </w:r>
      <w:bookmarkEnd w:id="71"/>
      <w:bookmarkEnd w:id="72"/>
    </w:p>
    <w:p w14:paraId="20B60B8D" w14:textId="220C4E28" w:rsidR="00421DF8"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Objektivi 3 ka të bëjë me komponentën e shërbimit të grumbullimit dhe transportit të mbeturinave komunale dhe kategorive tjera të mbeturinave nën kompetencë komunale. Ky objektiv synon përmirësimin e cilësisë së shërbimeve me theks të aspekteve të qendrueshmërisë financiare dhe të kostos.</w:t>
      </w:r>
    </w:p>
    <w:tbl>
      <w:tblPr>
        <w:tblStyle w:val="TableGrid"/>
        <w:tblW w:w="949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96"/>
        <w:gridCol w:w="2412"/>
        <w:gridCol w:w="2041"/>
        <w:gridCol w:w="854"/>
        <w:gridCol w:w="713"/>
        <w:gridCol w:w="781"/>
        <w:gridCol w:w="781"/>
        <w:gridCol w:w="700"/>
        <w:gridCol w:w="702"/>
        <w:gridCol w:w="16"/>
      </w:tblGrid>
      <w:tr w:rsidR="003B6D27" w:rsidRPr="00A93930" w14:paraId="3064153F" w14:textId="77777777" w:rsidTr="003B6D27">
        <w:trPr>
          <w:trHeight w:val="415"/>
        </w:trPr>
        <w:tc>
          <w:tcPr>
            <w:tcW w:w="9496" w:type="dxa"/>
            <w:gridSpan w:val="10"/>
            <w:vAlign w:val="center"/>
          </w:tcPr>
          <w:p w14:paraId="38E7D1B0" w14:textId="6058D4CC" w:rsidR="003B6D27" w:rsidRPr="00CE1290" w:rsidRDefault="003B6D27" w:rsidP="00112A64">
            <w:pPr>
              <w:jc w:val="both"/>
              <w:rPr>
                <w:rFonts w:asciiTheme="minorHAnsi" w:hAnsiTheme="minorHAnsi" w:cstheme="minorHAnsi"/>
                <w:b/>
                <w:bCs/>
                <w:sz w:val="20"/>
                <w:szCs w:val="20"/>
                <w:lang w:val="bs-Latn-BA"/>
              </w:rPr>
            </w:pPr>
            <w:r w:rsidRPr="00CE1290">
              <w:rPr>
                <w:rFonts w:asciiTheme="minorHAnsi" w:hAnsiTheme="minorHAnsi" w:cstheme="minorHAnsi"/>
                <w:b/>
                <w:bCs/>
                <w:sz w:val="20"/>
                <w:szCs w:val="20"/>
                <w:lang w:val="bs-Latn-BA"/>
              </w:rPr>
              <w:t>Tabela 3</w:t>
            </w:r>
            <w:r>
              <w:rPr>
                <w:rFonts w:asciiTheme="minorHAnsi" w:hAnsiTheme="minorHAnsi" w:cstheme="minorHAnsi"/>
                <w:b/>
                <w:bCs/>
                <w:sz w:val="20"/>
                <w:szCs w:val="20"/>
                <w:lang w:val="bs-Latn-BA"/>
              </w:rPr>
              <w:t>0</w:t>
            </w:r>
            <w:r w:rsidRPr="00CE1290">
              <w:rPr>
                <w:rFonts w:asciiTheme="minorHAnsi" w:hAnsiTheme="minorHAnsi" w:cstheme="minorHAnsi"/>
                <w:b/>
                <w:bCs/>
                <w:sz w:val="20"/>
                <w:szCs w:val="20"/>
                <w:lang w:val="bs-Latn-BA"/>
              </w:rPr>
              <w:t>: Korniza strategjike e objektivit 3</w:t>
            </w:r>
          </w:p>
        </w:tc>
      </w:tr>
      <w:tr w:rsidR="003B6D27" w:rsidRPr="00CE1290" w14:paraId="7D87DD88" w14:textId="77777777" w:rsidTr="003B6D27">
        <w:trPr>
          <w:gridAfter w:val="1"/>
          <w:wAfter w:w="14" w:type="dxa"/>
          <w:trHeight w:val="480"/>
        </w:trPr>
        <w:tc>
          <w:tcPr>
            <w:tcW w:w="496" w:type="dxa"/>
            <w:vMerge w:val="restart"/>
            <w:vAlign w:val="center"/>
          </w:tcPr>
          <w:p w14:paraId="0A8FD03B"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Nr.</w:t>
            </w:r>
          </w:p>
        </w:tc>
        <w:tc>
          <w:tcPr>
            <w:tcW w:w="2419" w:type="dxa"/>
            <w:vMerge w:val="restart"/>
            <w:vAlign w:val="center"/>
          </w:tcPr>
          <w:p w14:paraId="4A341FB4"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Aktiviteti  / masa</w:t>
            </w:r>
          </w:p>
        </w:tc>
        <w:tc>
          <w:tcPr>
            <w:tcW w:w="2046" w:type="dxa"/>
            <w:vMerge w:val="restart"/>
            <w:vAlign w:val="center"/>
          </w:tcPr>
          <w:p w14:paraId="4CB1260A"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 xml:space="preserve">Treguesi </w:t>
            </w:r>
          </w:p>
        </w:tc>
        <w:tc>
          <w:tcPr>
            <w:tcW w:w="855" w:type="dxa"/>
            <w:vAlign w:val="center"/>
          </w:tcPr>
          <w:p w14:paraId="430D2BD1"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Vlera bazë</w:t>
            </w:r>
          </w:p>
        </w:tc>
        <w:tc>
          <w:tcPr>
            <w:tcW w:w="3666" w:type="dxa"/>
            <w:gridSpan w:val="5"/>
            <w:vAlign w:val="center"/>
          </w:tcPr>
          <w:p w14:paraId="6B56D72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Caku</w:t>
            </w:r>
          </w:p>
        </w:tc>
      </w:tr>
      <w:tr w:rsidR="003B6D27" w:rsidRPr="00CE1290" w14:paraId="7B1C0C48" w14:textId="77777777" w:rsidTr="003B6D27">
        <w:trPr>
          <w:gridAfter w:val="1"/>
          <w:wAfter w:w="16" w:type="dxa"/>
          <w:trHeight w:val="486"/>
        </w:trPr>
        <w:tc>
          <w:tcPr>
            <w:tcW w:w="496" w:type="dxa"/>
            <w:vMerge/>
          </w:tcPr>
          <w:p w14:paraId="604AB4CC" w14:textId="77777777" w:rsidR="003B6D27" w:rsidRPr="00CE1290" w:rsidRDefault="003B6D27" w:rsidP="00112A64">
            <w:pPr>
              <w:jc w:val="both"/>
              <w:rPr>
                <w:rFonts w:asciiTheme="minorHAnsi" w:hAnsiTheme="minorHAnsi" w:cstheme="minorHAnsi"/>
                <w:sz w:val="20"/>
                <w:szCs w:val="20"/>
                <w:lang w:val="bs-Latn-BA"/>
              </w:rPr>
            </w:pPr>
          </w:p>
        </w:tc>
        <w:tc>
          <w:tcPr>
            <w:tcW w:w="2419" w:type="dxa"/>
            <w:vMerge/>
            <w:vAlign w:val="center"/>
          </w:tcPr>
          <w:p w14:paraId="2D06E2D5" w14:textId="77777777" w:rsidR="003B6D27" w:rsidRPr="00CE1290" w:rsidRDefault="003B6D27" w:rsidP="00112A64">
            <w:pPr>
              <w:jc w:val="both"/>
              <w:rPr>
                <w:rFonts w:asciiTheme="minorHAnsi" w:hAnsiTheme="minorHAnsi" w:cstheme="minorHAnsi"/>
                <w:sz w:val="20"/>
                <w:szCs w:val="20"/>
                <w:lang w:val="bs-Latn-BA"/>
              </w:rPr>
            </w:pPr>
          </w:p>
        </w:tc>
        <w:tc>
          <w:tcPr>
            <w:tcW w:w="2046" w:type="dxa"/>
            <w:vMerge/>
            <w:vAlign w:val="center"/>
          </w:tcPr>
          <w:p w14:paraId="7C38CE5B" w14:textId="77777777" w:rsidR="003B6D27" w:rsidRPr="00CE1290" w:rsidRDefault="003B6D27" w:rsidP="00112A64">
            <w:pPr>
              <w:jc w:val="both"/>
              <w:rPr>
                <w:rFonts w:asciiTheme="minorHAnsi" w:hAnsiTheme="minorHAnsi" w:cstheme="minorHAnsi"/>
                <w:sz w:val="20"/>
                <w:szCs w:val="20"/>
                <w:lang w:val="bs-Latn-BA"/>
              </w:rPr>
            </w:pPr>
          </w:p>
        </w:tc>
        <w:tc>
          <w:tcPr>
            <w:tcW w:w="855" w:type="dxa"/>
            <w:vAlign w:val="center"/>
          </w:tcPr>
          <w:p w14:paraId="2A51761E"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2022</w:t>
            </w:r>
          </w:p>
        </w:tc>
        <w:tc>
          <w:tcPr>
            <w:tcW w:w="700" w:type="dxa"/>
            <w:vAlign w:val="center"/>
          </w:tcPr>
          <w:p w14:paraId="122D168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2023</w:t>
            </w:r>
          </w:p>
        </w:tc>
        <w:tc>
          <w:tcPr>
            <w:tcW w:w="782" w:type="dxa"/>
            <w:vAlign w:val="center"/>
          </w:tcPr>
          <w:p w14:paraId="66C5B9F1"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2024</w:t>
            </w:r>
          </w:p>
        </w:tc>
        <w:tc>
          <w:tcPr>
            <w:tcW w:w="782" w:type="dxa"/>
            <w:vAlign w:val="center"/>
          </w:tcPr>
          <w:p w14:paraId="4A7B3348"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2025</w:t>
            </w:r>
          </w:p>
        </w:tc>
        <w:tc>
          <w:tcPr>
            <w:tcW w:w="700" w:type="dxa"/>
            <w:vAlign w:val="center"/>
          </w:tcPr>
          <w:p w14:paraId="736B3E19"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2026</w:t>
            </w:r>
          </w:p>
        </w:tc>
        <w:tc>
          <w:tcPr>
            <w:tcW w:w="700" w:type="dxa"/>
            <w:vAlign w:val="center"/>
          </w:tcPr>
          <w:p w14:paraId="743A4954"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2027</w:t>
            </w:r>
          </w:p>
        </w:tc>
      </w:tr>
      <w:tr w:rsidR="003B6D27" w:rsidRPr="00CE1290" w14:paraId="02B11151" w14:textId="77777777" w:rsidTr="003B6D27">
        <w:trPr>
          <w:gridAfter w:val="1"/>
          <w:wAfter w:w="16" w:type="dxa"/>
          <w:trHeight w:val="19"/>
        </w:trPr>
        <w:tc>
          <w:tcPr>
            <w:tcW w:w="496" w:type="dxa"/>
            <w:vAlign w:val="center"/>
          </w:tcPr>
          <w:p w14:paraId="7E100E3A"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3.1</w:t>
            </w:r>
          </w:p>
        </w:tc>
        <w:tc>
          <w:tcPr>
            <w:tcW w:w="2419" w:type="dxa"/>
            <w:vAlign w:val="center"/>
          </w:tcPr>
          <w:p w14:paraId="48FED2D0"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Mbulimi me shërbim të grumbullimit dhe transportit të mbeturinave komunale</w:t>
            </w:r>
          </w:p>
        </w:tc>
        <w:tc>
          <w:tcPr>
            <w:tcW w:w="2046" w:type="dxa"/>
            <w:vAlign w:val="center"/>
          </w:tcPr>
          <w:p w14:paraId="72EA4642"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 e popullatës së shërbyer me shërbim të grumbullimit dhe transportit të mbeturinave komunale</w:t>
            </w:r>
          </w:p>
        </w:tc>
        <w:tc>
          <w:tcPr>
            <w:tcW w:w="855" w:type="dxa"/>
            <w:shd w:val="clear" w:color="auto" w:fill="F2F2F2" w:themeFill="background1" w:themeFillShade="F2"/>
            <w:vAlign w:val="center"/>
          </w:tcPr>
          <w:p w14:paraId="209643DF" w14:textId="3287757D" w:rsidR="003B6D27" w:rsidRPr="00CE1290" w:rsidRDefault="003B6D27" w:rsidP="00112A64">
            <w:pPr>
              <w:jc w:val="center"/>
              <w:rPr>
                <w:rFonts w:asciiTheme="minorHAnsi" w:hAnsiTheme="minorHAnsi" w:cstheme="minorHAnsi"/>
                <w:sz w:val="20"/>
                <w:szCs w:val="20"/>
                <w:lang w:val="bs-Latn-BA"/>
              </w:rPr>
            </w:pPr>
            <w:r>
              <w:rPr>
                <w:rFonts w:asciiTheme="minorHAnsi" w:hAnsiTheme="minorHAnsi" w:cstheme="minorHAnsi"/>
                <w:sz w:val="20"/>
                <w:szCs w:val="20"/>
                <w:lang w:val="bs-Latn-BA"/>
              </w:rPr>
              <w:t>97,9</w:t>
            </w:r>
            <w:r w:rsidRPr="00CE1290">
              <w:rPr>
                <w:rFonts w:asciiTheme="minorHAnsi" w:hAnsiTheme="minorHAnsi" w:cstheme="minorHAnsi"/>
                <w:sz w:val="20"/>
                <w:szCs w:val="20"/>
                <w:lang w:val="bs-Latn-BA"/>
              </w:rPr>
              <w:t>%</w:t>
            </w:r>
          </w:p>
        </w:tc>
        <w:tc>
          <w:tcPr>
            <w:tcW w:w="700" w:type="dxa"/>
            <w:shd w:val="clear" w:color="auto" w:fill="F2F2F2" w:themeFill="background1" w:themeFillShade="F2"/>
            <w:vAlign w:val="center"/>
          </w:tcPr>
          <w:p w14:paraId="3FB67916" w14:textId="395E6019" w:rsidR="003B6D27" w:rsidRPr="00CE1290" w:rsidRDefault="003B6D27" w:rsidP="00112A64">
            <w:pPr>
              <w:jc w:val="center"/>
              <w:rPr>
                <w:rFonts w:asciiTheme="minorHAnsi" w:hAnsiTheme="minorHAnsi" w:cstheme="minorHAnsi"/>
                <w:sz w:val="20"/>
                <w:szCs w:val="20"/>
                <w:lang w:val="bs-Latn-BA"/>
              </w:rPr>
            </w:pPr>
            <w:r>
              <w:rPr>
                <w:rFonts w:asciiTheme="minorHAnsi" w:hAnsiTheme="minorHAnsi" w:cstheme="minorHAnsi"/>
                <w:sz w:val="20"/>
                <w:szCs w:val="20"/>
                <w:lang w:val="bs-Latn-BA"/>
              </w:rPr>
              <w:t>97,9</w:t>
            </w:r>
            <w:r w:rsidRPr="00CE1290">
              <w:rPr>
                <w:rFonts w:asciiTheme="minorHAnsi" w:hAnsiTheme="minorHAnsi" w:cstheme="minorHAnsi"/>
                <w:sz w:val="20"/>
                <w:szCs w:val="20"/>
                <w:lang w:val="bs-Latn-BA"/>
              </w:rPr>
              <w:t>%</w:t>
            </w:r>
          </w:p>
        </w:tc>
        <w:tc>
          <w:tcPr>
            <w:tcW w:w="782" w:type="dxa"/>
            <w:shd w:val="clear" w:color="auto" w:fill="F2F2F2" w:themeFill="background1" w:themeFillShade="F2"/>
            <w:vAlign w:val="center"/>
          </w:tcPr>
          <w:p w14:paraId="565007E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100%</w:t>
            </w:r>
          </w:p>
        </w:tc>
        <w:tc>
          <w:tcPr>
            <w:tcW w:w="782" w:type="dxa"/>
            <w:shd w:val="clear" w:color="auto" w:fill="F2F2F2" w:themeFill="background1" w:themeFillShade="F2"/>
            <w:vAlign w:val="center"/>
          </w:tcPr>
          <w:p w14:paraId="574AEFC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100%</w:t>
            </w:r>
          </w:p>
        </w:tc>
        <w:tc>
          <w:tcPr>
            <w:tcW w:w="700" w:type="dxa"/>
            <w:shd w:val="clear" w:color="auto" w:fill="F2F2F2" w:themeFill="background1" w:themeFillShade="F2"/>
            <w:vAlign w:val="center"/>
          </w:tcPr>
          <w:p w14:paraId="70DD38C6"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100%</w:t>
            </w:r>
          </w:p>
        </w:tc>
        <w:tc>
          <w:tcPr>
            <w:tcW w:w="700" w:type="dxa"/>
            <w:shd w:val="clear" w:color="auto" w:fill="F2F2F2" w:themeFill="background1" w:themeFillShade="F2"/>
            <w:vAlign w:val="center"/>
          </w:tcPr>
          <w:p w14:paraId="71D7E67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100%</w:t>
            </w:r>
          </w:p>
        </w:tc>
      </w:tr>
      <w:tr w:rsidR="003B6D27" w:rsidRPr="00CE1290" w14:paraId="462F3A4C" w14:textId="77777777" w:rsidTr="003B6D27">
        <w:trPr>
          <w:gridAfter w:val="1"/>
          <w:wAfter w:w="16" w:type="dxa"/>
          <w:trHeight w:val="19"/>
        </w:trPr>
        <w:tc>
          <w:tcPr>
            <w:tcW w:w="496" w:type="dxa"/>
            <w:vAlign w:val="center"/>
          </w:tcPr>
          <w:p w14:paraId="5DF1F8D0"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3.2</w:t>
            </w:r>
          </w:p>
        </w:tc>
        <w:tc>
          <w:tcPr>
            <w:tcW w:w="2419" w:type="dxa"/>
            <w:vAlign w:val="center"/>
          </w:tcPr>
          <w:p w14:paraId="26E319BC" w14:textId="77777777" w:rsidR="003B6D27" w:rsidRPr="00CE1290" w:rsidRDefault="003B6D27" w:rsidP="00112A64">
            <w:pPr>
              <w:jc w:val="both"/>
              <w:rPr>
                <w:rFonts w:asciiTheme="minorHAnsi" w:hAnsiTheme="minorHAnsi" w:cstheme="minorHAnsi"/>
                <w:sz w:val="20"/>
                <w:szCs w:val="20"/>
                <w:lang w:val="bs-Latn-BA"/>
              </w:rPr>
            </w:pPr>
            <w:r>
              <w:rPr>
                <w:rFonts w:asciiTheme="minorHAnsi" w:hAnsiTheme="minorHAnsi" w:cstheme="minorHAnsi"/>
                <w:sz w:val="20"/>
                <w:szCs w:val="20"/>
                <w:lang w:val="bs-Latn-BA"/>
              </w:rPr>
              <w:t>Revidimi i</w:t>
            </w:r>
            <w:r w:rsidRPr="00CE1290">
              <w:rPr>
                <w:rFonts w:asciiTheme="minorHAnsi" w:hAnsiTheme="minorHAnsi" w:cstheme="minorHAnsi"/>
                <w:sz w:val="20"/>
                <w:szCs w:val="20"/>
                <w:lang w:val="bs-Latn-BA"/>
              </w:rPr>
              <w:t xml:space="preserve"> </w:t>
            </w:r>
            <w:r>
              <w:rPr>
                <w:rFonts w:asciiTheme="minorHAnsi" w:hAnsiTheme="minorHAnsi" w:cstheme="minorHAnsi"/>
                <w:sz w:val="20"/>
                <w:szCs w:val="20"/>
                <w:lang w:val="bs-Latn-BA"/>
              </w:rPr>
              <w:t xml:space="preserve">planit </w:t>
            </w:r>
            <w:r w:rsidRPr="00CE1290">
              <w:rPr>
                <w:rFonts w:asciiTheme="minorHAnsi" w:hAnsiTheme="minorHAnsi" w:cstheme="minorHAnsi"/>
                <w:sz w:val="20"/>
                <w:szCs w:val="20"/>
                <w:lang w:val="bs-Latn-BA"/>
              </w:rPr>
              <w:t>operativ për shërbim të grumbullimit dhe transportit të mbeturinave komunale është hartuar dhe miratuar</w:t>
            </w:r>
          </w:p>
        </w:tc>
        <w:tc>
          <w:tcPr>
            <w:tcW w:w="2046" w:type="dxa"/>
            <w:vAlign w:val="center"/>
          </w:tcPr>
          <w:p w14:paraId="715F076D"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Plani operativ është reviduar dhe miratuar</w:t>
            </w:r>
          </w:p>
        </w:tc>
        <w:tc>
          <w:tcPr>
            <w:tcW w:w="855" w:type="dxa"/>
            <w:shd w:val="clear" w:color="auto" w:fill="F2F2F2" w:themeFill="background1" w:themeFillShade="F2"/>
            <w:vAlign w:val="center"/>
          </w:tcPr>
          <w:p w14:paraId="65ACE166"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w:t>
            </w:r>
          </w:p>
        </w:tc>
        <w:tc>
          <w:tcPr>
            <w:tcW w:w="700" w:type="dxa"/>
            <w:shd w:val="clear" w:color="auto" w:fill="F2F2F2" w:themeFill="background1" w:themeFillShade="F2"/>
            <w:vAlign w:val="center"/>
          </w:tcPr>
          <w:p w14:paraId="344FE93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w:t>
            </w:r>
          </w:p>
        </w:tc>
        <w:tc>
          <w:tcPr>
            <w:tcW w:w="782" w:type="dxa"/>
            <w:vAlign w:val="center"/>
          </w:tcPr>
          <w:p w14:paraId="78B195D3" w14:textId="77777777" w:rsidR="003B6D27" w:rsidRPr="00CE1290" w:rsidRDefault="003B6D27" w:rsidP="00112A64">
            <w:pPr>
              <w:jc w:val="both"/>
              <w:rPr>
                <w:rFonts w:asciiTheme="minorHAnsi" w:hAnsiTheme="minorHAnsi" w:cstheme="minorHAnsi"/>
                <w:sz w:val="20"/>
                <w:szCs w:val="20"/>
                <w:lang w:val="bs-Latn-BA"/>
              </w:rPr>
            </w:pPr>
          </w:p>
        </w:tc>
        <w:tc>
          <w:tcPr>
            <w:tcW w:w="782" w:type="dxa"/>
            <w:vAlign w:val="center"/>
          </w:tcPr>
          <w:p w14:paraId="4FCDB31E" w14:textId="77777777" w:rsidR="003B6D27" w:rsidRPr="00CE1290" w:rsidRDefault="003B6D27" w:rsidP="00112A64">
            <w:pPr>
              <w:jc w:val="both"/>
              <w:rPr>
                <w:rFonts w:asciiTheme="minorHAnsi" w:hAnsiTheme="minorHAnsi" w:cstheme="minorHAnsi"/>
                <w:sz w:val="20"/>
                <w:szCs w:val="20"/>
                <w:lang w:val="bs-Latn-BA"/>
              </w:rPr>
            </w:pPr>
          </w:p>
        </w:tc>
        <w:tc>
          <w:tcPr>
            <w:tcW w:w="700" w:type="dxa"/>
            <w:vAlign w:val="center"/>
          </w:tcPr>
          <w:p w14:paraId="215D5C4B" w14:textId="77777777" w:rsidR="003B6D27" w:rsidRPr="00CE1290" w:rsidRDefault="003B6D27" w:rsidP="00112A64">
            <w:pPr>
              <w:jc w:val="both"/>
              <w:rPr>
                <w:rFonts w:asciiTheme="minorHAnsi" w:hAnsiTheme="minorHAnsi" w:cstheme="minorHAnsi"/>
                <w:sz w:val="20"/>
                <w:szCs w:val="20"/>
              </w:rPr>
            </w:pPr>
          </w:p>
        </w:tc>
        <w:tc>
          <w:tcPr>
            <w:tcW w:w="700" w:type="dxa"/>
            <w:vAlign w:val="center"/>
          </w:tcPr>
          <w:p w14:paraId="15AA6D49" w14:textId="77777777" w:rsidR="003B6D27" w:rsidRPr="00CE1290" w:rsidRDefault="003B6D27" w:rsidP="00112A64">
            <w:pPr>
              <w:jc w:val="both"/>
              <w:rPr>
                <w:rFonts w:asciiTheme="minorHAnsi" w:hAnsiTheme="minorHAnsi" w:cstheme="minorHAnsi"/>
                <w:sz w:val="20"/>
                <w:szCs w:val="20"/>
              </w:rPr>
            </w:pPr>
          </w:p>
        </w:tc>
      </w:tr>
      <w:tr w:rsidR="003B6D27" w:rsidRPr="00CE1290" w14:paraId="7A1BB813" w14:textId="77777777" w:rsidTr="003B6D27">
        <w:trPr>
          <w:gridAfter w:val="1"/>
          <w:wAfter w:w="16" w:type="dxa"/>
          <w:trHeight w:val="19"/>
        </w:trPr>
        <w:tc>
          <w:tcPr>
            <w:tcW w:w="496" w:type="dxa"/>
            <w:vAlign w:val="center"/>
          </w:tcPr>
          <w:p w14:paraId="1CDC58F7"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3.3</w:t>
            </w:r>
          </w:p>
        </w:tc>
        <w:tc>
          <w:tcPr>
            <w:tcW w:w="2419" w:type="dxa"/>
            <w:vAlign w:val="center"/>
          </w:tcPr>
          <w:p w14:paraId="4C4DD006"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Digjitalizimi i sistemit të grumbullimit dhe transportit të mbeturinave</w:t>
            </w:r>
          </w:p>
        </w:tc>
        <w:tc>
          <w:tcPr>
            <w:tcW w:w="2046" w:type="dxa"/>
            <w:vAlign w:val="center"/>
          </w:tcPr>
          <w:p w14:paraId="60325D48"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Digjitalizimi i sistemit të grumbullimit dhe transportit të mbeturinave është zbatuar</w:t>
            </w:r>
          </w:p>
        </w:tc>
        <w:tc>
          <w:tcPr>
            <w:tcW w:w="855" w:type="dxa"/>
            <w:vAlign w:val="center"/>
          </w:tcPr>
          <w:p w14:paraId="07316A9A"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00" w:type="dxa"/>
            <w:vAlign w:val="center"/>
          </w:tcPr>
          <w:p w14:paraId="0DD34873"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82" w:type="dxa"/>
            <w:shd w:val="clear" w:color="auto" w:fill="F2F2F2" w:themeFill="background1" w:themeFillShade="F2"/>
            <w:vAlign w:val="center"/>
          </w:tcPr>
          <w:p w14:paraId="7D8F2796"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w:t>
            </w:r>
          </w:p>
        </w:tc>
        <w:tc>
          <w:tcPr>
            <w:tcW w:w="782" w:type="dxa"/>
            <w:vAlign w:val="center"/>
          </w:tcPr>
          <w:p w14:paraId="77EE8E17"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00" w:type="dxa"/>
            <w:vAlign w:val="center"/>
          </w:tcPr>
          <w:p w14:paraId="15CDF814"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00" w:type="dxa"/>
            <w:vAlign w:val="center"/>
          </w:tcPr>
          <w:p w14:paraId="19B2C426"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r>
      <w:tr w:rsidR="003B6D27" w:rsidRPr="00CE1290" w14:paraId="27014CB1" w14:textId="77777777" w:rsidTr="003B6D27">
        <w:trPr>
          <w:gridAfter w:val="1"/>
          <w:wAfter w:w="16" w:type="dxa"/>
          <w:trHeight w:val="19"/>
        </w:trPr>
        <w:tc>
          <w:tcPr>
            <w:tcW w:w="496" w:type="dxa"/>
            <w:vAlign w:val="center"/>
          </w:tcPr>
          <w:p w14:paraId="14719BAE"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3.4</w:t>
            </w:r>
          </w:p>
        </w:tc>
        <w:tc>
          <w:tcPr>
            <w:tcW w:w="2419" w:type="dxa"/>
            <w:vAlign w:val="center"/>
          </w:tcPr>
          <w:p w14:paraId="656E0F8A"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Marrja përsipër e faturimit dhe arkëtimit nga komuna për shërbimin e grumbullimit të mbeturinave</w:t>
            </w:r>
          </w:p>
        </w:tc>
        <w:tc>
          <w:tcPr>
            <w:tcW w:w="2046" w:type="dxa"/>
            <w:vAlign w:val="center"/>
          </w:tcPr>
          <w:p w14:paraId="4A571D37"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Komuna ka marrë përsipër faturimin dhe arkëtimin</w:t>
            </w:r>
          </w:p>
        </w:tc>
        <w:tc>
          <w:tcPr>
            <w:tcW w:w="855" w:type="dxa"/>
            <w:vAlign w:val="center"/>
          </w:tcPr>
          <w:p w14:paraId="0B089908"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00" w:type="dxa"/>
            <w:vAlign w:val="center"/>
          </w:tcPr>
          <w:p w14:paraId="63E37769"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82" w:type="dxa"/>
            <w:shd w:val="clear" w:color="auto" w:fill="F2F2F2" w:themeFill="background1" w:themeFillShade="F2"/>
            <w:vAlign w:val="center"/>
          </w:tcPr>
          <w:p w14:paraId="2868D721"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1</w:t>
            </w:r>
          </w:p>
        </w:tc>
        <w:tc>
          <w:tcPr>
            <w:tcW w:w="782" w:type="dxa"/>
            <w:vAlign w:val="center"/>
          </w:tcPr>
          <w:p w14:paraId="5911DA9D"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00" w:type="dxa"/>
            <w:vAlign w:val="center"/>
          </w:tcPr>
          <w:p w14:paraId="1CFC99C5"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c>
          <w:tcPr>
            <w:tcW w:w="700" w:type="dxa"/>
            <w:vAlign w:val="center"/>
          </w:tcPr>
          <w:p w14:paraId="21A3E127"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r>
      <w:tr w:rsidR="003B6D27" w:rsidRPr="00A93930" w14:paraId="38FB28C5" w14:textId="77777777" w:rsidTr="003B6D27">
        <w:trPr>
          <w:gridAfter w:val="1"/>
          <w:wAfter w:w="16" w:type="dxa"/>
          <w:trHeight w:val="19"/>
        </w:trPr>
        <w:tc>
          <w:tcPr>
            <w:tcW w:w="496" w:type="dxa"/>
            <w:vAlign w:val="center"/>
          </w:tcPr>
          <w:p w14:paraId="77E7ECA0"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3.</w:t>
            </w:r>
            <w:r>
              <w:rPr>
                <w:rFonts w:asciiTheme="minorHAnsi" w:hAnsiTheme="minorHAnsi" w:cstheme="minorHAnsi"/>
                <w:sz w:val="20"/>
                <w:szCs w:val="20"/>
                <w:lang w:val="bs-Latn-BA"/>
              </w:rPr>
              <w:t>5</w:t>
            </w:r>
          </w:p>
        </w:tc>
        <w:tc>
          <w:tcPr>
            <w:tcW w:w="2419" w:type="dxa"/>
            <w:vAlign w:val="center"/>
          </w:tcPr>
          <w:p w14:paraId="176DBD86"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Numri i ankesave të qytetarëve në shërbim të mbeturinave</w:t>
            </w:r>
          </w:p>
        </w:tc>
        <w:tc>
          <w:tcPr>
            <w:tcW w:w="2046" w:type="dxa"/>
            <w:vAlign w:val="center"/>
          </w:tcPr>
          <w:p w14:paraId="680C79D8"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Numri i ankesave të qytetarëve në shërbim të mbeturinave</w:t>
            </w:r>
          </w:p>
        </w:tc>
        <w:tc>
          <w:tcPr>
            <w:tcW w:w="855" w:type="dxa"/>
            <w:vAlign w:val="center"/>
          </w:tcPr>
          <w:p w14:paraId="41AB4E34" w14:textId="77777777" w:rsidR="003B6D27" w:rsidRPr="00CE1290" w:rsidRDefault="003B6D27" w:rsidP="00112A64">
            <w:pPr>
              <w:jc w:val="center"/>
              <w:rPr>
                <w:rFonts w:asciiTheme="minorHAnsi" w:hAnsiTheme="minorHAnsi" w:cstheme="minorHAnsi"/>
                <w:sz w:val="20"/>
                <w:szCs w:val="20"/>
                <w:lang w:val="bs-Latn-BA"/>
              </w:rPr>
            </w:pPr>
          </w:p>
        </w:tc>
        <w:tc>
          <w:tcPr>
            <w:tcW w:w="700" w:type="dxa"/>
            <w:vAlign w:val="center"/>
          </w:tcPr>
          <w:p w14:paraId="63E3E898" w14:textId="77777777" w:rsidR="003B6D27" w:rsidRPr="00CE1290" w:rsidRDefault="003B6D27" w:rsidP="00112A64">
            <w:pPr>
              <w:jc w:val="center"/>
              <w:rPr>
                <w:rFonts w:asciiTheme="minorHAnsi" w:hAnsiTheme="minorHAnsi" w:cstheme="minorHAnsi"/>
                <w:sz w:val="20"/>
                <w:szCs w:val="20"/>
                <w:lang w:val="bs-Latn-BA"/>
              </w:rPr>
            </w:pPr>
          </w:p>
        </w:tc>
        <w:tc>
          <w:tcPr>
            <w:tcW w:w="782" w:type="dxa"/>
            <w:vAlign w:val="center"/>
          </w:tcPr>
          <w:p w14:paraId="395F08E7" w14:textId="77777777" w:rsidR="003B6D27" w:rsidRPr="00CE1290" w:rsidRDefault="003B6D27" w:rsidP="00112A64">
            <w:pPr>
              <w:jc w:val="center"/>
              <w:rPr>
                <w:rFonts w:asciiTheme="minorHAnsi" w:hAnsiTheme="minorHAnsi" w:cstheme="minorHAnsi"/>
                <w:sz w:val="20"/>
                <w:szCs w:val="20"/>
                <w:lang w:val="bs-Latn-BA"/>
              </w:rPr>
            </w:pPr>
          </w:p>
        </w:tc>
        <w:tc>
          <w:tcPr>
            <w:tcW w:w="782" w:type="dxa"/>
            <w:vAlign w:val="center"/>
          </w:tcPr>
          <w:p w14:paraId="0DE55F29" w14:textId="77777777" w:rsidR="003B6D27" w:rsidRPr="00CE1290" w:rsidRDefault="003B6D27" w:rsidP="00112A64">
            <w:pPr>
              <w:jc w:val="center"/>
              <w:rPr>
                <w:rFonts w:asciiTheme="minorHAnsi" w:hAnsiTheme="minorHAnsi" w:cstheme="minorHAnsi"/>
                <w:sz w:val="20"/>
                <w:szCs w:val="20"/>
                <w:lang w:val="bs-Latn-BA"/>
              </w:rPr>
            </w:pPr>
          </w:p>
        </w:tc>
        <w:tc>
          <w:tcPr>
            <w:tcW w:w="700" w:type="dxa"/>
            <w:vAlign w:val="center"/>
          </w:tcPr>
          <w:p w14:paraId="3380682F" w14:textId="77777777" w:rsidR="003B6D27" w:rsidRPr="00CE1290" w:rsidRDefault="003B6D27" w:rsidP="00112A64">
            <w:pPr>
              <w:jc w:val="center"/>
              <w:rPr>
                <w:rFonts w:asciiTheme="minorHAnsi" w:hAnsiTheme="minorHAnsi" w:cstheme="minorHAnsi"/>
                <w:sz w:val="20"/>
                <w:szCs w:val="20"/>
                <w:lang w:val="bs-Latn-BA"/>
              </w:rPr>
            </w:pPr>
          </w:p>
        </w:tc>
        <w:tc>
          <w:tcPr>
            <w:tcW w:w="700" w:type="dxa"/>
            <w:vAlign w:val="center"/>
          </w:tcPr>
          <w:p w14:paraId="6029A711" w14:textId="77777777" w:rsidR="003B6D27" w:rsidRPr="00CE1290" w:rsidRDefault="003B6D27" w:rsidP="00112A64">
            <w:pPr>
              <w:jc w:val="center"/>
              <w:rPr>
                <w:rFonts w:asciiTheme="minorHAnsi" w:hAnsiTheme="minorHAnsi" w:cstheme="minorHAnsi"/>
                <w:sz w:val="20"/>
                <w:szCs w:val="20"/>
                <w:lang w:val="bs-Latn-BA"/>
              </w:rPr>
            </w:pPr>
          </w:p>
        </w:tc>
      </w:tr>
    </w:tbl>
    <w:p w14:paraId="3680B0FF"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Në vijim jepen masat dhe aktivitetet kyçe të objektivës 3:</w:t>
      </w:r>
    </w:p>
    <w:p w14:paraId="0212ED60" w14:textId="77777777" w:rsidR="00421DF8" w:rsidRPr="008A3EF7" w:rsidRDefault="00421DF8" w:rsidP="008A3EF7">
      <w:pPr>
        <w:spacing w:before="120" w:after="120"/>
        <w:ind w:left="720"/>
        <w:rPr>
          <w:rFonts w:asciiTheme="minorHAnsi" w:hAnsiTheme="minorHAnsi" w:cstheme="minorHAnsi"/>
          <w:b/>
          <w:bCs/>
          <w:color w:val="000000" w:themeColor="text1"/>
          <w:lang w:val="bs-Latn-BA"/>
        </w:rPr>
      </w:pPr>
      <w:r w:rsidRPr="008A3EF7">
        <w:rPr>
          <w:rFonts w:asciiTheme="minorHAnsi" w:hAnsiTheme="minorHAnsi" w:cstheme="minorHAnsi"/>
          <w:b/>
          <w:bCs/>
          <w:color w:val="000000" w:themeColor="text1"/>
          <w:lang w:val="bs-Latn-BA"/>
        </w:rPr>
        <w:t xml:space="preserve">Zgjerimi i mbulimit me shërbim të grumbullimit dhe transportit të mbeturinave </w:t>
      </w:r>
    </w:p>
    <w:p w14:paraId="2B291AF9" w14:textId="749980B6"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Tabelat në vijim jep orarin e zgjerimit të shërbimit dhe të dhënat e popullatës janë marrë nga ASK. Komuna është e përkushtuar që të zgjeroj ofrimin e shërbimit në tërë territorin e saj. </w:t>
      </w:r>
    </w:p>
    <w:tbl>
      <w:tblPr>
        <w:tblStyle w:val="TableGrid"/>
        <w:tblW w:w="932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553"/>
        <w:gridCol w:w="961"/>
        <w:gridCol w:w="961"/>
        <w:gridCol w:w="961"/>
        <w:gridCol w:w="961"/>
        <w:gridCol w:w="961"/>
        <w:gridCol w:w="961"/>
        <w:gridCol w:w="6"/>
      </w:tblGrid>
      <w:tr w:rsidR="00421DF8" w:rsidRPr="00A93930" w14:paraId="0C75C149" w14:textId="77777777" w:rsidTr="00421DF8">
        <w:trPr>
          <w:trHeight w:val="416"/>
        </w:trPr>
        <w:tc>
          <w:tcPr>
            <w:tcW w:w="9325" w:type="dxa"/>
            <w:gridSpan w:val="8"/>
            <w:vAlign w:val="center"/>
          </w:tcPr>
          <w:p w14:paraId="62FC848B" w14:textId="0A818EB0" w:rsidR="00421DF8" w:rsidRPr="003B6D27" w:rsidRDefault="00BA37C9" w:rsidP="008A3EF7">
            <w:pPr>
              <w:spacing w:before="120" w:after="120"/>
              <w:jc w:val="center"/>
              <w:rPr>
                <w:rFonts w:asciiTheme="minorHAnsi" w:hAnsiTheme="minorHAnsi" w:cstheme="minorHAnsi"/>
                <w:b/>
                <w:bCs/>
                <w:color w:val="000000" w:themeColor="text1"/>
                <w:sz w:val="20"/>
                <w:szCs w:val="20"/>
                <w:lang w:val="bs-Latn-BA"/>
              </w:rPr>
            </w:pPr>
            <w:r w:rsidRPr="003B6D27">
              <w:rPr>
                <w:rFonts w:asciiTheme="minorHAnsi" w:hAnsiTheme="minorHAnsi" w:cstheme="minorHAnsi"/>
                <w:b/>
                <w:bCs/>
                <w:color w:val="000000" w:themeColor="text1"/>
                <w:sz w:val="20"/>
                <w:szCs w:val="20"/>
                <w:lang w:val="bs-Latn-BA"/>
              </w:rPr>
              <w:t>Tabela 31</w:t>
            </w:r>
            <w:r w:rsidR="00421DF8" w:rsidRPr="003B6D27">
              <w:rPr>
                <w:rFonts w:asciiTheme="minorHAnsi" w:hAnsiTheme="minorHAnsi" w:cstheme="minorHAnsi"/>
                <w:b/>
                <w:bCs/>
                <w:color w:val="000000" w:themeColor="text1"/>
                <w:sz w:val="20"/>
                <w:szCs w:val="20"/>
                <w:lang w:val="bs-Latn-BA"/>
              </w:rPr>
              <w:t>: Strategjia e zgjerimit me shërbim</w:t>
            </w:r>
          </w:p>
        </w:tc>
      </w:tr>
      <w:tr w:rsidR="00421DF8" w:rsidRPr="003B6D27" w14:paraId="2CC32704" w14:textId="77777777" w:rsidTr="00421DF8">
        <w:trPr>
          <w:gridAfter w:val="1"/>
          <w:wAfter w:w="6" w:type="dxa"/>
          <w:trHeight w:val="279"/>
        </w:trPr>
        <w:tc>
          <w:tcPr>
            <w:tcW w:w="3553" w:type="dxa"/>
            <w:vAlign w:val="center"/>
          </w:tcPr>
          <w:p w14:paraId="1C84B981"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p>
        </w:tc>
        <w:tc>
          <w:tcPr>
            <w:tcW w:w="961" w:type="dxa"/>
            <w:vAlign w:val="center"/>
          </w:tcPr>
          <w:p w14:paraId="2ACD553E"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2022</w:t>
            </w:r>
          </w:p>
        </w:tc>
        <w:tc>
          <w:tcPr>
            <w:tcW w:w="961" w:type="dxa"/>
            <w:vAlign w:val="center"/>
          </w:tcPr>
          <w:p w14:paraId="224BFB06"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2023</w:t>
            </w:r>
          </w:p>
        </w:tc>
        <w:tc>
          <w:tcPr>
            <w:tcW w:w="961" w:type="dxa"/>
            <w:vAlign w:val="center"/>
          </w:tcPr>
          <w:p w14:paraId="57E9E44E"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2024</w:t>
            </w:r>
          </w:p>
        </w:tc>
        <w:tc>
          <w:tcPr>
            <w:tcW w:w="961" w:type="dxa"/>
            <w:vAlign w:val="center"/>
          </w:tcPr>
          <w:p w14:paraId="42E856FB"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2025</w:t>
            </w:r>
          </w:p>
        </w:tc>
        <w:tc>
          <w:tcPr>
            <w:tcW w:w="961" w:type="dxa"/>
            <w:vAlign w:val="center"/>
          </w:tcPr>
          <w:p w14:paraId="665DC26F"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2026</w:t>
            </w:r>
          </w:p>
        </w:tc>
        <w:tc>
          <w:tcPr>
            <w:tcW w:w="961" w:type="dxa"/>
            <w:vAlign w:val="center"/>
          </w:tcPr>
          <w:p w14:paraId="35F901B4" w14:textId="77777777" w:rsidR="00421DF8" w:rsidRPr="003B6D27" w:rsidRDefault="00421DF8"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2027</w:t>
            </w:r>
          </w:p>
        </w:tc>
      </w:tr>
      <w:tr w:rsidR="00915B34" w:rsidRPr="003B6D27" w14:paraId="7A5E7865" w14:textId="77777777" w:rsidTr="00D21692">
        <w:trPr>
          <w:gridAfter w:val="1"/>
          <w:wAfter w:w="6" w:type="dxa"/>
          <w:trHeight w:val="256"/>
        </w:trPr>
        <w:tc>
          <w:tcPr>
            <w:tcW w:w="3553" w:type="dxa"/>
            <w:vAlign w:val="center"/>
          </w:tcPr>
          <w:p w14:paraId="55BC8903" w14:textId="77777777" w:rsidR="00915B34" w:rsidRPr="003B6D27" w:rsidRDefault="00915B34" w:rsidP="008A3EF7">
            <w:pPr>
              <w:spacing w:before="120" w:after="120"/>
              <w:rPr>
                <w:rFonts w:asciiTheme="minorHAnsi" w:hAnsiTheme="minorHAnsi" w:cstheme="minorHAnsi"/>
                <w:color w:val="000000" w:themeColor="text1"/>
                <w:sz w:val="20"/>
                <w:szCs w:val="20"/>
                <w:lang w:val="bs-Latn-BA"/>
              </w:rPr>
            </w:pPr>
            <w:r w:rsidRPr="003B6D27">
              <w:rPr>
                <w:rFonts w:asciiTheme="minorHAnsi" w:hAnsiTheme="minorHAnsi" w:cstheme="minorHAnsi"/>
                <w:b/>
                <w:bCs/>
                <w:color w:val="000000" w:themeColor="text1"/>
                <w:sz w:val="20"/>
                <w:szCs w:val="20"/>
                <w:lang w:val="bs-Latn-BA"/>
              </w:rPr>
              <w:t xml:space="preserve">Mbulimi me shërbim </w:t>
            </w:r>
          </w:p>
        </w:tc>
        <w:tc>
          <w:tcPr>
            <w:tcW w:w="961" w:type="dxa"/>
            <w:vAlign w:val="center"/>
          </w:tcPr>
          <w:p w14:paraId="3CE119A6" w14:textId="45166681"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97.9%</w:t>
            </w:r>
          </w:p>
        </w:tc>
        <w:tc>
          <w:tcPr>
            <w:tcW w:w="961" w:type="dxa"/>
            <w:vAlign w:val="center"/>
          </w:tcPr>
          <w:p w14:paraId="22A1BBD0" w14:textId="52AB4D87"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9</w:t>
            </w:r>
            <w:r w:rsidR="003B6D27">
              <w:rPr>
                <w:rFonts w:asciiTheme="minorHAnsi" w:hAnsiTheme="minorHAnsi" w:cstheme="minorHAnsi"/>
                <w:color w:val="000000" w:themeColor="text1"/>
                <w:sz w:val="20"/>
                <w:szCs w:val="20"/>
                <w:lang w:val="bs-Latn-BA"/>
              </w:rPr>
              <w:t>7,9</w:t>
            </w:r>
            <w:r w:rsidRPr="003B6D27">
              <w:rPr>
                <w:rFonts w:asciiTheme="minorHAnsi" w:hAnsiTheme="minorHAnsi" w:cstheme="minorHAnsi"/>
                <w:color w:val="000000" w:themeColor="text1"/>
                <w:sz w:val="20"/>
                <w:szCs w:val="20"/>
                <w:lang w:val="bs-Latn-BA"/>
              </w:rPr>
              <w:t>%</w:t>
            </w:r>
          </w:p>
        </w:tc>
        <w:tc>
          <w:tcPr>
            <w:tcW w:w="961" w:type="dxa"/>
            <w:vAlign w:val="center"/>
          </w:tcPr>
          <w:p w14:paraId="31AEF17B" w14:textId="69561F69"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100%</w:t>
            </w:r>
          </w:p>
        </w:tc>
        <w:tc>
          <w:tcPr>
            <w:tcW w:w="961" w:type="dxa"/>
            <w:vAlign w:val="center"/>
          </w:tcPr>
          <w:p w14:paraId="1F72CA23" w14:textId="1E5C1FE7"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100%</w:t>
            </w:r>
          </w:p>
        </w:tc>
        <w:tc>
          <w:tcPr>
            <w:tcW w:w="961" w:type="dxa"/>
            <w:vAlign w:val="center"/>
          </w:tcPr>
          <w:p w14:paraId="11C15B03" w14:textId="7B199D67"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100%</w:t>
            </w:r>
          </w:p>
        </w:tc>
        <w:tc>
          <w:tcPr>
            <w:tcW w:w="961" w:type="dxa"/>
            <w:vAlign w:val="center"/>
          </w:tcPr>
          <w:p w14:paraId="41CD41B4" w14:textId="60FDD1D0" w:rsidR="00915B34" w:rsidRPr="003B6D27" w:rsidRDefault="00915B34" w:rsidP="008A3EF7">
            <w:pPr>
              <w:spacing w:before="120" w:after="120"/>
              <w:jc w:val="center"/>
              <w:rPr>
                <w:rFonts w:asciiTheme="minorHAnsi" w:hAnsiTheme="minorHAnsi" w:cstheme="minorHAnsi"/>
                <w:color w:val="000000" w:themeColor="text1"/>
                <w:sz w:val="20"/>
                <w:szCs w:val="20"/>
                <w:lang w:val="bs-Latn-BA"/>
              </w:rPr>
            </w:pPr>
            <w:r w:rsidRPr="003B6D27">
              <w:rPr>
                <w:rFonts w:asciiTheme="minorHAnsi" w:hAnsiTheme="minorHAnsi" w:cstheme="minorHAnsi"/>
                <w:color w:val="000000" w:themeColor="text1"/>
                <w:sz w:val="20"/>
                <w:szCs w:val="20"/>
                <w:lang w:val="bs-Latn-BA"/>
              </w:rPr>
              <w:t>100%</w:t>
            </w:r>
          </w:p>
        </w:tc>
      </w:tr>
    </w:tbl>
    <w:p w14:paraId="22A323EC" w14:textId="77777777" w:rsidR="003B6D27" w:rsidRPr="00AB0EA0" w:rsidRDefault="003B6D27" w:rsidP="003B6D27">
      <w:pPr>
        <w:spacing w:before="120" w:after="120"/>
        <w:jc w:val="both"/>
        <w:rPr>
          <w:rFonts w:asciiTheme="minorHAnsi" w:hAnsiTheme="minorHAnsi" w:cstheme="minorHAnsi"/>
          <w:b/>
          <w:bCs/>
          <w:u w:val="single"/>
          <w:lang w:val="bs-Latn-BA"/>
        </w:rPr>
      </w:pPr>
      <w:r w:rsidRPr="00AB0EA0">
        <w:rPr>
          <w:rFonts w:asciiTheme="minorHAnsi" w:hAnsiTheme="minorHAnsi" w:cstheme="minorHAnsi"/>
          <w:b/>
          <w:bCs/>
          <w:u w:val="single"/>
          <w:lang w:val="bs-Latn-BA"/>
        </w:rPr>
        <w:lastRenderedPageBreak/>
        <w:t>Përmirësimi i cilësisë së ofrimit të shërbimit të grumbullimit dhe transportit të mbeturinave komunale:</w:t>
      </w:r>
    </w:p>
    <w:p w14:paraId="67A5E5E1"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do të </w:t>
      </w:r>
      <w:r w:rsidRPr="00177DE0">
        <w:rPr>
          <w:rFonts w:asciiTheme="minorHAnsi" w:hAnsiTheme="minorHAnsi" w:cstheme="minorHAnsi"/>
          <w:b/>
          <w:bCs/>
          <w:lang w:val="bs-Latn-BA"/>
        </w:rPr>
        <w:t xml:space="preserve">revidoj </w:t>
      </w:r>
      <w:r w:rsidRPr="00AB0EA0">
        <w:rPr>
          <w:rFonts w:asciiTheme="minorHAnsi" w:hAnsiTheme="minorHAnsi" w:cstheme="minorHAnsi"/>
          <w:b/>
          <w:bCs/>
          <w:lang w:val="bs-Latn-BA"/>
        </w:rPr>
        <w:t>planin e</w:t>
      </w:r>
      <w:r>
        <w:rPr>
          <w:rFonts w:asciiTheme="minorHAnsi" w:hAnsiTheme="minorHAnsi" w:cstheme="minorHAnsi"/>
          <w:b/>
          <w:bCs/>
          <w:lang w:val="bs-Latn-BA"/>
        </w:rPr>
        <w:t>kzistues</w:t>
      </w:r>
      <w:r w:rsidRPr="00AB0EA0">
        <w:rPr>
          <w:rFonts w:asciiTheme="minorHAnsi" w:hAnsiTheme="minorHAnsi" w:cstheme="minorHAnsi"/>
          <w:b/>
          <w:bCs/>
          <w:lang w:val="bs-Latn-BA"/>
        </w:rPr>
        <w:t xml:space="preserve"> operativ</w:t>
      </w:r>
      <w:r w:rsidRPr="00AB0EA0">
        <w:rPr>
          <w:rFonts w:asciiTheme="minorHAnsi" w:hAnsiTheme="minorHAnsi" w:cstheme="minorHAnsi"/>
          <w:lang w:val="bs-Latn-BA"/>
        </w:rPr>
        <w:t xml:space="preserve"> për riorganizimin e shërbimit të grumbullimit dhe transportit të mbeturinave i cili do të rezultoj në përmirësimin e cilësisë së shërbimit përmes:</w:t>
      </w:r>
    </w:p>
    <w:p w14:paraId="6270DE13" w14:textId="77777777" w:rsidR="003B6D27" w:rsidRPr="00AB0EA0" w:rsidRDefault="003B6D27" w:rsidP="003B6D27">
      <w:pPr>
        <w:pStyle w:val="ListParagraph"/>
        <w:numPr>
          <w:ilvl w:val="0"/>
          <w:numId w:val="17"/>
        </w:numPr>
        <w:spacing w:before="120" w:after="120"/>
        <w:rPr>
          <w:rFonts w:asciiTheme="minorHAnsi" w:hAnsiTheme="minorHAnsi" w:cstheme="minorHAnsi"/>
          <w:sz w:val="24"/>
          <w:lang w:val="bs-Latn-BA"/>
        </w:rPr>
      </w:pPr>
      <w:bookmarkStart w:id="73" w:name="_Toc109461524"/>
      <w:r w:rsidRPr="00AB0EA0">
        <w:rPr>
          <w:rFonts w:asciiTheme="minorHAnsi" w:hAnsiTheme="minorHAnsi" w:cstheme="minorHAnsi"/>
          <w:sz w:val="24"/>
          <w:lang w:val="bs-Latn-BA"/>
        </w:rPr>
        <w:t xml:space="preserve">Optimizimit të pikave të grumbullimit dhe frekuencës së ofrimit të shërbimit: </w:t>
      </w:r>
    </w:p>
    <w:p w14:paraId="1F0469FA" w14:textId="77777777" w:rsidR="003B6D27" w:rsidRPr="00AB0EA0" w:rsidRDefault="003B6D27" w:rsidP="003B6D27">
      <w:pPr>
        <w:pStyle w:val="ListParagraph"/>
        <w:numPr>
          <w:ilvl w:val="0"/>
          <w:numId w:val="17"/>
        </w:numPr>
        <w:spacing w:before="120" w:after="120"/>
        <w:rPr>
          <w:rFonts w:asciiTheme="minorHAnsi" w:hAnsiTheme="minorHAnsi" w:cstheme="minorHAnsi"/>
          <w:sz w:val="24"/>
          <w:u w:val="single"/>
          <w:lang w:val="bs-Latn-BA"/>
        </w:rPr>
      </w:pPr>
      <w:r w:rsidRPr="00AB0EA0">
        <w:rPr>
          <w:rFonts w:asciiTheme="minorHAnsi" w:hAnsiTheme="minorHAnsi" w:cstheme="minorHAnsi"/>
          <w:sz w:val="24"/>
          <w:lang w:val="bs-Latn-BA"/>
        </w:rPr>
        <w:t>Sigurimin e infrastrukturës adekuate për grumbullim dhe transport të mbeturinave komunale</w:t>
      </w:r>
    </w:p>
    <w:p w14:paraId="076264F4" w14:textId="77777777" w:rsidR="003B6D27" w:rsidRPr="00C67183" w:rsidRDefault="003B6D27" w:rsidP="003B6D27">
      <w:pPr>
        <w:spacing w:before="120" w:after="120" w:line="276" w:lineRule="auto"/>
        <w:rPr>
          <w:rFonts w:asciiTheme="minorHAnsi" w:hAnsiTheme="minorHAnsi" w:cstheme="minorHAnsi"/>
          <w:lang w:val="bs-Latn-BA"/>
        </w:rPr>
      </w:pPr>
      <w:r w:rsidRPr="00C67183">
        <w:rPr>
          <w:rFonts w:asciiTheme="minorHAnsi" w:hAnsiTheme="minorHAnsi" w:cstheme="minorHAnsi"/>
          <w:lang w:val="bs-Latn-BA"/>
        </w:rPr>
        <w:t xml:space="preserve">Plani ekzistues operativ ka qenë i bazuar në grumbullimin dhe transportin e mbeturinave komunale mikse në deponi. Plani i ri operativ do të parasheh organizimin e shërbimit duke përfshi ndarjen e mbeturinave në burim sipas dinamikës së zgjerimit si dhe dërgimit të tyre në qendrat ricikluese përkatëse. </w:t>
      </w:r>
    </w:p>
    <w:p w14:paraId="64C7A2E7"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do të </w:t>
      </w:r>
      <w:r w:rsidRPr="00AB0EA0">
        <w:rPr>
          <w:rFonts w:asciiTheme="minorHAnsi" w:hAnsiTheme="minorHAnsi" w:cstheme="minorHAnsi"/>
          <w:b/>
          <w:bCs/>
          <w:lang w:val="bs-Latn-BA"/>
        </w:rPr>
        <w:t>digjitalizoj sistemin e grumbullimit dhe transportit të mbeturinave</w:t>
      </w:r>
      <w:r w:rsidRPr="00AB0EA0">
        <w:rPr>
          <w:rFonts w:asciiTheme="minorHAnsi" w:hAnsiTheme="minorHAnsi" w:cstheme="minorHAnsi"/>
          <w:lang w:val="bs-Latn-BA"/>
        </w:rPr>
        <w:t xml:space="preserve"> i cili do të përmirësoj cilësin dhe efikasitetin e shërbimit. Ky sistem do të ofroj informacionet për lëvizjet e kamionëve, informatat mbi lokacionin e kontejnerëve, nivelin e mbushjes dhe informatave tjera relevante si dhe i njëjti do të integrohet me databazën e kujdesit të konsumatorëve. </w:t>
      </w:r>
    </w:p>
    <w:p w14:paraId="59C175F2"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do të ndërmerr </w:t>
      </w:r>
      <w:r w:rsidRPr="00AB0EA0">
        <w:rPr>
          <w:rFonts w:asciiTheme="minorHAnsi" w:hAnsiTheme="minorHAnsi" w:cstheme="minorHAnsi"/>
          <w:b/>
          <w:bCs/>
          <w:lang w:val="bs-Latn-BA"/>
        </w:rPr>
        <w:t>kampanjë informative</w:t>
      </w:r>
      <w:r w:rsidRPr="00AB0EA0">
        <w:rPr>
          <w:rFonts w:asciiTheme="minorHAnsi" w:hAnsiTheme="minorHAnsi" w:cstheme="minorHAnsi"/>
          <w:lang w:val="bs-Latn-BA"/>
        </w:rPr>
        <w:t xml:space="preserve"> për ti informuar qytetarët për mënyrën e re të grumbullimit të mbeturinave përfshi mënyrën e hudhjes së mbeturinave, frekuencën e shërbimit e të ngjashme. </w:t>
      </w:r>
    </w:p>
    <w:p w14:paraId="6DD6B2AE" w14:textId="77777777" w:rsidR="003B6D27" w:rsidRPr="00AB0EA0" w:rsidRDefault="003B6D27" w:rsidP="003B6D27">
      <w:pPr>
        <w:spacing w:before="120" w:after="120"/>
        <w:ind w:left="720"/>
        <w:jc w:val="both"/>
        <w:rPr>
          <w:rFonts w:asciiTheme="minorHAnsi" w:hAnsiTheme="minorHAnsi" w:cstheme="minorHAnsi"/>
          <w:b/>
          <w:bCs/>
          <w:color w:val="7030A0"/>
          <w:lang w:val="bs-Latn-BA"/>
        </w:rPr>
      </w:pPr>
      <w:r w:rsidRPr="00AB0EA0">
        <w:rPr>
          <w:rFonts w:asciiTheme="minorHAnsi" w:hAnsiTheme="minorHAnsi" w:cstheme="minorHAnsi"/>
          <w:b/>
          <w:bCs/>
          <w:color w:val="7030A0"/>
          <w:lang w:val="bs-Latn-BA"/>
        </w:rPr>
        <w:t>Përmirësimi i efikasitetit operativ dhe të kostos</w:t>
      </w:r>
    </w:p>
    <w:p w14:paraId="6091C162"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Komuna ka përcaktuar si objektiv përmirësimin e efikasitetit operativ dhe të kotos në funksion të përmirësimit të qendrueshmëris financiare. Shtyllat kryesore të këtij plani janë optimzimi i efikasitetit të stafit dhe harxhimit të naftës. </w:t>
      </w:r>
    </w:p>
    <w:p w14:paraId="52B4B653" w14:textId="77777777" w:rsidR="003B6D27" w:rsidRPr="00AB0EA0" w:rsidRDefault="003B6D27" w:rsidP="003B6D27">
      <w:pPr>
        <w:spacing w:before="120" w:after="120"/>
        <w:jc w:val="both"/>
        <w:rPr>
          <w:rFonts w:asciiTheme="minorHAnsi" w:hAnsiTheme="minorHAnsi" w:cstheme="minorHAnsi"/>
          <w:b/>
          <w:bCs/>
          <w:u w:val="single"/>
          <w:lang w:val="bs-Latn-BA"/>
        </w:rPr>
      </w:pPr>
      <w:r w:rsidRPr="00AB0EA0">
        <w:rPr>
          <w:rFonts w:asciiTheme="minorHAnsi" w:hAnsiTheme="minorHAnsi" w:cstheme="minorHAnsi"/>
          <w:b/>
          <w:bCs/>
          <w:u w:val="single"/>
          <w:lang w:val="bs-Latn-BA"/>
        </w:rPr>
        <w:t xml:space="preserve">Përmirësimi i efikasitetit të stafit </w:t>
      </w:r>
    </w:p>
    <w:p w14:paraId="79C3734D"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Komuna do të zbatoj aktivitetet sa vijon për ta përmirësuar efikasitetin e stafit të ofruesve publik të shërbimeve:</w:t>
      </w:r>
    </w:p>
    <w:p w14:paraId="5A2B596A" w14:textId="77777777" w:rsidR="003B6D27" w:rsidRPr="00AB0EA0" w:rsidRDefault="003B6D27" w:rsidP="003B6D27">
      <w:pPr>
        <w:pStyle w:val="ListParagraph"/>
        <w:numPr>
          <w:ilvl w:val="0"/>
          <w:numId w:val="2"/>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Kontrollin (ngrirjen) e regrutimit të stafit të ri administrativ dhe trajnimit të stafit ekzistues</w:t>
      </w:r>
    </w:p>
    <w:p w14:paraId="4C122EDE" w14:textId="77777777" w:rsidR="003B6D27" w:rsidRPr="00AB0EA0" w:rsidRDefault="003B6D27" w:rsidP="003B6D27">
      <w:pPr>
        <w:pStyle w:val="ListParagraph"/>
        <w:numPr>
          <w:ilvl w:val="0"/>
          <w:numId w:val="2"/>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 xml:space="preserve">Zgjerimin e zonës së shërbimeve </w:t>
      </w:r>
    </w:p>
    <w:p w14:paraId="709CE20C" w14:textId="77777777" w:rsidR="003B6D27" w:rsidRPr="00AB0EA0" w:rsidRDefault="003B6D27" w:rsidP="003B6D27">
      <w:pPr>
        <w:pStyle w:val="ListParagraph"/>
        <w:numPr>
          <w:ilvl w:val="0"/>
          <w:numId w:val="2"/>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 xml:space="preserve">Diversifikimin dhe zgjerimin e shërbimeve </w:t>
      </w:r>
    </w:p>
    <w:p w14:paraId="4D98D9AC" w14:textId="77777777" w:rsidR="003B6D27" w:rsidRPr="00AB0EA0" w:rsidRDefault="003B6D27" w:rsidP="003B6D27">
      <w:pPr>
        <w:pStyle w:val="ListParagraph"/>
        <w:numPr>
          <w:ilvl w:val="0"/>
          <w:numId w:val="2"/>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Zhvillimi dhe monitorimi i treguesit të performancës së efikasitetit të stafit</w:t>
      </w:r>
    </w:p>
    <w:p w14:paraId="7BE38A4D" w14:textId="77777777" w:rsidR="003B6D27" w:rsidRPr="00AB0EA0" w:rsidRDefault="003B6D27" w:rsidP="003B6D27">
      <w:pPr>
        <w:spacing w:before="120" w:after="120"/>
        <w:jc w:val="center"/>
        <w:rPr>
          <w:rFonts w:asciiTheme="minorHAnsi" w:hAnsiTheme="minorHAnsi" w:cstheme="minorHAnsi"/>
          <w:lang w:val="bs-Latn-BA"/>
        </w:rPr>
      </w:pPr>
      <w:r w:rsidRPr="00AB0EA0">
        <w:rPr>
          <w:rFonts w:asciiTheme="minorHAnsi" w:hAnsiTheme="minorHAnsi" w:cstheme="minorHAnsi"/>
          <w:lang w:val="bs-Latn-BA"/>
        </w:rPr>
        <w:t>Zyrtarët e MM dhe personat tjerë të përfshirë në planifikim, monitorim dhe mbikëqyrje të menaxhimit të mbeturinave duhet të mbajnë një kontroll strikt të numrit të stafit sipas tabelës së mëposhtme:</w:t>
      </w:r>
    </w:p>
    <w:tbl>
      <w:tblPr>
        <w:tblStyle w:val="TableGrid"/>
        <w:tblW w:w="906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234"/>
        <w:gridCol w:w="846"/>
        <w:gridCol w:w="847"/>
        <w:gridCol w:w="846"/>
        <w:gridCol w:w="735"/>
        <w:gridCol w:w="789"/>
        <w:gridCol w:w="771"/>
      </w:tblGrid>
      <w:tr w:rsidR="003B6D27" w:rsidRPr="00CE1290" w14:paraId="4DFAC394" w14:textId="77777777" w:rsidTr="00112A64">
        <w:trPr>
          <w:trHeight w:val="517"/>
        </w:trPr>
        <w:tc>
          <w:tcPr>
            <w:tcW w:w="9068" w:type="dxa"/>
            <w:gridSpan w:val="7"/>
            <w:vAlign w:val="center"/>
          </w:tcPr>
          <w:p w14:paraId="633D9E9C" w14:textId="77777777" w:rsidR="003B6D27" w:rsidRPr="00CE1290" w:rsidRDefault="003B6D27" w:rsidP="00112A64">
            <w:pPr>
              <w:jc w:val="both"/>
              <w:rPr>
                <w:rFonts w:asciiTheme="minorHAnsi" w:hAnsiTheme="minorHAnsi" w:cstheme="minorHAnsi"/>
                <w:b/>
                <w:bCs/>
                <w:sz w:val="20"/>
                <w:szCs w:val="20"/>
                <w:lang w:val="bs-Latn-BA"/>
              </w:rPr>
            </w:pPr>
            <w:r w:rsidRPr="00CE1290">
              <w:rPr>
                <w:rFonts w:asciiTheme="minorHAnsi" w:hAnsiTheme="minorHAnsi" w:cstheme="minorHAnsi"/>
                <w:b/>
                <w:bCs/>
                <w:sz w:val="20"/>
                <w:szCs w:val="20"/>
                <w:lang w:val="bs-Latn-BA"/>
              </w:rPr>
              <w:t>Tabela 35: Efikasiteti i stafit</w:t>
            </w:r>
          </w:p>
        </w:tc>
      </w:tr>
      <w:tr w:rsidR="003B6D27" w:rsidRPr="00CE1290" w14:paraId="27963A60" w14:textId="77777777" w:rsidTr="00112A64">
        <w:trPr>
          <w:trHeight w:val="432"/>
        </w:trPr>
        <w:tc>
          <w:tcPr>
            <w:tcW w:w="4234" w:type="dxa"/>
          </w:tcPr>
          <w:p w14:paraId="282DD6BD" w14:textId="77777777" w:rsidR="003B6D27" w:rsidRPr="00CE1290" w:rsidRDefault="003B6D27" w:rsidP="00112A64">
            <w:pPr>
              <w:jc w:val="both"/>
              <w:rPr>
                <w:rFonts w:asciiTheme="minorHAnsi" w:hAnsiTheme="minorHAnsi" w:cstheme="minorHAnsi"/>
                <w:sz w:val="20"/>
                <w:szCs w:val="20"/>
                <w:lang w:val="bs-Latn-BA"/>
              </w:rPr>
            </w:pPr>
          </w:p>
        </w:tc>
        <w:tc>
          <w:tcPr>
            <w:tcW w:w="846" w:type="dxa"/>
            <w:vAlign w:val="center"/>
          </w:tcPr>
          <w:p w14:paraId="0193DF9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2022</w:t>
            </w:r>
          </w:p>
        </w:tc>
        <w:tc>
          <w:tcPr>
            <w:tcW w:w="847" w:type="dxa"/>
            <w:vAlign w:val="center"/>
          </w:tcPr>
          <w:p w14:paraId="20F4550E"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2023</w:t>
            </w:r>
          </w:p>
        </w:tc>
        <w:tc>
          <w:tcPr>
            <w:tcW w:w="846" w:type="dxa"/>
            <w:vAlign w:val="center"/>
          </w:tcPr>
          <w:p w14:paraId="586FC756"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2024</w:t>
            </w:r>
          </w:p>
        </w:tc>
        <w:tc>
          <w:tcPr>
            <w:tcW w:w="735" w:type="dxa"/>
            <w:vAlign w:val="center"/>
          </w:tcPr>
          <w:p w14:paraId="533F1DFF"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2025</w:t>
            </w:r>
          </w:p>
        </w:tc>
        <w:tc>
          <w:tcPr>
            <w:tcW w:w="789" w:type="dxa"/>
            <w:vAlign w:val="center"/>
          </w:tcPr>
          <w:p w14:paraId="376EA97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2026</w:t>
            </w:r>
          </w:p>
        </w:tc>
        <w:tc>
          <w:tcPr>
            <w:tcW w:w="768" w:type="dxa"/>
            <w:vAlign w:val="center"/>
          </w:tcPr>
          <w:p w14:paraId="2B66F373"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2027</w:t>
            </w:r>
          </w:p>
        </w:tc>
      </w:tr>
      <w:tr w:rsidR="003B6D27" w:rsidRPr="00CE1290" w14:paraId="0F70BA98" w14:textId="77777777" w:rsidTr="00112A64">
        <w:trPr>
          <w:trHeight w:val="519"/>
        </w:trPr>
        <w:tc>
          <w:tcPr>
            <w:tcW w:w="4234" w:type="dxa"/>
          </w:tcPr>
          <w:p w14:paraId="494A462C"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 xml:space="preserve">Stafi direkt </w:t>
            </w:r>
          </w:p>
        </w:tc>
        <w:tc>
          <w:tcPr>
            <w:tcW w:w="846" w:type="dxa"/>
          </w:tcPr>
          <w:p w14:paraId="4172E2E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38</w:t>
            </w:r>
          </w:p>
        </w:tc>
        <w:tc>
          <w:tcPr>
            <w:tcW w:w="847" w:type="dxa"/>
          </w:tcPr>
          <w:p w14:paraId="6F774E0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846" w:type="dxa"/>
          </w:tcPr>
          <w:p w14:paraId="4EF9060F"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35" w:type="dxa"/>
          </w:tcPr>
          <w:p w14:paraId="426A4B2F"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89" w:type="dxa"/>
          </w:tcPr>
          <w:p w14:paraId="02D32CD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68" w:type="dxa"/>
          </w:tcPr>
          <w:p w14:paraId="7A6BAA49"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r>
      <w:tr w:rsidR="003B6D27" w:rsidRPr="00CE1290" w14:paraId="21CB15AD" w14:textId="77777777" w:rsidTr="00112A64">
        <w:trPr>
          <w:trHeight w:val="519"/>
        </w:trPr>
        <w:tc>
          <w:tcPr>
            <w:tcW w:w="4234" w:type="dxa"/>
          </w:tcPr>
          <w:p w14:paraId="72B31E60"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lastRenderedPageBreak/>
              <w:t>Stafi indirekt dhe administrativ</w:t>
            </w:r>
          </w:p>
        </w:tc>
        <w:tc>
          <w:tcPr>
            <w:tcW w:w="846" w:type="dxa"/>
          </w:tcPr>
          <w:p w14:paraId="5CA13BD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23</w:t>
            </w:r>
          </w:p>
        </w:tc>
        <w:tc>
          <w:tcPr>
            <w:tcW w:w="847" w:type="dxa"/>
          </w:tcPr>
          <w:p w14:paraId="30808CFB"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846" w:type="dxa"/>
          </w:tcPr>
          <w:p w14:paraId="4EAD3AAC"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35" w:type="dxa"/>
          </w:tcPr>
          <w:p w14:paraId="66B0A8E1"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89" w:type="dxa"/>
          </w:tcPr>
          <w:p w14:paraId="224BBC1F"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68" w:type="dxa"/>
          </w:tcPr>
          <w:p w14:paraId="4E7CB8D1"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r>
      <w:tr w:rsidR="003B6D27" w:rsidRPr="00CE1290" w14:paraId="4A5CACDA" w14:textId="77777777" w:rsidTr="00112A64">
        <w:trPr>
          <w:trHeight w:val="447"/>
        </w:trPr>
        <w:tc>
          <w:tcPr>
            <w:tcW w:w="4234" w:type="dxa"/>
          </w:tcPr>
          <w:p w14:paraId="070B48F8"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Amvisëritë (EF) e shërbyera</w:t>
            </w:r>
          </w:p>
        </w:tc>
        <w:tc>
          <w:tcPr>
            <w:tcW w:w="846" w:type="dxa"/>
          </w:tcPr>
          <w:p w14:paraId="56FB11A2"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13,121</w:t>
            </w:r>
          </w:p>
        </w:tc>
        <w:tc>
          <w:tcPr>
            <w:tcW w:w="847" w:type="dxa"/>
          </w:tcPr>
          <w:p w14:paraId="78E04EE3"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c>
          <w:tcPr>
            <w:tcW w:w="846" w:type="dxa"/>
          </w:tcPr>
          <w:p w14:paraId="503F4EE7"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c>
          <w:tcPr>
            <w:tcW w:w="735" w:type="dxa"/>
          </w:tcPr>
          <w:p w14:paraId="27C2D840"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c>
          <w:tcPr>
            <w:tcW w:w="789" w:type="dxa"/>
          </w:tcPr>
          <w:p w14:paraId="78EECB0A" w14:textId="77777777" w:rsidR="003B6D27" w:rsidRPr="00CE1290" w:rsidRDefault="003B6D27" w:rsidP="00112A64">
            <w:pPr>
              <w:jc w:val="center"/>
              <w:rPr>
                <w:rFonts w:asciiTheme="minorHAnsi" w:hAnsiTheme="minorHAnsi" w:cstheme="minorHAnsi"/>
                <w:sz w:val="20"/>
                <w:szCs w:val="20"/>
              </w:rPr>
            </w:pPr>
            <w:r w:rsidRPr="00CE1290">
              <w:rPr>
                <w:rFonts w:asciiTheme="minorHAnsi" w:hAnsiTheme="minorHAnsi" w:cstheme="minorHAnsi"/>
                <w:sz w:val="20"/>
                <w:szCs w:val="20"/>
                <w:lang w:val="bs-Latn-BA"/>
              </w:rPr>
              <w:t>-</w:t>
            </w:r>
          </w:p>
        </w:tc>
        <w:tc>
          <w:tcPr>
            <w:tcW w:w="768" w:type="dxa"/>
          </w:tcPr>
          <w:p w14:paraId="7BF03CE2"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r>
      <w:tr w:rsidR="003B6D27" w:rsidRPr="00CE1290" w14:paraId="1087E19B" w14:textId="77777777" w:rsidTr="00112A64">
        <w:trPr>
          <w:trHeight w:val="488"/>
        </w:trPr>
        <w:tc>
          <w:tcPr>
            <w:tcW w:w="4234" w:type="dxa"/>
          </w:tcPr>
          <w:p w14:paraId="605FFFAF" w14:textId="77777777" w:rsidR="003B6D27" w:rsidRPr="00CE1290" w:rsidRDefault="003B6D27" w:rsidP="00112A64">
            <w:pPr>
              <w:jc w:val="both"/>
              <w:rPr>
                <w:rFonts w:asciiTheme="minorHAnsi" w:hAnsiTheme="minorHAnsi" w:cstheme="minorHAnsi"/>
                <w:sz w:val="20"/>
                <w:szCs w:val="20"/>
                <w:lang w:val="bs-Latn-BA"/>
              </w:rPr>
            </w:pPr>
            <w:r w:rsidRPr="00CE1290">
              <w:rPr>
                <w:rFonts w:asciiTheme="minorHAnsi" w:hAnsiTheme="minorHAnsi" w:cstheme="minorHAnsi"/>
                <w:sz w:val="20"/>
                <w:szCs w:val="20"/>
                <w:lang w:val="bs-Latn-BA"/>
              </w:rPr>
              <w:t>Efikasiteti i stafit për konsumatorë të shërbyer</w:t>
            </w:r>
          </w:p>
        </w:tc>
        <w:tc>
          <w:tcPr>
            <w:tcW w:w="846" w:type="dxa"/>
          </w:tcPr>
          <w:p w14:paraId="5DE0CA45"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4.6</w:t>
            </w:r>
          </w:p>
        </w:tc>
        <w:tc>
          <w:tcPr>
            <w:tcW w:w="847" w:type="dxa"/>
          </w:tcPr>
          <w:p w14:paraId="13BC8FE9"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846" w:type="dxa"/>
          </w:tcPr>
          <w:p w14:paraId="43E9A520"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35" w:type="dxa"/>
          </w:tcPr>
          <w:p w14:paraId="7570A167"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89" w:type="dxa"/>
          </w:tcPr>
          <w:p w14:paraId="7CECD204"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c>
          <w:tcPr>
            <w:tcW w:w="768" w:type="dxa"/>
          </w:tcPr>
          <w:p w14:paraId="2441EF59" w14:textId="77777777" w:rsidR="003B6D27" w:rsidRPr="00CE1290" w:rsidRDefault="003B6D27" w:rsidP="00112A64">
            <w:pPr>
              <w:jc w:val="center"/>
              <w:rPr>
                <w:rFonts w:asciiTheme="minorHAnsi" w:hAnsiTheme="minorHAnsi" w:cstheme="minorHAnsi"/>
                <w:sz w:val="20"/>
                <w:szCs w:val="20"/>
                <w:lang w:val="bs-Latn-BA"/>
              </w:rPr>
            </w:pPr>
            <w:r w:rsidRPr="00CE1290">
              <w:rPr>
                <w:rFonts w:asciiTheme="minorHAnsi" w:hAnsiTheme="minorHAnsi" w:cstheme="minorHAnsi"/>
                <w:sz w:val="20"/>
                <w:szCs w:val="20"/>
                <w:lang w:val="bs-Latn-BA"/>
              </w:rPr>
              <w:t>-</w:t>
            </w:r>
          </w:p>
        </w:tc>
      </w:tr>
    </w:tbl>
    <w:p w14:paraId="47E6BA98" w14:textId="77777777" w:rsidR="003B6D27" w:rsidRPr="00AB0EA0" w:rsidRDefault="003B6D27" w:rsidP="003B6D27">
      <w:pPr>
        <w:spacing w:before="120" w:after="120"/>
        <w:jc w:val="both"/>
        <w:rPr>
          <w:rFonts w:asciiTheme="minorHAnsi" w:hAnsiTheme="minorHAnsi" w:cstheme="minorHAnsi"/>
          <w:b/>
          <w:bCs/>
          <w:u w:val="single"/>
          <w:lang w:val="bs-Latn-BA"/>
        </w:rPr>
      </w:pPr>
      <w:bookmarkStart w:id="74" w:name="_Toc109461528"/>
      <w:r w:rsidRPr="00AB0EA0">
        <w:rPr>
          <w:rFonts w:asciiTheme="minorHAnsi" w:hAnsiTheme="minorHAnsi" w:cstheme="minorHAnsi"/>
          <w:b/>
          <w:bCs/>
          <w:u w:val="single"/>
          <w:lang w:val="bs-Latn-BA"/>
        </w:rPr>
        <w:t>Përmirësimi i efikasitetit kostos së grumbullimit dhe të harxhimi të naftës</w:t>
      </w:r>
      <w:bookmarkEnd w:id="74"/>
    </w:p>
    <w:p w14:paraId="79913767"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 xml:space="preserve">Harxhimi i naftës është njëri ndër zërat më të lartë të kostove rrjedhëse të operatorëve të shërbimit rreth 15% të kostove rrjedhëse në nivel të sektorit dhe kjo i atribuohet në masë të konsiderueshme joefikasitetit operativ por edhe keqmenaxhimit. </w:t>
      </w:r>
    </w:p>
    <w:p w14:paraId="5307509F"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Masat / aktivitetet e propozuara përfshijnë:</w:t>
      </w:r>
    </w:p>
    <w:p w14:paraId="5AACB44F" w14:textId="77777777" w:rsidR="003B6D27" w:rsidRPr="00AB0EA0" w:rsidRDefault="003B6D27" w:rsidP="003B6D27">
      <w:pPr>
        <w:pStyle w:val="ListParagraph"/>
        <w:numPr>
          <w:ilvl w:val="0"/>
          <w:numId w:val="4"/>
        </w:numPr>
        <w:spacing w:before="120" w:after="120"/>
        <w:rPr>
          <w:rFonts w:asciiTheme="minorHAnsi" w:hAnsiTheme="minorHAnsi" w:cstheme="minorHAnsi"/>
          <w:b/>
          <w:bCs/>
          <w:sz w:val="24"/>
          <w:lang w:val="bs-Latn-BA"/>
        </w:rPr>
      </w:pPr>
      <w:r w:rsidRPr="00AB0EA0">
        <w:rPr>
          <w:rFonts w:asciiTheme="minorHAnsi" w:hAnsiTheme="minorHAnsi" w:cstheme="minorHAnsi"/>
          <w:b/>
          <w:bCs/>
          <w:sz w:val="24"/>
          <w:lang w:val="bs-Latn-BA"/>
        </w:rPr>
        <w:t xml:space="preserve">Hartimi i planit të ri operativ </w:t>
      </w:r>
      <w:r w:rsidRPr="00AB0EA0">
        <w:rPr>
          <w:rFonts w:asciiTheme="minorHAnsi" w:hAnsiTheme="minorHAnsi" w:cstheme="minorHAnsi"/>
          <w:sz w:val="24"/>
          <w:lang w:val="bs-Latn-BA"/>
        </w:rPr>
        <w:t>(riorganizmin e zonës dhe optimizimin e marshutave dhe frekuencës së grumbullimit)</w:t>
      </w:r>
    </w:p>
    <w:p w14:paraId="2E8E1EA8" w14:textId="77777777" w:rsidR="003B6D27" w:rsidRPr="00AB0EA0" w:rsidRDefault="003B6D27" w:rsidP="003B6D27">
      <w:pPr>
        <w:pStyle w:val="ListParagraph"/>
        <w:numPr>
          <w:ilvl w:val="0"/>
          <w:numId w:val="4"/>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Zëvendësimi i kamionëve të vjetër me kamionë të rinjë apo funksional (second-hand)</w:t>
      </w:r>
    </w:p>
    <w:p w14:paraId="1D3AD259" w14:textId="77777777" w:rsidR="003B6D27" w:rsidRPr="00AB0EA0" w:rsidRDefault="003B6D27" w:rsidP="003B6D27">
      <w:pPr>
        <w:pStyle w:val="ListParagraph"/>
        <w:numPr>
          <w:ilvl w:val="0"/>
          <w:numId w:val="4"/>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 xml:space="preserve">Përforcimin e kontrollit të brendshëm </w:t>
      </w:r>
    </w:p>
    <w:p w14:paraId="74A46676" w14:textId="77777777" w:rsidR="003B6D27" w:rsidRPr="00AB0EA0" w:rsidRDefault="003B6D27" w:rsidP="003B6D27">
      <w:pPr>
        <w:pStyle w:val="ListParagraph"/>
        <w:numPr>
          <w:ilvl w:val="0"/>
          <w:numId w:val="4"/>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Zhvillimi dhe monitorimi i treguesit të performancës së harxhimit të naftës</w:t>
      </w:r>
    </w:p>
    <w:p w14:paraId="61FBBDAB" w14:textId="77777777" w:rsidR="003B6D27" w:rsidRPr="00AB0EA0" w:rsidRDefault="003B6D27" w:rsidP="003B6D27">
      <w:pPr>
        <w:pStyle w:val="ListParagraph"/>
        <w:numPr>
          <w:ilvl w:val="0"/>
          <w:numId w:val="4"/>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Zhvillimi dhe monitorimi i treguesit të performancës së kostos njësi të grumbullimit dhe transportit</w:t>
      </w:r>
    </w:p>
    <w:p w14:paraId="11A82C41" w14:textId="77777777" w:rsidR="003B6D27" w:rsidRPr="00AB0EA0" w:rsidRDefault="003B6D27" w:rsidP="003B6D27">
      <w:pPr>
        <w:spacing w:before="120" w:after="120"/>
        <w:ind w:left="360"/>
        <w:jc w:val="both"/>
        <w:rPr>
          <w:rFonts w:asciiTheme="minorHAnsi" w:hAnsiTheme="minorHAnsi" w:cstheme="minorHAnsi"/>
          <w:b/>
          <w:bCs/>
          <w:color w:val="7030A0"/>
          <w:lang w:val="bs-Latn-BA"/>
        </w:rPr>
      </w:pPr>
      <w:bookmarkStart w:id="75" w:name="_Toc109461526"/>
      <w:bookmarkEnd w:id="73"/>
      <w:r w:rsidRPr="00AB0EA0">
        <w:rPr>
          <w:rFonts w:asciiTheme="minorHAnsi" w:hAnsiTheme="minorHAnsi" w:cstheme="minorHAnsi"/>
          <w:b/>
          <w:bCs/>
          <w:color w:val="7030A0"/>
          <w:lang w:val="bs-Latn-BA"/>
        </w:rPr>
        <w:t>Përmirësim i performancës financiare të ofrimit të shërbimit</w:t>
      </w:r>
    </w:p>
    <w:p w14:paraId="7BB67900" w14:textId="77777777" w:rsidR="003B6D27" w:rsidRPr="00AB0EA0" w:rsidRDefault="003B6D27" w:rsidP="003B6D27">
      <w:pPr>
        <w:spacing w:before="120" w:after="120"/>
        <w:jc w:val="both"/>
        <w:rPr>
          <w:rFonts w:asciiTheme="minorHAnsi" w:hAnsiTheme="minorHAnsi" w:cstheme="minorHAnsi"/>
          <w:lang w:val="bs-Latn-BA"/>
        </w:rPr>
      </w:pPr>
      <w:r w:rsidRPr="00AB0EA0">
        <w:rPr>
          <w:rFonts w:asciiTheme="minorHAnsi" w:hAnsiTheme="minorHAnsi" w:cstheme="minorHAnsi"/>
          <w:lang w:val="bs-Latn-BA"/>
        </w:rPr>
        <w:t>Komuna ka përcaktuar si objektiv përmirësimin e qendrueshmëris financiare të ofrimit të shërbimeve. Masat kryesore të përmirësimit të qendrueshmëris financiare janë:</w:t>
      </w:r>
    </w:p>
    <w:p w14:paraId="224CE877" w14:textId="77777777" w:rsidR="003B6D27" w:rsidRPr="00AB0EA0" w:rsidRDefault="003B6D27" w:rsidP="003B6D27">
      <w:pPr>
        <w:pStyle w:val="ListParagraph"/>
        <w:numPr>
          <w:ilvl w:val="0"/>
          <w:numId w:val="14"/>
        </w:numPr>
        <w:spacing w:before="120" w:after="120"/>
        <w:rPr>
          <w:rFonts w:asciiTheme="minorHAnsi" w:hAnsiTheme="minorHAnsi" w:cstheme="minorHAnsi"/>
          <w:sz w:val="24"/>
          <w:lang w:val="bs-Latn-BA"/>
        </w:rPr>
      </w:pPr>
      <w:r w:rsidRPr="00AB0EA0">
        <w:rPr>
          <w:rFonts w:asciiTheme="minorHAnsi" w:hAnsiTheme="minorHAnsi" w:cstheme="minorHAnsi"/>
          <w:sz w:val="24"/>
          <w:lang w:val="bs-Latn-BA"/>
        </w:rPr>
        <w:t>Kalimi i tarifave për grumbullimin dhe transportin e mbeturinave mbi principet e mbulimit të kostos</w:t>
      </w:r>
    </w:p>
    <w:p w14:paraId="74F5EFB7" w14:textId="7B7EF39F" w:rsidR="00421DF8" w:rsidRPr="008A3EF7" w:rsidRDefault="003B6D27" w:rsidP="003B6D27">
      <w:pPr>
        <w:numPr>
          <w:ilvl w:val="0"/>
          <w:numId w:val="14"/>
        </w:numPr>
        <w:spacing w:before="120" w:after="120"/>
        <w:contextualSpacing/>
        <w:jc w:val="both"/>
        <w:rPr>
          <w:rFonts w:asciiTheme="minorHAnsi" w:hAnsiTheme="minorHAnsi" w:cstheme="minorHAnsi"/>
          <w:b/>
          <w:bCs/>
          <w:noProof/>
          <w:color w:val="000000" w:themeColor="text1"/>
          <w:shd w:val="clear" w:color="auto" w:fill="FFFFFF"/>
          <w:lang w:val="bs-Latn-BA"/>
        </w:rPr>
      </w:pPr>
      <w:r w:rsidRPr="00AB0EA0">
        <w:rPr>
          <w:rFonts w:asciiTheme="minorHAnsi" w:hAnsiTheme="minorHAnsi" w:cstheme="minorHAnsi"/>
          <w:lang w:val="bs-Latn-BA"/>
        </w:rPr>
        <w:t>Marrja përsipër e faturimit dhe arkëtimit nga komuna</w:t>
      </w:r>
      <w:bookmarkEnd w:id="75"/>
      <w:r w:rsidR="00421DF8" w:rsidRPr="008A3EF7">
        <w:rPr>
          <w:rFonts w:asciiTheme="minorHAnsi" w:hAnsiTheme="minorHAnsi" w:cstheme="minorHAnsi"/>
          <w:color w:val="000000" w:themeColor="text1"/>
          <w:lang w:val="bs-Latn-BA"/>
        </w:rPr>
        <w:br w:type="page"/>
      </w:r>
    </w:p>
    <w:p w14:paraId="591319C8" w14:textId="77777777" w:rsidR="003B6D27" w:rsidRDefault="00421DF8" w:rsidP="003B6D27">
      <w:pPr>
        <w:pStyle w:val="Heading2"/>
      </w:pPr>
      <w:bookmarkStart w:id="76" w:name="_Toc116459066"/>
      <w:bookmarkStart w:id="77" w:name="_Toc122510442"/>
      <w:r w:rsidRPr="008A3EF7">
        <w:lastRenderedPageBreak/>
        <w:t>Objektivi nr. 4: Trajtimi dhe deponimi i sigurt i mbeturinave si mjeti i fundit</w:t>
      </w:r>
      <w:bookmarkEnd w:id="76"/>
      <w:bookmarkEnd w:id="77"/>
      <w:r w:rsidRPr="008A3EF7">
        <w:t xml:space="preserve">   </w:t>
      </w:r>
    </w:p>
    <w:p w14:paraId="5AB68273" w14:textId="77777777" w:rsidR="003B6D27" w:rsidRPr="00223A1A" w:rsidRDefault="003B6D27" w:rsidP="003B6D27">
      <w:pPr>
        <w:spacing w:before="120" w:after="120" w:line="276" w:lineRule="auto"/>
        <w:jc w:val="both"/>
        <w:rPr>
          <w:rFonts w:ascii="Calibri" w:hAnsi="Calibri" w:cs="Calibri"/>
          <w:b/>
          <w:lang w:val="eu-ES"/>
        </w:rPr>
      </w:pPr>
      <w:r w:rsidRPr="00223A1A">
        <w:rPr>
          <w:rFonts w:ascii="Calibri" w:hAnsi="Calibri" w:cs="Calibri"/>
          <w:lang w:val="eu-ES"/>
        </w:rPr>
        <w:t xml:space="preserve">Ky objektiv i referohet gjendjes aktuale në teren, ku për çdo vit evidentohet një numër i caktuar i vend hudhjeve ilegale të mbeturinave. Me qëllim të sanimit të gjendjes, komuna do të angazhohet që për çdo vitë të organizoj pastrimin e këtyre lokacioneve të ndotura me mbeturina dhe vendosjen e shenjave informuese dhe ndërgjegjësuese për mos hudhjen e mbeturinave.            </w:t>
      </w:r>
    </w:p>
    <w:tbl>
      <w:tblPr>
        <w:tblStyle w:val="TableGrid"/>
        <w:tblW w:w="9032"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589"/>
        <w:gridCol w:w="1548"/>
        <w:gridCol w:w="1762"/>
        <w:gridCol w:w="1084"/>
        <w:gridCol w:w="814"/>
        <w:gridCol w:w="813"/>
        <w:gridCol w:w="814"/>
        <w:gridCol w:w="813"/>
        <w:gridCol w:w="789"/>
        <w:gridCol w:w="6"/>
      </w:tblGrid>
      <w:tr w:rsidR="003B6D27" w:rsidRPr="00A93930" w14:paraId="616AB296" w14:textId="77777777" w:rsidTr="00112A64">
        <w:trPr>
          <w:trHeight w:val="333"/>
          <w:jc w:val="center"/>
        </w:trPr>
        <w:tc>
          <w:tcPr>
            <w:tcW w:w="9032" w:type="dxa"/>
            <w:gridSpan w:val="10"/>
            <w:vAlign w:val="center"/>
          </w:tcPr>
          <w:p w14:paraId="26B74F52" w14:textId="177DF309" w:rsidR="003B6D27" w:rsidRPr="00223A1A" w:rsidRDefault="003B6D27" w:rsidP="00112A64">
            <w:pPr>
              <w:spacing w:before="120" w:after="120"/>
              <w:jc w:val="both"/>
              <w:rPr>
                <w:rFonts w:asciiTheme="minorHAnsi" w:hAnsiTheme="minorHAnsi" w:cstheme="minorHAnsi"/>
                <w:b/>
                <w:sz w:val="20"/>
                <w:szCs w:val="20"/>
                <w:lang w:val="pt-BR"/>
              </w:rPr>
            </w:pPr>
            <w:bookmarkStart w:id="78" w:name="_Toc109461530"/>
            <w:r w:rsidRPr="00223A1A">
              <w:rPr>
                <w:rFonts w:asciiTheme="minorHAnsi" w:hAnsiTheme="minorHAnsi" w:cstheme="minorHAnsi"/>
                <w:b/>
                <w:sz w:val="20"/>
                <w:szCs w:val="20"/>
                <w:lang w:val="pt-BR"/>
              </w:rPr>
              <w:t>Tabela 33: Korniza strategjike e objektivit 4</w:t>
            </w:r>
          </w:p>
        </w:tc>
      </w:tr>
      <w:tr w:rsidR="003B6D27" w:rsidRPr="00CE1290" w14:paraId="0952837F" w14:textId="77777777" w:rsidTr="00112A64">
        <w:trPr>
          <w:gridAfter w:val="1"/>
          <w:wAfter w:w="4" w:type="dxa"/>
          <w:trHeight w:val="333"/>
          <w:jc w:val="center"/>
        </w:trPr>
        <w:tc>
          <w:tcPr>
            <w:tcW w:w="590" w:type="dxa"/>
            <w:vMerge w:val="restart"/>
            <w:vAlign w:val="center"/>
          </w:tcPr>
          <w:p w14:paraId="55520E5D" w14:textId="77777777" w:rsidR="003B6D27" w:rsidRPr="00CE1290" w:rsidRDefault="003B6D27" w:rsidP="00112A64">
            <w:pPr>
              <w:spacing w:before="120" w:after="120"/>
              <w:jc w:val="both"/>
              <w:rPr>
                <w:rFonts w:asciiTheme="minorHAnsi" w:hAnsiTheme="minorHAnsi" w:cstheme="minorHAnsi"/>
                <w:sz w:val="20"/>
                <w:szCs w:val="20"/>
              </w:rPr>
            </w:pPr>
            <w:r w:rsidRPr="00CE1290">
              <w:rPr>
                <w:rFonts w:asciiTheme="minorHAnsi" w:hAnsiTheme="minorHAnsi" w:cstheme="minorHAnsi"/>
                <w:sz w:val="20"/>
                <w:szCs w:val="20"/>
              </w:rPr>
              <w:t>Nr.</w:t>
            </w:r>
          </w:p>
        </w:tc>
        <w:tc>
          <w:tcPr>
            <w:tcW w:w="1549" w:type="dxa"/>
            <w:vMerge w:val="restart"/>
            <w:vAlign w:val="center"/>
          </w:tcPr>
          <w:p w14:paraId="47FDF8E0"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Aktiviteti</w:t>
            </w:r>
            <w:proofErr w:type="spellEnd"/>
            <w:r w:rsidRPr="00CE1290">
              <w:rPr>
                <w:rFonts w:asciiTheme="minorHAnsi" w:hAnsiTheme="minorHAnsi" w:cstheme="minorHAnsi"/>
                <w:sz w:val="20"/>
                <w:szCs w:val="20"/>
              </w:rPr>
              <w:t xml:space="preserve"> / masa</w:t>
            </w:r>
          </w:p>
        </w:tc>
        <w:tc>
          <w:tcPr>
            <w:tcW w:w="1762" w:type="dxa"/>
            <w:vMerge w:val="restart"/>
            <w:vAlign w:val="center"/>
          </w:tcPr>
          <w:p w14:paraId="75418336"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Treguesi</w:t>
            </w:r>
            <w:proofErr w:type="spellEnd"/>
          </w:p>
        </w:tc>
        <w:tc>
          <w:tcPr>
            <w:tcW w:w="1084" w:type="dxa"/>
            <w:vAlign w:val="center"/>
          </w:tcPr>
          <w:p w14:paraId="6D53A6A6" w14:textId="77777777" w:rsidR="003B6D27" w:rsidRPr="00CE1290" w:rsidRDefault="003B6D27" w:rsidP="00112A64">
            <w:pPr>
              <w:spacing w:before="120" w:after="120"/>
              <w:jc w:val="center"/>
              <w:rPr>
                <w:rFonts w:asciiTheme="minorHAnsi" w:hAnsiTheme="minorHAnsi" w:cstheme="minorHAnsi"/>
                <w:sz w:val="20"/>
                <w:szCs w:val="20"/>
              </w:rPr>
            </w:pPr>
            <w:proofErr w:type="spellStart"/>
            <w:r w:rsidRPr="00CE1290">
              <w:rPr>
                <w:rFonts w:asciiTheme="minorHAnsi" w:hAnsiTheme="minorHAnsi" w:cstheme="minorHAnsi"/>
                <w:sz w:val="20"/>
                <w:szCs w:val="20"/>
              </w:rPr>
              <w:t>Vlera</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bazë</w:t>
            </w:r>
            <w:proofErr w:type="spellEnd"/>
          </w:p>
        </w:tc>
        <w:tc>
          <w:tcPr>
            <w:tcW w:w="4043" w:type="dxa"/>
            <w:gridSpan w:val="5"/>
            <w:vAlign w:val="center"/>
          </w:tcPr>
          <w:p w14:paraId="3D2D2E35" w14:textId="77777777" w:rsidR="003B6D27" w:rsidRPr="00CE1290" w:rsidRDefault="003B6D27" w:rsidP="00112A64">
            <w:pPr>
              <w:spacing w:before="120" w:after="120"/>
              <w:jc w:val="center"/>
              <w:rPr>
                <w:rFonts w:asciiTheme="minorHAnsi" w:hAnsiTheme="minorHAnsi" w:cstheme="minorHAnsi"/>
                <w:sz w:val="20"/>
                <w:szCs w:val="20"/>
              </w:rPr>
            </w:pPr>
            <w:proofErr w:type="spellStart"/>
            <w:r w:rsidRPr="00CE1290">
              <w:rPr>
                <w:rFonts w:asciiTheme="minorHAnsi" w:hAnsiTheme="minorHAnsi" w:cstheme="minorHAnsi"/>
                <w:sz w:val="20"/>
                <w:szCs w:val="20"/>
              </w:rPr>
              <w:t>Caku</w:t>
            </w:r>
            <w:proofErr w:type="spellEnd"/>
          </w:p>
        </w:tc>
      </w:tr>
      <w:tr w:rsidR="003B6D27" w:rsidRPr="00CE1290" w14:paraId="37FB7615" w14:textId="77777777" w:rsidTr="00112A64">
        <w:trPr>
          <w:gridAfter w:val="1"/>
          <w:wAfter w:w="6" w:type="dxa"/>
          <w:trHeight w:val="333"/>
          <w:jc w:val="center"/>
        </w:trPr>
        <w:tc>
          <w:tcPr>
            <w:tcW w:w="590" w:type="dxa"/>
            <w:vMerge/>
            <w:vAlign w:val="center"/>
          </w:tcPr>
          <w:p w14:paraId="3D8B4341" w14:textId="77777777" w:rsidR="003B6D27" w:rsidRPr="00CE1290" w:rsidRDefault="003B6D27" w:rsidP="00112A64">
            <w:pPr>
              <w:spacing w:before="120" w:after="120"/>
              <w:jc w:val="both"/>
              <w:rPr>
                <w:rFonts w:asciiTheme="minorHAnsi" w:hAnsiTheme="minorHAnsi" w:cstheme="minorHAnsi"/>
                <w:sz w:val="20"/>
                <w:szCs w:val="20"/>
              </w:rPr>
            </w:pPr>
          </w:p>
        </w:tc>
        <w:tc>
          <w:tcPr>
            <w:tcW w:w="1549" w:type="dxa"/>
            <w:vMerge/>
            <w:vAlign w:val="center"/>
          </w:tcPr>
          <w:p w14:paraId="229FDD39" w14:textId="77777777" w:rsidR="003B6D27" w:rsidRPr="00CE1290" w:rsidRDefault="003B6D27" w:rsidP="00112A64">
            <w:pPr>
              <w:spacing w:before="120" w:after="120"/>
              <w:jc w:val="both"/>
              <w:rPr>
                <w:rFonts w:asciiTheme="minorHAnsi" w:hAnsiTheme="minorHAnsi" w:cstheme="minorHAnsi"/>
                <w:sz w:val="20"/>
                <w:szCs w:val="20"/>
              </w:rPr>
            </w:pPr>
          </w:p>
        </w:tc>
        <w:tc>
          <w:tcPr>
            <w:tcW w:w="1762" w:type="dxa"/>
            <w:vMerge/>
            <w:vAlign w:val="center"/>
          </w:tcPr>
          <w:p w14:paraId="69F6878E" w14:textId="77777777" w:rsidR="003B6D27" w:rsidRPr="00CE1290" w:rsidRDefault="003B6D27" w:rsidP="00112A64">
            <w:pPr>
              <w:spacing w:before="120" w:after="120"/>
              <w:jc w:val="both"/>
              <w:rPr>
                <w:rFonts w:asciiTheme="minorHAnsi" w:hAnsiTheme="minorHAnsi" w:cstheme="minorHAnsi"/>
                <w:sz w:val="20"/>
                <w:szCs w:val="20"/>
              </w:rPr>
            </w:pPr>
          </w:p>
        </w:tc>
        <w:tc>
          <w:tcPr>
            <w:tcW w:w="1084" w:type="dxa"/>
            <w:vAlign w:val="center"/>
          </w:tcPr>
          <w:p w14:paraId="31BB471A"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2022</w:t>
            </w:r>
          </w:p>
        </w:tc>
        <w:tc>
          <w:tcPr>
            <w:tcW w:w="814" w:type="dxa"/>
            <w:vAlign w:val="center"/>
          </w:tcPr>
          <w:p w14:paraId="78A3753A"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2023</w:t>
            </w:r>
          </w:p>
        </w:tc>
        <w:tc>
          <w:tcPr>
            <w:tcW w:w="813" w:type="dxa"/>
            <w:vAlign w:val="center"/>
          </w:tcPr>
          <w:p w14:paraId="31D52888"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2024</w:t>
            </w:r>
          </w:p>
        </w:tc>
        <w:tc>
          <w:tcPr>
            <w:tcW w:w="814" w:type="dxa"/>
            <w:vAlign w:val="center"/>
          </w:tcPr>
          <w:p w14:paraId="5980C9FD"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2025</w:t>
            </w:r>
          </w:p>
        </w:tc>
        <w:tc>
          <w:tcPr>
            <w:tcW w:w="813" w:type="dxa"/>
            <w:vAlign w:val="center"/>
          </w:tcPr>
          <w:p w14:paraId="3CD1CDEB"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2026</w:t>
            </w:r>
          </w:p>
        </w:tc>
        <w:tc>
          <w:tcPr>
            <w:tcW w:w="787" w:type="dxa"/>
            <w:vAlign w:val="center"/>
          </w:tcPr>
          <w:p w14:paraId="57D5967F"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2027</w:t>
            </w:r>
          </w:p>
        </w:tc>
      </w:tr>
      <w:tr w:rsidR="003B6D27" w:rsidRPr="00CE1290" w14:paraId="178CEA79" w14:textId="77777777" w:rsidTr="00112A64">
        <w:trPr>
          <w:gridAfter w:val="1"/>
          <w:wAfter w:w="6" w:type="dxa"/>
          <w:trHeight w:val="333"/>
          <w:jc w:val="center"/>
        </w:trPr>
        <w:tc>
          <w:tcPr>
            <w:tcW w:w="590" w:type="dxa"/>
            <w:vAlign w:val="center"/>
          </w:tcPr>
          <w:p w14:paraId="44EDC557" w14:textId="77777777" w:rsidR="003B6D27" w:rsidRPr="00CE1290" w:rsidRDefault="003B6D27" w:rsidP="00112A64">
            <w:pPr>
              <w:spacing w:before="120" w:after="120"/>
              <w:jc w:val="both"/>
              <w:rPr>
                <w:rFonts w:asciiTheme="minorHAnsi" w:hAnsiTheme="minorHAnsi" w:cstheme="minorHAnsi"/>
                <w:sz w:val="20"/>
                <w:szCs w:val="20"/>
              </w:rPr>
            </w:pPr>
            <w:r w:rsidRPr="00CE1290">
              <w:rPr>
                <w:rFonts w:asciiTheme="minorHAnsi" w:hAnsiTheme="minorHAnsi" w:cstheme="minorHAnsi"/>
                <w:sz w:val="20"/>
                <w:szCs w:val="20"/>
              </w:rPr>
              <w:t>4.1</w:t>
            </w:r>
          </w:p>
        </w:tc>
        <w:tc>
          <w:tcPr>
            <w:tcW w:w="1549" w:type="dxa"/>
            <w:vAlign w:val="center"/>
          </w:tcPr>
          <w:p w14:paraId="70B87FE8" w14:textId="77777777" w:rsidR="003B6D27" w:rsidRPr="00223A1A" w:rsidRDefault="003B6D27" w:rsidP="00112A64">
            <w:pPr>
              <w:spacing w:before="120" w:after="120"/>
              <w:jc w:val="both"/>
              <w:rPr>
                <w:rFonts w:asciiTheme="minorHAnsi" w:hAnsiTheme="minorHAnsi" w:cstheme="minorHAnsi"/>
                <w:sz w:val="20"/>
                <w:szCs w:val="20"/>
                <w:lang w:val="pt-BR"/>
              </w:rPr>
            </w:pPr>
            <w:r w:rsidRPr="00223A1A">
              <w:rPr>
                <w:rFonts w:asciiTheme="minorHAnsi" w:hAnsiTheme="minorHAnsi" w:cstheme="minorHAnsi"/>
                <w:sz w:val="20"/>
                <w:szCs w:val="20"/>
                <w:lang w:val="pt-BR"/>
              </w:rPr>
              <w:t>Pastrimi i vend hudhjeve ilegale të mbeturinave</w:t>
            </w:r>
          </w:p>
        </w:tc>
        <w:tc>
          <w:tcPr>
            <w:tcW w:w="1762" w:type="dxa"/>
            <w:vAlign w:val="center"/>
          </w:tcPr>
          <w:p w14:paraId="710FD74C"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Pastrimi</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është</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realizuar</w:t>
            </w:r>
            <w:proofErr w:type="spellEnd"/>
          </w:p>
        </w:tc>
        <w:tc>
          <w:tcPr>
            <w:tcW w:w="1084" w:type="dxa"/>
            <w:vAlign w:val="center"/>
          </w:tcPr>
          <w:p w14:paraId="07C36DBB"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w:t>
            </w:r>
          </w:p>
        </w:tc>
        <w:tc>
          <w:tcPr>
            <w:tcW w:w="814" w:type="dxa"/>
            <w:shd w:val="clear" w:color="auto" w:fill="FFFFFF" w:themeFill="background1"/>
            <w:vAlign w:val="center"/>
          </w:tcPr>
          <w:p w14:paraId="6F5560CB"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396F3EFD"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4" w:type="dxa"/>
            <w:shd w:val="clear" w:color="auto" w:fill="FFFFFF" w:themeFill="background1"/>
            <w:vAlign w:val="center"/>
          </w:tcPr>
          <w:p w14:paraId="7BD03178"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7D06C652"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787" w:type="dxa"/>
            <w:shd w:val="clear" w:color="auto" w:fill="FFFFFF" w:themeFill="background1"/>
            <w:vAlign w:val="center"/>
          </w:tcPr>
          <w:p w14:paraId="07F33034"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r>
      <w:tr w:rsidR="003B6D27" w:rsidRPr="00CE1290" w14:paraId="08525C28" w14:textId="77777777" w:rsidTr="00112A64">
        <w:trPr>
          <w:gridAfter w:val="1"/>
          <w:wAfter w:w="6" w:type="dxa"/>
          <w:trHeight w:val="333"/>
          <w:jc w:val="center"/>
        </w:trPr>
        <w:tc>
          <w:tcPr>
            <w:tcW w:w="590" w:type="dxa"/>
            <w:vAlign w:val="center"/>
          </w:tcPr>
          <w:p w14:paraId="140BE48C" w14:textId="77777777" w:rsidR="003B6D27" w:rsidRPr="00CE1290" w:rsidRDefault="003B6D27" w:rsidP="00112A64">
            <w:pPr>
              <w:spacing w:before="120" w:after="120"/>
              <w:jc w:val="both"/>
              <w:rPr>
                <w:rFonts w:asciiTheme="minorHAnsi" w:hAnsiTheme="minorHAnsi" w:cstheme="minorHAnsi"/>
                <w:sz w:val="20"/>
                <w:szCs w:val="20"/>
              </w:rPr>
            </w:pPr>
            <w:r w:rsidRPr="00CE1290">
              <w:rPr>
                <w:rFonts w:asciiTheme="minorHAnsi" w:hAnsiTheme="minorHAnsi" w:cstheme="minorHAnsi"/>
                <w:sz w:val="20"/>
                <w:szCs w:val="20"/>
              </w:rPr>
              <w:t>4.2</w:t>
            </w:r>
          </w:p>
        </w:tc>
        <w:tc>
          <w:tcPr>
            <w:tcW w:w="1549" w:type="dxa"/>
            <w:vAlign w:val="center"/>
          </w:tcPr>
          <w:p w14:paraId="274B985E"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Fushatë</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informuese</w:t>
            </w:r>
            <w:proofErr w:type="spellEnd"/>
          </w:p>
        </w:tc>
        <w:tc>
          <w:tcPr>
            <w:tcW w:w="1762" w:type="dxa"/>
            <w:vAlign w:val="center"/>
          </w:tcPr>
          <w:p w14:paraId="1A2108E5"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Deponite</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ilegale</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reduktohen</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vazhdimisht</w:t>
            </w:r>
            <w:proofErr w:type="spellEnd"/>
          </w:p>
        </w:tc>
        <w:tc>
          <w:tcPr>
            <w:tcW w:w="1084" w:type="dxa"/>
            <w:vAlign w:val="center"/>
          </w:tcPr>
          <w:p w14:paraId="005EFC42"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w:t>
            </w:r>
          </w:p>
        </w:tc>
        <w:tc>
          <w:tcPr>
            <w:tcW w:w="814" w:type="dxa"/>
            <w:shd w:val="clear" w:color="auto" w:fill="FFFFFF" w:themeFill="background1"/>
            <w:vAlign w:val="center"/>
          </w:tcPr>
          <w:p w14:paraId="570012E4"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38E1A765"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4" w:type="dxa"/>
            <w:shd w:val="clear" w:color="auto" w:fill="FFFFFF" w:themeFill="background1"/>
            <w:vAlign w:val="center"/>
          </w:tcPr>
          <w:p w14:paraId="43DFAB80"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76C33739"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787" w:type="dxa"/>
            <w:shd w:val="clear" w:color="auto" w:fill="FFFFFF" w:themeFill="background1"/>
            <w:vAlign w:val="center"/>
          </w:tcPr>
          <w:p w14:paraId="3A2A6ADC"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r>
      <w:tr w:rsidR="003B6D27" w:rsidRPr="00CE1290" w14:paraId="7B8EF268" w14:textId="77777777" w:rsidTr="00112A64">
        <w:trPr>
          <w:gridAfter w:val="1"/>
          <w:wAfter w:w="6" w:type="dxa"/>
          <w:trHeight w:val="333"/>
          <w:jc w:val="center"/>
        </w:trPr>
        <w:tc>
          <w:tcPr>
            <w:tcW w:w="590" w:type="dxa"/>
            <w:vAlign w:val="center"/>
          </w:tcPr>
          <w:p w14:paraId="5AA62307" w14:textId="77777777" w:rsidR="003B6D27" w:rsidRPr="00CE1290" w:rsidRDefault="003B6D27" w:rsidP="00112A64">
            <w:pPr>
              <w:spacing w:before="120" w:after="120"/>
              <w:jc w:val="both"/>
              <w:rPr>
                <w:rFonts w:asciiTheme="minorHAnsi" w:hAnsiTheme="minorHAnsi" w:cstheme="minorHAnsi"/>
                <w:sz w:val="20"/>
                <w:szCs w:val="20"/>
              </w:rPr>
            </w:pPr>
            <w:r w:rsidRPr="00CE1290">
              <w:rPr>
                <w:rFonts w:asciiTheme="minorHAnsi" w:hAnsiTheme="minorHAnsi" w:cstheme="minorHAnsi"/>
                <w:sz w:val="20"/>
                <w:szCs w:val="20"/>
              </w:rPr>
              <w:t>4.3</w:t>
            </w:r>
          </w:p>
        </w:tc>
        <w:tc>
          <w:tcPr>
            <w:tcW w:w="1549" w:type="dxa"/>
            <w:vAlign w:val="center"/>
          </w:tcPr>
          <w:p w14:paraId="329A9BBC"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Inspektim</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dhe</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monitorim</w:t>
            </w:r>
            <w:proofErr w:type="spellEnd"/>
          </w:p>
        </w:tc>
        <w:tc>
          <w:tcPr>
            <w:tcW w:w="1762" w:type="dxa"/>
            <w:vAlign w:val="center"/>
          </w:tcPr>
          <w:p w14:paraId="70554D1E" w14:textId="77777777" w:rsidR="003B6D27" w:rsidRPr="00CE1290" w:rsidRDefault="003B6D27" w:rsidP="00112A64">
            <w:pPr>
              <w:spacing w:before="120" w:after="120"/>
              <w:jc w:val="both"/>
              <w:rPr>
                <w:rFonts w:asciiTheme="minorHAnsi" w:hAnsiTheme="minorHAnsi" w:cstheme="minorHAnsi"/>
                <w:sz w:val="20"/>
                <w:szCs w:val="20"/>
              </w:rPr>
            </w:pPr>
            <w:proofErr w:type="spellStart"/>
            <w:r w:rsidRPr="00CE1290">
              <w:rPr>
                <w:rFonts w:asciiTheme="minorHAnsi" w:hAnsiTheme="minorHAnsi" w:cstheme="minorHAnsi"/>
                <w:sz w:val="20"/>
                <w:szCs w:val="20"/>
              </w:rPr>
              <w:t>Shqiptimi</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i</w:t>
            </w:r>
            <w:proofErr w:type="spellEnd"/>
            <w:r w:rsidRPr="00CE1290">
              <w:rPr>
                <w:rFonts w:asciiTheme="minorHAnsi" w:hAnsiTheme="minorHAnsi" w:cstheme="minorHAnsi"/>
                <w:sz w:val="20"/>
                <w:szCs w:val="20"/>
              </w:rPr>
              <w:t xml:space="preserve"> </w:t>
            </w:r>
            <w:proofErr w:type="spellStart"/>
            <w:r w:rsidRPr="00CE1290">
              <w:rPr>
                <w:rFonts w:asciiTheme="minorHAnsi" w:hAnsiTheme="minorHAnsi" w:cstheme="minorHAnsi"/>
                <w:sz w:val="20"/>
                <w:szCs w:val="20"/>
              </w:rPr>
              <w:t>gjobave</w:t>
            </w:r>
            <w:proofErr w:type="spellEnd"/>
          </w:p>
        </w:tc>
        <w:tc>
          <w:tcPr>
            <w:tcW w:w="1084" w:type="dxa"/>
            <w:vAlign w:val="center"/>
          </w:tcPr>
          <w:p w14:paraId="137C5F3A"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w:t>
            </w:r>
          </w:p>
        </w:tc>
        <w:tc>
          <w:tcPr>
            <w:tcW w:w="814" w:type="dxa"/>
            <w:shd w:val="clear" w:color="auto" w:fill="FFFFFF" w:themeFill="background1"/>
            <w:vAlign w:val="center"/>
          </w:tcPr>
          <w:p w14:paraId="255DFA21"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21519776"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4" w:type="dxa"/>
            <w:shd w:val="clear" w:color="auto" w:fill="FFFFFF" w:themeFill="background1"/>
            <w:vAlign w:val="center"/>
          </w:tcPr>
          <w:p w14:paraId="522C4AAE"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813" w:type="dxa"/>
            <w:shd w:val="clear" w:color="auto" w:fill="FFFFFF" w:themeFill="background1"/>
            <w:vAlign w:val="center"/>
          </w:tcPr>
          <w:p w14:paraId="0839D3A0"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c>
          <w:tcPr>
            <w:tcW w:w="787" w:type="dxa"/>
            <w:shd w:val="clear" w:color="auto" w:fill="FFFFFF" w:themeFill="background1"/>
            <w:vAlign w:val="center"/>
          </w:tcPr>
          <w:p w14:paraId="2D784F82" w14:textId="77777777" w:rsidR="003B6D27" w:rsidRPr="00CE1290" w:rsidRDefault="003B6D27" w:rsidP="00112A64">
            <w:pPr>
              <w:spacing w:before="120" w:after="120"/>
              <w:jc w:val="center"/>
              <w:rPr>
                <w:rFonts w:asciiTheme="minorHAnsi" w:hAnsiTheme="minorHAnsi" w:cstheme="minorHAnsi"/>
                <w:sz w:val="20"/>
                <w:szCs w:val="20"/>
              </w:rPr>
            </w:pPr>
            <w:r w:rsidRPr="00CE1290">
              <w:rPr>
                <w:rFonts w:asciiTheme="minorHAnsi" w:hAnsiTheme="minorHAnsi" w:cstheme="minorHAnsi"/>
                <w:sz w:val="20"/>
                <w:szCs w:val="20"/>
              </w:rPr>
              <w:t>x</w:t>
            </w:r>
          </w:p>
        </w:tc>
      </w:tr>
      <w:bookmarkEnd w:id="78"/>
    </w:tbl>
    <w:p w14:paraId="7212EA61" w14:textId="77777777" w:rsidR="003B6D27" w:rsidRDefault="003B6D27" w:rsidP="003B6D27"/>
    <w:p w14:paraId="05F3B711" w14:textId="77777777" w:rsidR="00421DF8" w:rsidRPr="008A3EF7" w:rsidRDefault="00421DF8" w:rsidP="008A3EF7">
      <w:pPr>
        <w:spacing w:before="120" w:after="120"/>
        <w:rPr>
          <w:rFonts w:asciiTheme="minorHAnsi" w:hAnsiTheme="minorHAnsi" w:cstheme="minorHAnsi"/>
          <w:b/>
          <w:bCs/>
          <w:noProof/>
          <w:color w:val="000000" w:themeColor="text1"/>
          <w:shd w:val="clear" w:color="auto" w:fill="FFFFFF"/>
          <w:lang w:val="bs-Latn-BA"/>
        </w:rPr>
      </w:pPr>
      <w:r w:rsidRPr="008A3EF7">
        <w:rPr>
          <w:rFonts w:asciiTheme="minorHAnsi" w:hAnsiTheme="minorHAnsi" w:cstheme="minorHAnsi"/>
          <w:color w:val="000000" w:themeColor="text1"/>
          <w:lang w:val="bs-Latn-BA"/>
        </w:rPr>
        <w:br w:type="page"/>
      </w:r>
    </w:p>
    <w:p w14:paraId="71C2C2BE" w14:textId="709B90F1" w:rsidR="00421DF8" w:rsidRDefault="00421DF8" w:rsidP="00E60173">
      <w:pPr>
        <w:pStyle w:val="Heading2"/>
      </w:pPr>
      <w:bookmarkStart w:id="79" w:name="_Toc116459067"/>
      <w:bookmarkStart w:id="80" w:name="_Toc122510443"/>
      <w:r w:rsidRPr="008A3EF7">
        <w:lastRenderedPageBreak/>
        <w:t xml:space="preserve">Objektivi 5: Zhvillimi i kuadrit dhe kapaciteteve institucionale për </w:t>
      </w:r>
      <w:bookmarkEnd w:id="79"/>
      <w:r w:rsidR="00E60173">
        <w:t>MM</w:t>
      </w:r>
      <w:bookmarkEnd w:id="80"/>
    </w:p>
    <w:tbl>
      <w:tblPr>
        <w:tblStyle w:val="TableGrid"/>
        <w:tblW w:w="9168"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39"/>
        <w:gridCol w:w="2438"/>
        <w:gridCol w:w="1985"/>
        <w:gridCol w:w="708"/>
        <w:gridCol w:w="709"/>
        <w:gridCol w:w="709"/>
        <w:gridCol w:w="709"/>
        <w:gridCol w:w="695"/>
        <w:gridCol w:w="676"/>
      </w:tblGrid>
      <w:tr w:rsidR="003B6D27" w:rsidRPr="00A93930" w14:paraId="48F5FF32" w14:textId="77777777" w:rsidTr="00112A64">
        <w:trPr>
          <w:trHeight w:val="383"/>
        </w:trPr>
        <w:tc>
          <w:tcPr>
            <w:tcW w:w="9168" w:type="dxa"/>
            <w:gridSpan w:val="9"/>
            <w:vAlign w:val="center"/>
          </w:tcPr>
          <w:p w14:paraId="1239A830" w14:textId="166C4450" w:rsidR="003B6D27" w:rsidRPr="00AB0EA0" w:rsidRDefault="003B6D27" w:rsidP="00112A64">
            <w:pPr>
              <w:spacing w:before="120" w:after="120"/>
              <w:jc w:val="both"/>
              <w:rPr>
                <w:rFonts w:asciiTheme="minorHAnsi" w:hAnsiTheme="minorHAnsi" w:cstheme="minorHAnsi"/>
                <w:b/>
                <w:bCs/>
                <w:color w:val="000000" w:themeColor="text1"/>
                <w:sz w:val="20"/>
                <w:szCs w:val="20"/>
                <w:lang w:val="bs-Latn-BA"/>
              </w:rPr>
            </w:pPr>
            <w:r w:rsidRPr="00AB0EA0">
              <w:rPr>
                <w:rFonts w:asciiTheme="minorHAnsi" w:hAnsiTheme="minorHAnsi" w:cstheme="minorHAnsi"/>
                <w:b/>
                <w:bCs/>
                <w:color w:val="000000" w:themeColor="text1"/>
                <w:sz w:val="20"/>
                <w:szCs w:val="20"/>
                <w:lang w:val="bs-Latn-BA"/>
              </w:rPr>
              <w:t>Tabela 3</w:t>
            </w:r>
            <w:r>
              <w:rPr>
                <w:rFonts w:asciiTheme="minorHAnsi" w:hAnsiTheme="minorHAnsi" w:cstheme="minorHAnsi"/>
                <w:b/>
                <w:bCs/>
                <w:color w:val="000000" w:themeColor="text1"/>
                <w:sz w:val="20"/>
                <w:szCs w:val="20"/>
                <w:lang w:val="bs-Latn-BA"/>
              </w:rPr>
              <w:t>4</w:t>
            </w:r>
            <w:r w:rsidRPr="00AB0EA0">
              <w:rPr>
                <w:rFonts w:asciiTheme="minorHAnsi" w:hAnsiTheme="minorHAnsi" w:cstheme="minorHAnsi"/>
                <w:b/>
                <w:bCs/>
                <w:color w:val="000000" w:themeColor="text1"/>
                <w:sz w:val="20"/>
                <w:szCs w:val="20"/>
                <w:lang w:val="bs-Latn-BA"/>
              </w:rPr>
              <w:t>: Korniza strategjike e objektivit 5</w:t>
            </w:r>
          </w:p>
        </w:tc>
      </w:tr>
      <w:tr w:rsidR="003B6D27" w:rsidRPr="00AB0EA0" w14:paraId="79AE70EE" w14:textId="77777777" w:rsidTr="00112A64">
        <w:trPr>
          <w:trHeight w:val="263"/>
        </w:trPr>
        <w:tc>
          <w:tcPr>
            <w:tcW w:w="539" w:type="dxa"/>
            <w:vMerge w:val="restart"/>
          </w:tcPr>
          <w:p w14:paraId="204BFF20"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Nr.</w:t>
            </w:r>
          </w:p>
        </w:tc>
        <w:tc>
          <w:tcPr>
            <w:tcW w:w="2438" w:type="dxa"/>
            <w:vMerge w:val="restart"/>
            <w:vAlign w:val="center"/>
          </w:tcPr>
          <w:p w14:paraId="1E873FED"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Aktiviteti / Masa </w:t>
            </w:r>
          </w:p>
        </w:tc>
        <w:tc>
          <w:tcPr>
            <w:tcW w:w="1985" w:type="dxa"/>
            <w:vMerge w:val="restart"/>
            <w:vAlign w:val="center"/>
          </w:tcPr>
          <w:p w14:paraId="45AC1DA5"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Treguesi</w:t>
            </w:r>
          </w:p>
        </w:tc>
        <w:tc>
          <w:tcPr>
            <w:tcW w:w="708" w:type="dxa"/>
            <w:vAlign w:val="center"/>
          </w:tcPr>
          <w:p w14:paraId="76FA25C5"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Vlera bazë</w:t>
            </w:r>
          </w:p>
        </w:tc>
        <w:tc>
          <w:tcPr>
            <w:tcW w:w="3498" w:type="dxa"/>
            <w:gridSpan w:val="5"/>
            <w:vAlign w:val="center"/>
          </w:tcPr>
          <w:p w14:paraId="7587E6CE"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Caku</w:t>
            </w:r>
          </w:p>
        </w:tc>
      </w:tr>
      <w:tr w:rsidR="003B6D27" w:rsidRPr="00AB0EA0" w14:paraId="54E299B8" w14:textId="77777777" w:rsidTr="00112A64">
        <w:trPr>
          <w:trHeight w:val="263"/>
        </w:trPr>
        <w:tc>
          <w:tcPr>
            <w:tcW w:w="539" w:type="dxa"/>
            <w:vMerge/>
          </w:tcPr>
          <w:p w14:paraId="342F63A8" w14:textId="77777777" w:rsidR="003B6D27" w:rsidRPr="00AB0EA0" w:rsidRDefault="003B6D27" w:rsidP="00112A64">
            <w:pPr>
              <w:spacing w:before="120" w:after="120"/>
              <w:jc w:val="both"/>
              <w:rPr>
                <w:rFonts w:asciiTheme="minorHAnsi" w:hAnsiTheme="minorHAnsi" w:cstheme="minorHAnsi"/>
                <w:sz w:val="20"/>
                <w:szCs w:val="20"/>
                <w:lang w:val="bs-Latn-BA"/>
              </w:rPr>
            </w:pPr>
          </w:p>
        </w:tc>
        <w:tc>
          <w:tcPr>
            <w:tcW w:w="2438" w:type="dxa"/>
            <w:vMerge/>
            <w:vAlign w:val="center"/>
          </w:tcPr>
          <w:p w14:paraId="190EEDFD" w14:textId="77777777" w:rsidR="003B6D27" w:rsidRPr="00AB0EA0" w:rsidRDefault="003B6D27" w:rsidP="00112A64">
            <w:pPr>
              <w:spacing w:before="120" w:after="120"/>
              <w:jc w:val="both"/>
              <w:rPr>
                <w:rFonts w:asciiTheme="minorHAnsi" w:hAnsiTheme="minorHAnsi" w:cstheme="minorHAnsi"/>
                <w:sz w:val="20"/>
                <w:szCs w:val="20"/>
                <w:lang w:val="bs-Latn-BA"/>
              </w:rPr>
            </w:pPr>
          </w:p>
        </w:tc>
        <w:tc>
          <w:tcPr>
            <w:tcW w:w="1985" w:type="dxa"/>
            <w:vMerge/>
          </w:tcPr>
          <w:p w14:paraId="6CCCC119" w14:textId="77777777" w:rsidR="003B6D27" w:rsidRPr="00AB0EA0" w:rsidRDefault="003B6D27" w:rsidP="00112A64">
            <w:pPr>
              <w:spacing w:before="120" w:after="120"/>
              <w:jc w:val="both"/>
              <w:rPr>
                <w:rFonts w:asciiTheme="minorHAnsi" w:hAnsiTheme="minorHAnsi" w:cstheme="minorHAnsi"/>
                <w:sz w:val="20"/>
                <w:szCs w:val="20"/>
                <w:lang w:val="bs-Latn-BA"/>
              </w:rPr>
            </w:pPr>
          </w:p>
        </w:tc>
        <w:tc>
          <w:tcPr>
            <w:tcW w:w="708" w:type="dxa"/>
            <w:vAlign w:val="center"/>
          </w:tcPr>
          <w:p w14:paraId="0618D326"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2022</w:t>
            </w:r>
          </w:p>
        </w:tc>
        <w:tc>
          <w:tcPr>
            <w:tcW w:w="709" w:type="dxa"/>
            <w:vAlign w:val="center"/>
          </w:tcPr>
          <w:p w14:paraId="0168FE0C"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2023</w:t>
            </w:r>
          </w:p>
        </w:tc>
        <w:tc>
          <w:tcPr>
            <w:tcW w:w="709" w:type="dxa"/>
          </w:tcPr>
          <w:p w14:paraId="33E6D067"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2024</w:t>
            </w:r>
          </w:p>
        </w:tc>
        <w:tc>
          <w:tcPr>
            <w:tcW w:w="709" w:type="dxa"/>
          </w:tcPr>
          <w:p w14:paraId="38D5C22E"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2025</w:t>
            </w:r>
          </w:p>
        </w:tc>
        <w:tc>
          <w:tcPr>
            <w:tcW w:w="695" w:type="dxa"/>
          </w:tcPr>
          <w:p w14:paraId="7B873DFB"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2026</w:t>
            </w:r>
          </w:p>
        </w:tc>
        <w:tc>
          <w:tcPr>
            <w:tcW w:w="676" w:type="dxa"/>
          </w:tcPr>
          <w:p w14:paraId="0E61B17C"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2027</w:t>
            </w:r>
          </w:p>
        </w:tc>
      </w:tr>
      <w:tr w:rsidR="003B6D27" w:rsidRPr="00AB0EA0" w14:paraId="664C4924" w14:textId="77777777" w:rsidTr="00112A64">
        <w:trPr>
          <w:trHeight w:val="263"/>
        </w:trPr>
        <w:tc>
          <w:tcPr>
            <w:tcW w:w="539" w:type="dxa"/>
            <w:vAlign w:val="center"/>
          </w:tcPr>
          <w:p w14:paraId="1430001D"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5.1</w:t>
            </w:r>
          </w:p>
        </w:tc>
        <w:tc>
          <w:tcPr>
            <w:tcW w:w="2438" w:type="dxa"/>
            <w:vAlign w:val="center"/>
          </w:tcPr>
          <w:p w14:paraId="10810AF7"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Revidimi i RrK të MM</w:t>
            </w:r>
          </w:p>
        </w:tc>
        <w:tc>
          <w:tcPr>
            <w:tcW w:w="1985" w:type="dxa"/>
            <w:vAlign w:val="center"/>
          </w:tcPr>
          <w:p w14:paraId="418E6293" w14:textId="77777777" w:rsidR="003B6D27" w:rsidRPr="00AB0EA0" w:rsidRDefault="003B6D27" w:rsidP="00112A64">
            <w:pPr>
              <w:spacing w:before="120" w:after="120"/>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RrK e MM është reviduar</w:t>
            </w:r>
          </w:p>
        </w:tc>
        <w:tc>
          <w:tcPr>
            <w:tcW w:w="708" w:type="dxa"/>
            <w:shd w:val="clear" w:color="auto" w:fill="FFFFFF" w:themeFill="background1"/>
            <w:vAlign w:val="center"/>
          </w:tcPr>
          <w:p w14:paraId="0E6867C3"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FFFFF" w:themeFill="background1"/>
            <w:vAlign w:val="center"/>
          </w:tcPr>
          <w:p w14:paraId="56616CD2"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2F2F2" w:themeFill="background1" w:themeFillShade="F2"/>
            <w:vAlign w:val="center"/>
          </w:tcPr>
          <w:p w14:paraId="72988AFA"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FFFFF" w:themeFill="background1"/>
            <w:vAlign w:val="center"/>
          </w:tcPr>
          <w:p w14:paraId="61189F17"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695" w:type="dxa"/>
            <w:shd w:val="clear" w:color="auto" w:fill="FFFFFF" w:themeFill="background1"/>
            <w:vAlign w:val="center"/>
          </w:tcPr>
          <w:p w14:paraId="089C2261"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c>
          <w:tcPr>
            <w:tcW w:w="676" w:type="dxa"/>
            <w:shd w:val="clear" w:color="auto" w:fill="FFFFFF" w:themeFill="background1"/>
            <w:vAlign w:val="center"/>
          </w:tcPr>
          <w:p w14:paraId="68DFA1BA"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r>
      <w:tr w:rsidR="003B6D27" w:rsidRPr="00AB0EA0" w14:paraId="4F083270" w14:textId="77777777" w:rsidTr="00112A64">
        <w:trPr>
          <w:trHeight w:val="263"/>
        </w:trPr>
        <w:tc>
          <w:tcPr>
            <w:tcW w:w="539" w:type="dxa"/>
            <w:vAlign w:val="center"/>
          </w:tcPr>
          <w:p w14:paraId="179ECB7D"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5.2</w:t>
            </w:r>
          </w:p>
        </w:tc>
        <w:tc>
          <w:tcPr>
            <w:tcW w:w="2438" w:type="dxa"/>
            <w:vAlign w:val="center"/>
          </w:tcPr>
          <w:p w14:paraId="41F132FB"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 xml:space="preserve">Emërimi i zyrtarit </w:t>
            </w:r>
          </w:p>
        </w:tc>
        <w:tc>
          <w:tcPr>
            <w:tcW w:w="1985" w:type="dxa"/>
            <w:vAlign w:val="center"/>
          </w:tcPr>
          <w:p w14:paraId="5D3DA657" w14:textId="77777777" w:rsidR="003B6D27" w:rsidRPr="00AB0EA0" w:rsidRDefault="003B6D27" w:rsidP="00112A64">
            <w:pPr>
              <w:spacing w:before="120" w:after="120"/>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Zyrtari i MM është emëruar</w:t>
            </w:r>
          </w:p>
        </w:tc>
        <w:tc>
          <w:tcPr>
            <w:tcW w:w="708" w:type="dxa"/>
            <w:shd w:val="clear" w:color="auto" w:fill="F2F2F2" w:themeFill="background1" w:themeFillShade="F2"/>
            <w:vAlign w:val="center"/>
          </w:tcPr>
          <w:p w14:paraId="21234BAC"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FFFFF" w:themeFill="background1"/>
            <w:vAlign w:val="center"/>
          </w:tcPr>
          <w:p w14:paraId="621AC6D2"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FFFFF" w:themeFill="background1"/>
            <w:vAlign w:val="center"/>
          </w:tcPr>
          <w:p w14:paraId="384A4F1D"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FFFFF" w:themeFill="background1"/>
            <w:vAlign w:val="center"/>
          </w:tcPr>
          <w:p w14:paraId="15C9E9CC"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695" w:type="dxa"/>
            <w:shd w:val="clear" w:color="auto" w:fill="FFFFFF" w:themeFill="background1"/>
            <w:vAlign w:val="center"/>
          </w:tcPr>
          <w:p w14:paraId="7E1AFDEA"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c>
          <w:tcPr>
            <w:tcW w:w="676" w:type="dxa"/>
            <w:shd w:val="clear" w:color="auto" w:fill="FFFFFF" w:themeFill="background1"/>
            <w:vAlign w:val="center"/>
          </w:tcPr>
          <w:p w14:paraId="6C8BECCC"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r>
      <w:tr w:rsidR="003B6D27" w:rsidRPr="00AB0EA0" w14:paraId="0E703C9D" w14:textId="77777777" w:rsidTr="00112A64">
        <w:trPr>
          <w:trHeight w:val="263"/>
        </w:trPr>
        <w:tc>
          <w:tcPr>
            <w:tcW w:w="539" w:type="dxa"/>
            <w:vAlign w:val="center"/>
          </w:tcPr>
          <w:p w14:paraId="0883D4EC"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5.3</w:t>
            </w:r>
          </w:p>
        </w:tc>
        <w:tc>
          <w:tcPr>
            <w:tcW w:w="2438" w:type="dxa"/>
            <w:vAlign w:val="center"/>
          </w:tcPr>
          <w:p w14:paraId="448C1A3B" w14:textId="77777777" w:rsidR="003B6D27" w:rsidRPr="00AB0EA0" w:rsidRDefault="003B6D27" w:rsidP="00112A64">
            <w:pPr>
              <w:spacing w:before="120" w:after="120"/>
              <w:jc w:val="both"/>
              <w:rPr>
                <w:rFonts w:asciiTheme="minorHAnsi" w:hAnsiTheme="minorHAnsi" w:cstheme="minorHAnsi"/>
                <w:sz w:val="20"/>
                <w:szCs w:val="20"/>
                <w:lang w:val="bs-Latn-BA"/>
              </w:rPr>
            </w:pPr>
            <w:r w:rsidRPr="00854054">
              <w:rPr>
                <w:rFonts w:asciiTheme="minorHAnsi" w:hAnsiTheme="minorHAnsi" w:cstheme="minorHAnsi"/>
                <w:color w:val="000000" w:themeColor="text1"/>
                <w:sz w:val="20"/>
                <w:szCs w:val="20"/>
                <w:lang w:val="bs-Latn-BA"/>
              </w:rPr>
              <w:t>Rishikimi i procesit  tariforë</w:t>
            </w:r>
          </w:p>
        </w:tc>
        <w:tc>
          <w:tcPr>
            <w:tcW w:w="1985" w:type="dxa"/>
            <w:vAlign w:val="center"/>
          </w:tcPr>
          <w:p w14:paraId="4DD721A0" w14:textId="77777777" w:rsidR="003B6D27" w:rsidRPr="00AB0EA0" w:rsidRDefault="003B6D27" w:rsidP="00112A64">
            <w:pPr>
              <w:spacing w:before="120" w:after="120"/>
              <w:jc w:val="both"/>
              <w:rPr>
                <w:rFonts w:asciiTheme="minorHAnsi" w:hAnsiTheme="minorHAnsi" w:cstheme="minorHAnsi"/>
                <w:sz w:val="18"/>
                <w:szCs w:val="18"/>
                <w:lang w:val="bs-Latn-BA"/>
              </w:rPr>
            </w:pPr>
            <w:r w:rsidRPr="00854054">
              <w:rPr>
                <w:rFonts w:asciiTheme="minorHAnsi" w:hAnsiTheme="minorHAnsi" w:cstheme="minorHAnsi"/>
                <w:sz w:val="18"/>
                <w:szCs w:val="18"/>
                <w:lang w:val="bs-Latn-BA"/>
              </w:rPr>
              <w:t>Tarifat e reja janë kalkuluar dhe miratuar</w:t>
            </w:r>
          </w:p>
        </w:tc>
        <w:tc>
          <w:tcPr>
            <w:tcW w:w="708" w:type="dxa"/>
            <w:shd w:val="clear" w:color="auto" w:fill="FFFFFF" w:themeFill="background1"/>
            <w:vAlign w:val="center"/>
          </w:tcPr>
          <w:p w14:paraId="5131C8F2"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FFFFF" w:themeFill="background1"/>
            <w:vAlign w:val="center"/>
          </w:tcPr>
          <w:p w14:paraId="7DF6D33D"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2F2F2" w:themeFill="background1" w:themeFillShade="F2"/>
            <w:vAlign w:val="center"/>
          </w:tcPr>
          <w:p w14:paraId="0112B783"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FFFFF" w:themeFill="background1"/>
            <w:vAlign w:val="center"/>
          </w:tcPr>
          <w:p w14:paraId="4616C2E1"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695" w:type="dxa"/>
            <w:shd w:val="clear" w:color="auto" w:fill="FFFFFF" w:themeFill="background1"/>
            <w:vAlign w:val="center"/>
          </w:tcPr>
          <w:p w14:paraId="723F049B"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c>
          <w:tcPr>
            <w:tcW w:w="676" w:type="dxa"/>
            <w:shd w:val="clear" w:color="auto" w:fill="FFFFFF" w:themeFill="background1"/>
            <w:vAlign w:val="center"/>
          </w:tcPr>
          <w:p w14:paraId="76A0B5ED"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r>
      <w:tr w:rsidR="003B6D27" w:rsidRPr="00AB0EA0" w14:paraId="3C566266" w14:textId="77777777" w:rsidTr="00112A64">
        <w:trPr>
          <w:trHeight w:val="263"/>
        </w:trPr>
        <w:tc>
          <w:tcPr>
            <w:tcW w:w="539" w:type="dxa"/>
            <w:vAlign w:val="center"/>
          </w:tcPr>
          <w:p w14:paraId="02D1FBBA"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5.4</w:t>
            </w:r>
          </w:p>
        </w:tc>
        <w:tc>
          <w:tcPr>
            <w:tcW w:w="2438" w:type="dxa"/>
            <w:vAlign w:val="center"/>
          </w:tcPr>
          <w:p w14:paraId="4CB2B3E2"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Kontraktimi i operatorit për grumbullim dhe transport të mbeturinave komunale</w:t>
            </w:r>
          </w:p>
        </w:tc>
        <w:tc>
          <w:tcPr>
            <w:tcW w:w="1985" w:type="dxa"/>
            <w:vAlign w:val="center"/>
          </w:tcPr>
          <w:p w14:paraId="7EABD079" w14:textId="77777777" w:rsidR="003B6D27" w:rsidRPr="00AB0EA0" w:rsidRDefault="003B6D27" w:rsidP="00112A64">
            <w:pPr>
              <w:spacing w:before="120" w:after="120"/>
              <w:jc w:val="both"/>
              <w:rPr>
                <w:rFonts w:asciiTheme="minorHAnsi" w:hAnsiTheme="minorHAnsi" w:cstheme="minorHAnsi"/>
                <w:sz w:val="18"/>
                <w:szCs w:val="18"/>
                <w:lang w:val="bs-Latn-BA"/>
              </w:rPr>
            </w:pPr>
            <w:r w:rsidRPr="00AB0EA0">
              <w:rPr>
                <w:rFonts w:asciiTheme="minorHAnsi" w:hAnsiTheme="minorHAnsi" w:cstheme="minorHAnsi"/>
                <w:sz w:val="18"/>
                <w:szCs w:val="18"/>
                <w:lang w:val="bs-Latn-BA"/>
              </w:rPr>
              <w:t>Operatori i licencuar është   kontraktuar</w:t>
            </w:r>
          </w:p>
        </w:tc>
        <w:tc>
          <w:tcPr>
            <w:tcW w:w="708" w:type="dxa"/>
            <w:shd w:val="clear" w:color="auto" w:fill="F2F2F2" w:themeFill="background1" w:themeFillShade="F2"/>
            <w:vAlign w:val="center"/>
          </w:tcPr>
          <w:p w14:paraId="2069ADF7"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2F2F2" w:themeFill="background1" w:themeFillShade="F2"/>
            <w:vAlign w:val="center"/>
          </w:tcPr>
          <w:p w14:paraId="1143A7E3"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FFFFF" w:themeFill="background1"/>
            <w:vAlign w:val="center"/>
          </w:tcPr>
          <w:p w14:paraId="6B8C6A0E"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FFFFF" w:themeFill="background1"/>
            <w:vAlign w:val="center"/>
          </w:tcPr>
          <w:p w14:paraId="04CD9CF1"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c>
          <w:tcPr>
            <w:tcW w:w="695" w:type="dxa"/>
            <w:shd w:val="clear" w:color="auto" w:fill="FFFFFF" w:themeFill="background1"/>
            <w:vAlign w:val="center"/>
          </w:tcPr>
          <w:p w14:paraId="5F0A74C8"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c>
          <w:tcPr>
            <w:tcW w:w="676" w:type="dxa"/>
            <w:shd w:val="clear" w:color="auto" w:fill="FFFFFF" w:themeFill="background1"/>
            <w:vAlign w:val="center"/>
          </w:tcPr>
          <w:p w14:paraId="2F2F1571"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w:t>
            </w:r>
          </w:p>
        </w:tc>
      </w:tr>
      <w:tr w:rsidR="003B6D27" w:rsidRPr="00AB0EA0" w14:paraId="2DE960BD" w14:textId="77777777" w:rsidTr="00112A64">
        <w:trPr>
          <w:trHeight w:val="263"/>
        </w:trPr>
        <w:tc>
          <w:tcPr>
            <w:tcW w:w="539" w:type="dxa"/>
            <w:vAlign w:val="center"/>
          </w:tcPr>
          <w:p w14:paraId="5909AE6E"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5.4</w:t>
            </w:r>
          </w:p>
        </w:tc>
        <w:tc>
          <w:tcPr>
            <w:tcW w:w="2438" w:type="dxa"/>
            <w:vAlign w:val="center"/>
          </w:tcPr>
          <w:p w14:paraId="6375A7D2" w14:textId="77777777" w:rsidR="003B6D27" w:rsidRPr="00AB0EA0" w:rsidRDefault="003B6D27" w:rsidP="00112A64">
            <w:pPr>
              <w:spacing w:before="120" w:after="120"/>
              <w:jc w:val="both"/>
              <w:rPr>
                <w:rFonts w:asciiTheme="minorHAnsi" w:hAnsiTheme="minorHAnsi" w:cstheme="minorHAnsi"/>
                <w:sz w:val="20"/>
                <w:szCs w:val="20"/>
                <w:lang w:val="bs-Latn-BA"/>
              </w:rPr>
            </w:pPr>
            <w:r w:rsidRPr="00AB0EA0">
              <w:rPr>
                <w:rFonts w:asciiTheme="minorHAnsi" w:hAnsiTheme="minorHAnsi" w:cstheme="minorHAnsi"/>
                <w:sz w:val="20"/>
                <w:szCs w:val="20"/>
                <w:lang w:val="bs-Latn-BA"/>
              </w:rPr>
              <w:t>Programi i trajnimit dhe mbështetjes së proceseve për komunën dhe operatorët po zbatohet</w:t>
            </w:r>
          </w:p>
        </w:tc>
        <w:tc>
          <w:tcPr>
            <w:tcW w:w="1985" w:type="dxa"/>
            <w:vAlign w:val="center"/>
          </w:tcPr>
          <w:p w14:paraId="33B418C7" w14:textId="77777777" w:rsidR="003B6D27" w:rsidRPr="00AB0EA0" w:rsidRDefault="003B6D27" w:rsidP="00112A64">
            <w:pPr>
              <w:spacing w:before="120" w:after="120"/>
              <w:jc w:val="both"/>
              <w:rPr>
                <w:rFonts w:asciiTheme="minorHAnsi" w:hAnsiTheme="minorHAnsi" w:cstheme="minorHAnsi"/>
                <w:sz w:val="22"/>
                <w:szCs w:val="22"/>
                <w:lang w:val="bs-Latn-BA"/>
              </w:rPr>
            </w:pPr>
            <w:r w:rsidRPr="00AB0EA0">
              <w:rPr>
                <w:rFonts w:asciiTheme="minorHAnsi" w:hAnsiTheme="minorHAnsi" w:cstheme="minorHAnsi"/>
                <w:sz w:val="18"/>
                <w:szCs w:val="18"/>
                <w:lang w:val="bs-Latn-BA"/>
              </w:rPr>
              <w:t>Programi zbatohet</w:t>
            </w:r>
          </w:p>
        </w:tc>
        <w:tc>
          <w:tcPr>
            <w:tcW w:w="708" w:type="dxa"/>
            <w:shd w:val="clear" w:color="auto" w:fill="FFFFFF" w:themeFill="background1"/>
            <w:vAlign w:val="center"/>
          </w:tcPr>
          <w:p w14:paraId="1F275CF1"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w:t>
            </w:r>
          </w:p>
        </w:tc>
        <w:tc>
          <w:tcPr>
            <w:tcW w:w="709" w:type="dxa"/>
            <w:shd w:val="clear" w:color="auto" w:fill="F2F2F2" w:themeFill="background1" w:themeFillShade="F2"/>
            <w:vAlign w:val="center"/>
          </w:tcPr>
          <w:p w14:paraId="44254A70"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2F2F2" w:themeFill="background1" w:themeFillShade="F2"/>
            <w:vAlign w:val="center"/>
          </w:tcPr>
          <w:p w14:paraId="65A59010" w14:textId="77777777" w:rsidR="003B6D27" w:rsidRPr="00AB0EA0" w:rsidRDefault="003B6D27" w:rsidP="00112A64">
            <w:pPr>
              <w:spacing w:before="120" w:after="120"/>
              <w:jc w:val="center"/>
              <w:rPr>
                <w:rFonts w:asciiTheme="minorHAnsi" w:hAnsiTheme="minorHAnsi" w:cstheme="minorHAnsi"/>
                <w:sz w:val="18"/>
                <w:szCs w:val="18"/>
                <w:lang w:val="bs-Latn-BA"/>
              </w:rPr>
            </w:pPr>
            <w:r w:rsidRPr="00AB0EA0">
              <w:rPr>
                <w:rFonts w:asciiTheme="minorHAnsi" w:hAnsiTheme="minorHAnsi" w:cstheme="minorHAnsi"/>
                <w:sz w:val="18"/>
                <w:szCs w:val="18"/>
                <w:lang w:val="bs-Latn-BA"/>
              </w:rPr>
              <w:t>1</w:t>
            </w:r>
          </w:p>
        </w:tc>
        <w:tc>
          <w:tcPr>
            <w:tcW w:w="709" w:type="dxa"/>
            <w:shd w:val="clear" w:color="auto" w:fill="F2F2F2" w:themeFill="background1" w:themeFillShade="F2"/>
            <w:vAlign w:val="center"/>
          </w:tcPr>
          <w:p w14:paraId="1B94ACCD"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1</w:t>
            </w:r>
          </w:p>
        </w:tc>
        <w:tc>
          <w:tcPr>
            <w:tcW w:w="695" w:type="dxa"/>
            <w:shd w:val="clear" w:color="auto" w:fill="F2F2F2" w:themeFill="background1" w:themeFillShade="F2"/>
            <w:vAlign w:val="center"/>
          </w:tcPr>
          <w:p w14:paraId="31B5F909"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1</w:t>
            </w:r>
          </w:p>
        </w:tc>
        <w:tc>
          <w:tcPr>
            <w:tcW w:w="676" w:type="dxa"/>
            <w:shd w:val="clear" w:color="auto" w:fill="F2F2F2" w:themeFill="background1" w:themeFillShade="F2"/>
            <w:vAlign w:val="center"/>
          </w:tcPr>
          <w:p w14:paraId="2D1F8977" w14:textId="77777777" w:rsidR="003B6D27" w:rsidRPr="00AB0EA0" w:rsidRDefault="003B6D27" w:rsidP="00112A64">
            <w:pPr>
              <w:spacing w:before="120" w:after="120"/>
              <w:jc w:val="center"/>
              <w:rPr>
                <w:rFonts w:asciiTheme="minorHAnsi" w:hAnsiTheme="minorHAnsi" w:cstheme="minorHAnsi"/>
                <w:sz w:val="18"/>
                <w:szCs w:val="18"/>
              </w:rPr>
            </w:pPr>
            <w:r w:rsidRPr="00AB0EA0">
              <w:rPr>
                <w:rFonts w:asciiTheme="minorHAnsi" w:hAnsiTheme="minorHAnsi" w:cstheme="minorHAnsi"/>
                <w:sz w:val="18"/>
                <w:szCs w:val="18"/>
                <w:lang w:val="bs-Latn-BA"/>
              </w:rPr>
              <w:t>1</w:t>
            </w:r>
          </w:p>
        </w:tc>
      </w:tr>
    </w:tbl>
    <w:p w14:paraId="0B0C749F" w14:textId="77777777" w:rsidR="00421DF8" w:rsidRPr="00AE1046" w:rsidRDefault="00421DF8" w:rsidP="008A3EF7">
      <w:pPr>
        <w:spacing w:before="120" w:after="120"/>
        <w:ind w:left="360"/>
        <w:rPr>
          <w:rFonts w:asciiTheme="minorHAnsi" w:hAnsiTheme="minorHAnsi" w:cstheme="minorHAnsi"/>
          <w:b/>
          <w:bCs/>
          <w:color w:val="7030A0"/>
          <w:lang w:val="bs-Latn-BA"/>
        </w:rPr>
      </w:pPr>
      <w:r w:rsidRPr="00AE1046">
        <w:rPr>
          <w:rFonts w:asciiTheme="minorHAnsi" w:hAnsiTheme="minorHAnsi" w:cstheme="minorHAnsi"/>
          <w:b/>
          <w:bCs/>
          <w:color w:val="7030A0"/>
          <w:lang w:val="bs-Latn-BA"/>
        </w:rPr>
        <w:t>Emërimi i zyrtarëvë komunal apo themelimi i njësitit për MM</w:t>
      </w:r>
    </w:p>
    <w:p w14:paraId="77E2B98C"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 e ka zbatuar këtë obligim në vitin 2020 me emërimin e zyrtarit komunal të MM.</w:t>
      </w:r>
    </w:p>
    <w:p w14:paraId="4FF51C21" w14:textId="77777777" w:rsidR="00421DF8" w:rsidRPr="00AE1046" w:rsidRDefault="00421DF8" w:rsidP="008A3EF7">
      <w:pPr>
        <w:spacing w:before="120" w:after="120"/>
        <w:ind w:left="360"/>
        <w:rPr>
          <w:rFonts w:asciiTheme="minorHAnsi" w:hAnsiTheme="minorHAnsi" w:cstheme="minorHAnsi"/>
          <w:b/>
          <w:bCs/>
          <w:color w:val="7030A0"/>
          <w:lang w:val="bs-Latn-BA"/>
        </w:rPr>
      </w:pPr>
      <w:r w:rsidRPr="00AE1046">
        <w:rPr>
          <w:rFonts w:asciiTheme="minorHAnsi" w:hAnsiTheme="minorHAnsi" w:cstheme="minorHAnsi"/>
          <w:b/>
          <w:bCs/>
          <w:color w:val="7030A0"/>
          <w:lang w:val="bs-Latn-BA"/>
        </w:rPr>
        <w:t>Emërimi i inspektorit mjedisorë</w:t>
      </w:r>
    </w:p>
    <w:p w14:paraId="094509F7"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Komuna e ka zbatuar këtë obligim në vitin 2020 me emërimin e inspektorit mjedisorë të MM.</w:t>
      </w:r>
    </w:p>
    <w:p w14:paraId="389BF264" w14:textId="77777777" w:rsidR="00421DF8" w:rsidRPr="00AE1046" w:rsidRDefault="00421DF8" w:rsidP="008A3EF7">
      <w:pPr>
        <w:spacing w:before="120" w:after="120"/>
        <w:ind w:left="360"/>
        <w:rPr>
          <w:rFonts w:asciiTheme="minorHAnsi" w:hAnsiTheme="minorHAnsi" w:cstheme="minorHAnsi"/>
          <w:b/>
          <w:bCs/>
          <w:color w:val="7030A0"/>
          <w:lang w:val="bs-Latn-BA"/>
        </w:rPr>
      </w:pPr>
      <w:r w:rsidRPr="00AE1046">
        <w:rPr>
          <w:rFonts w:asciiTheme="minorHAnsi" w:hAnsiTheme="minorHAnsi" w:cstheme="minorHAnsi"/>
          <w:b/>
          <w:bCs/>
          <w:color w:val="7030A0"/>
          <w:lang w:val="bs-Latn-BA"/>
        </w:rPr>
        <w:t>Kalimi i procesit tariforë</w:t>
      </w:r>
    </w:p>
    <w:p w14:paraId="51AEBFDE" w14:textId="77777777" w:rsidR="00421DF8" w:rsidRPr="008A3EF7"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 e ka kaluar procesin tariforë në vitin 2019 dhe planifikon që ti nënshtrohet të njëjtit gjatë vitit 2023 ppër të reflektuar ndryshimin e kostove dhe parametrave tjerë relevant. </w:t>
      </w:r>
    </w:p>
    <w:p w14:paraId="380383D0" w14:textId="77777777" w:rsidR="00421DF8" w:rsidRPr="00AE1046" w:rsidRDefault="00421DF8" w:rsidP="008A3EF7">
      <w:pPr>
        <w:spacing w:before="120" w:after="120"/>
        <w:ind w:left="360"/>
        <w:rPr>
          <w:rFonts w:asciiTheme="minorHAnsi" w:hAnsiTheme="minorHAnsi" w:cstheme="minorHAnsi"/>
          <w:b/>
          <w:bCs/>
          <w:color w:val="7030A0"/>
          <w:lang w:val="bs-Latn-BA"/>
        </w:rPr>
      </w:pPr>
      <w:r w:rsidRPr="00AE1046">
        <w:rPr>
          <w:rFonts w:asciiTheme="minorHAnsi" w:hAnsiTheme="minorHAnsi" w:cstheme="minorHAnsi"/>
          <w:b/>
          <w:bCs/>
          <w:color w:val="7030A0"/>
          <w:lang w:val="bs-Latn-BA"/>
        </w:rPr>
        <w:t>Zbatimi i programit të trajnimit dhe mbështetjes së proceseve për komunën dhe operatorët</w:t>
      </w:r>
    </w:p>
    <w:p w14:paraId="79E48612" w14:textId="77777777" w:rsidR="00421DF8" w:rsidRPr="008A3EF7" w:rsidRDefault="00421DF8" w:rsidP="008A3EF7">
      <w:pPr>
        <w:spacing w:before="120" w:after="120"/>
        <w:jc w:val="both"/>
        <w:rPr>
          <w:rFonts w:asciiTheme="minorHAnsi" w:hAnsiTheme="minorHAnsi" w:cstheme="minorHAnsi"/>
          <w:b/>
          <w:bCs/>
          <w:color w:val="000000" w:themeColor="text1"/>
          <w:kern w:val="36"/>
          <w:lang w:val="bs-Latn-BA"/>
        </w:rPr>
      </w:pPr>
      <w:r w:rsidRPr="008A3EF7">
        <w:rPr>
          <w:rFonts w:asciiTheme="minorHAnsi" w:hAnsiTheme="minorHAnsi" w:cstheme="minorHAnsi"/>
          <w:color w:val="000000" w:themeColor="text1"/>
          <w:lang w:val="bs-Latn-BA"/>
        </w:rPr>
        <w:t xml:space="preserve">Ky program do të dizajnohet që të i ngris kapacitetet në zbatimin e proceseve si revidimi dhe zbatimi i PKMM, amendimi i RrK të MM, kalimin e procesit tariforë, draftimin dhe monitorimin e kontratave të shërbimit dhe partneriteti publiko privat, zbatimin e skemës së përgjegjësis së zgjeruar të prodhuesit dhe skemës së kthimit të depozitës, ekonominë qarkore, riciklimin e mbeturinave e të ngjashme.  </w:t>
      </w:r>
      <w:r w:rsidRPr="008A3EF7">
        <w:rPr>
          <w:rFonts w:asciiTheme="minorHAnsi" w:hAnsiTheme="minorHAnsi" w:cstheme="minorHAnsi"/>
          <w:color w:val="000000" w:themeColor="text1"/>
          <w:lang w:val="bs-Latn-BA"/>
        </w:rPr>
        <w:br w:type="page"/>
      </w:r>
    </w:p>
    <w:p w14:paraId="4EF853A1" w14:textId="5ACDED77" w:rsidR="00421DF8" w:rsidRPr="008A3EF7" w:rsidRDefault="00421DF8" w:rsidP="00AE1046">
      <w:pPr>
        <w:pStyle w:val="Heading1"/>
        <w:spacing w:before="120" w:after="120" w:afterAutospacing="0" w:line="276" w:lineRule="auto"/>
      </w:pPr>
      <w:bookmarkStart w:id="81" w:name="_Toc116459068"/>
      <w:bookmarkStart w:id="82" w:name="_Toc122510444"/>
      <w:r w:rsidRPr="008A3EF7">
        <w:lastRenderedPageBreak/>
        <w:t>Plani i MM në kushte emergjente</w:t>
      </w:r>
      <w:bookmarkEnd w:id="81"/>
      <w:bookmarkEnd w:id="82"/>
    </w:p>
    <w:p w14:paraId="27AD2154" w14:textId="77777777" w:rsidR="00421DF8" w:rsidRPr="008A3EF7" w:rsidRDefault="00421DF8" w:rsidP="00AE1046">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Komunat duhet të bëjnë planifikimin e MM në kushte emergjente sipas kërkesave të Ligjit nr. 04/l-027 për mbrojtje nga fatkeqësitë natyrore dhe fatkeqësitë tjera, planit kombëtar të reagimit emergjent të Agjencisë për menaxhimin emergjent dhe ndonjë dokumenti tjetër relevant. </w:t>
      </w:r>
    </w:p>
    <w:p w14:paraId="37E46530" w14:textId="77777777" w:rsidR="00421DF8" w:rsidRPr="008A3EF7" w:rsidRDefault="00421DF8" w:rsidP="00AE1046">
      <w:pPr>
        <w:spacing w:before="120" w:after="120" w:line="276" w:lineRule="auto"/>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 xml:space="preserve">Fatkeqësitë  sipas ligjit konsiderohen ngjarjet të shkaktuara nga forcat madhore të natyrës apo forcat tjera te pakontrolluara, të cilat rrezikojnë jetën e njerëzve, kafshëve dhe pronave. Në fatkeqësi përfshihen: tërmetet, vërshimet, rrëshqitjet e dheut, zjarret, shpërthim i sëmundjeve infektive aksidentet që përfshijnë trafikun rrugor, hekurudhor dhe ajror, zjarret, aksidentet ekologjike dhe industriale, lufta dhe gjendja emergjente, etj. </w:t>
      </w:r>
    </w:p>
    <w:p w14:paraId="500ABBD4" w14:textId="77777777" w:rsidR="00421DF8" w:rsidRPr="008A3EF7" w:rsidRDefault="00421DF8" w:rsidP="00AE1046">
      <w:pPr>
        <w:spacing w:before="120" w:after="120" w:line="276" w:lineRule="auto"/>
        <w:jc w:val="both"/>
        <w:rPr>
          <w:rFonts w:asciiTheme="minorHAnsi" w:hAnsiTheme="minorHAnsi" w:cstheme="minorHAnsi"/>
          <w:b/>
          <w:bCs/>
          <w:color w:val="000000" w:themeColor="text1"/>
          <w:kern w:val="36"/>
          <w:lang w:val="bs-Latn-BA"/>
        </w:rPr>
      </w:pPr>
      <w:r w:rsidRPr="008A3EF7">
        <w:rPr>
          <w:rFonts w:asciiTheme="minorHAnsi" w:hAnsiTheme="minorHAnsi" w:cstheme="minorHAnsi"/>
          <w:color w:val="000000" w:themeColor="text1"/>
          <w:lang w:val="bs-Latn-BA"/>
        </w:rPr>
        <w:t xml:space="preserve">Ngjarja e fundit që ka kualifikuarpër emergjencë apo fatkeqësi ka qenë pandemia Covid 19 dhe e cila na ka ofruar disa përvoja të dobishme. </w:t>
      </w:r>
    </w:p>
    <w:p w14:paraId="46D4823E" w14:textId="3B0C77C9" w:rsidR="00421DF8" w:rsidRPr="008A3EF7" w:rsidRDefault="00421DF8" w:rsidP="00AE1046">
      <w:pPr>
        <w:spacing w:before="120" w:after="120" w:line="276" w:lineRule="auto"/>
        <w:jc w:val="both"/>
        <w:rPr>
          <w:rFonts w:asciiTheme="minorHAnsi" w:hAnsiTheme="minorHAnsi" w:cstheme="minorHAnsi"/>
          <w:color w:val="000000" w:themeColor="text1"/>
          <w:lang w:val="bs-Latn-BA"/>
        </w:rPr>
        <w:sectPr w:rsidR="00421DF8" w:rsidRPr="008A3EF7" w:rsidSect="00CC3563">
          <w:headerReference w:type="even" r:id="rId17"/>
          <w:footerReference w:type="even" r:id="rId18"/>
          <w:footerReference w:type="default" r:id="rId19"/>
          <w:headerReference w:type="first" r:id="rId20"/>
          <w:pgSz w:w="12240" w:h="15840"/>
          <w:pgMar w:top="1440" w:right="1440" w:bottom="1440" w:left="1440" w:header="708" w:footer="708" w:gutter="0"/>
          <w:cols w:space="708"/>
          <w:docGrid w:linePitch="360"/>
        </w:sectPr>
      </w:pPr>
      <w:r w:rsidRPr="008A3EF7">
        <w:rPr>
          <w:rFonts w:asciiTheme="minorHAnsi" w:hAnsiTheme="minorHAnsi" w:cstheme="minorHAnsi"/>
          <w:color w:val="000000" w:themeColor="text1"/>
          <w:lang w:val="bs-Latn-BA"/>
        </w:rPr>
        <w:t xml:space="preserve">Komuna do ta </w:t>
      </w:r>
      <w:r w:rsidRPr="008A3EF7">
        <w:rPr>
          <w:rFonts w:asciiTheme="minorHAnsi" w:hAnsiTheme="minorHAnsi" w:cstheme="minorHAnsi"/>
          <w:bCs/>
          <w:color w:val="000000" w:themeColor="text1"/>
          <w:lang w:val="bs-Latn-BA"/>
        </w:rPr>
        <w:t>amendoj planin komunal të reagimit emergjent duke shtuar kaptinën për menaxhimin e shërbimit të mbeturinave në kushte emergjente</w:t>
      </w:r>
      <w:r w:rsidR="008C1561" w:rsidRPr="008A3EF7">
        <w:rPr>
          <w:rFonts w:asciiTheme="minorHAnsi" w:hAnsiTheme="minorHAnsi" w:cstheme="minorHAnsi"/>
          <w:color w:val="000000" w:themeColor="text1"/>
          <w:lang w:val="bs-Latn-BA"/>
        </w:rPr>
        <w:t>.</w:t>
      </w:r>
    </w:p>
    <w:p w14:paraId="61955046" w14:textId="6ED8F104" w:rsidR="00421DF8" w:rsidRPr="008A3EF7" w:rsidRDefault="00421DF8" w:rsidP="008A3EF7">
      <w:pPr>
        <w:numPr>
          <w:ilvl w:val="0"/>
          <w:numId w:val="1"/>
        </w:numPr>
        <w:spacing w:before="120" w:after="120"/>
        <w:ind w:left="431" w:hanging="431"/>
        <w:jc w:val="both"/>
        <w:outlineLvl w:val="0"/>
        <w:rPr>
          <w:rFonts w:asciiTheme="minorHAnsi" w:hAnsiTheme="minorHAnsi" w:cstheme="minorHAnsi"/>
          <w:b/>
          <w:bCs/>
          <w:color w:val="000000" w:themeColor="text1"/>
          <w:kern w:val="36"/>
          <w:lang w:val="bs-Latn-BA"/>
        </w:rPr>
      </w:pPr>
      <w:bookmarkStart w:id="83" w:name="_Toc116459069"/>
      <w:bookmarkStart w:id="84" w:name="_Toc122510445"/>
      <w:r w:rsidRPr="008A3EF7">
        <w:rPr>
          <w:rFonts w:asciiTheme="minorHAnsi" w:hAnsiTheme="minorHAnsi" w:cstheme="minorHAnsi"/>
          <w:b/>
          <w:bCs/>
          <w:color w:val="000000" w:themeColor="text1"/>
          <w:kern w:val="36"/>
          <w:lang w:val="bs-Latn-BA"/>
        </w:rPr>
        <w:lastRenderedPageBreak/>
        <w:t>Plani financiar</w:t>
      </w:r>
      <w:bookmarkEnd w:id="83"/>
      <w:r w:rsidR="00873E97" w:rsidRPr="008A3EF7">
        <w:rPr>
          <w:rFonts w:asciiTheme="minorHAnsi" w:hAnsiTheme="minorHAnsi" w:cstheme="minorHAnsi"/>
          <w:b/>
          <w:bCs/>
          <w:color w:val="000000" w:themeColor="text1"/>
          <w:kern w:val="36"/>
          <w:lang w:val="bs-Latn-BA"/>
        </w:rPr>
        <w:t>, veprimi dhe monitorimi</w:t>
      </w:r>
      <w:bookmarkEnd w:id="84"/>
      <w:r w:rsidRPr="008A3EF7">
        <w:rPr>
          <w:rFonts w:asciiTheme="minorHAnsi" w:hAnsiTheme="minorHAnsi" w:cstheme="minorHAnsi"/>
          <w:b/>
          <w:bCs/>
          <w:color w:val="000000" w:themeColor="text1"/>
          <w:kern w:val="36"/>
          <w:lang w:val="bs-Latn-BA"/>
        </w:rPr>
        <w:t xml:space="preserve"> </w:t>
      </w:r>
    </w:p>
    <w:p w14:paraId="072E1320" w14:textId="426BD441" w:rsidR="00F654B1" w:rsidRDefault="00421DF8" w:rsidP="008A3EF7">
      <w:pPr>
        <w:spacing w:before="120" w:after="120"/>
        <w:jc w:val="both"/>
        <w:rPr>
          <w:rFonts w:asciiTheme="minorHAnsi" w:hAnsiTheme="minorHAnsi" w:cstheme="minorHAnsi"/>
          <w:color w:val="000000" w:themeColor="text1"/>
          <w:lang w:val="bs-Latn-BA"/>
        </w:rPr>
      </w:pPr>
      <w:r w:rsidRPr="008A3EF7">
        <w:rPr>
          <w:rFonts w:asciiTheme="minorHAnsi" w:hAnsiTheme="minorHAnsi" w:cstheme="minorHAnsi"/>
          <w:color w:val="000000" w:themeColor="text1"/>
          <w:lang w:val="bs-Latn-BA"/>
        </w:rPr>
        <w:t>Në tabelën në vijim janë paraqitur projektet kapitale që do mbështesin realizimin e objektivave të planit të financuara përmes buxhetit të komunës, bashkëfinancimit me komunat tjera apo me qeverinë si dhe projektet e financuara nga burimet e jashtme si qeveria donatorët, apo kapitali privat.</w:t>
      </w:r>
    </w:p>
    <w:tbl>
      <w:tblPr>
        <w:tblW w:w="14017" w:type="dxa"/>
        <w:jc w:val="center"/>
        <w:tblLook w:val="04A0" w:firstRow="1" w:lastRow="0" w:firstColumn="1" w:lastColumn="0" w:noHBand="0" w:noVBand="1"/>
      </w:tblPr>
      <w:tblGrid>
        <w:gridCol w:w="3950"/>
        <w:gridCol w:w="1260"/>
        <w:gridCol w:w="1080"/>
        <w:gridCol w:w="1080"/>
        <w:gridCol w:w="1080"/>
        <w:gridCol w:w="1080"/>
        <w:gridCol w:w="1080"/>
        <w:gridCol w:w="1260"/>
        <w:gridCol w:w="2147"/>
      </w:tblGrid>
      <w:tr w:rsidR="009B0878" w:rsidRPr="00A93930" w14:paraId="13563B73" w14:textId="77777777" w:rsidTr="00112A64">
        <w:trPr>
          <w:trHeight w:val="20"/>
          <w:jc w:val="center"/>
        </w:trPr>
        <w:tc>
          <w:tcPr>
            <w:tcW w:w="14017" w:type="dxa"/>
            <w:gridSpan w:val="9"/>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5838B5B4" w14:textId="7B37C773" w:rsidR="009B0878" w:rsidRPr="00AB0EA0" w:rsidRDefault="009B0878" w:rsidP="00112A64">
            <w:pPr>
              <w:jc w:val="both"/>
              <w:rPr>
                <w:rFonts w:asciiTheme="minorHAnsi" w:hAnsiTheme="minorHAnsi" w:cstheme="minorHAnsi"/>
                <w:b/>
                <w:bCs/>
                <w:color w:val="000000"/>
                <w:sz w:val="20"/>
                <w:szCs w:val="20"/>
                <w:lang w:val="bs-Latn-BA" w:eastAsia="sq-AL"/>
              </w:rPr>
            </w:pPr>
            <w:r w:rsidRPr="00AB0EA0">
              <w:rPr>
                <w:rFonts w:asciiTheme="minorHAnsi" w:hAnsiTheme="minorHAnsi" w:cstheme="minorHAnsi"/>
                <w:b/>
                <w:bCs/>
                <w:color w:val="000000"/>
                <w:sz w:val="20"/>
                <w:szCs w:val="20"/>
                <w:lang w:val="bs-Latn-BA" w:eastAsia="sq-AL"/>
              </w:rPr>
              <w:t>Tabela 3</w:t>
            </w:r>
            <w:r w:rsidR="003E5526">
              <w:rPr>
                <w:rFonts w:asciiTheme="minorHAnsi" w:hAnsiTheme="minorHAnsi" w:cstheme="minorHAnsi"/>
                <w:b/>
                <w:bCs/>
                <w:color w:val="000000"/>
                <w:sz w:val="20"/>
                <w:szCs w:val="20"/>
                <w:lang w:val="bs-Latn-BA" w:eastAsia="sq-AL"/>
              </w:rPr>
              <w:t>5</w:t>
            </w:r>
            <w:r w:rsidRPr="00AB0EA0">
              <w:rPr>
                <w:rFonts w:asciiTheme="minorHAnsi" w:hAnsiTheme="minorHAnsi" w:cstheme="minorHAnsi"/>
                <w:b/>
                <w:bCs/>
                <w:color w:val="000000"/>
                <w:sz w:val="20"/>
                <w:szCs w:val="20"/>
                <w:lang w:val="bs-Latn-BA" w:eastAsia="sq-AL"/>
              </w:rPr>
              <w:t>: Plani financiar, veprimit dhe monitorimit - Objektivi 1 „Parandalimi dhe reduktimi“</w:t>
            </w:r>
          </w:p>
          <w:p w14:paraId="129FB101" w14:textId="77777777" w:rsidR="009B0878" w:rsidRPr="00223A1A" w:rsidRDefault="009B0878" w:rsidP="00112A64">
            <w:pPr>
              <w:jc w:val="both"/>
              <w:rPr>
                <w:rFonts w:asciiTheme="minorHAnsi" w:hAnsiTheme="minorHAnsi" w:cstheme="minorHAnsi"/>
                <w:b/>
                <w:bCs/>
                <w:color w:val="000000"/>
                <w:sz w:val="20"/>
                <w:szCs w:val="20"/>
                <w:lang w:val="pt-BR" w:eastAsia="sq-AL"/>
              </w:rPr>
            </w:pPr>
          </w:p>
        </w:tc>
      </w:tr>
      <w:tr w:rsidR="009B0878" w:rsidRPr="00AB0EA0" w14:paraId="47C8EDB8" w14:textId="77777777" w:rsidTr="00112A64">
        <w:trPr>
          <w:trHeight w:val="20"/>
          <w:jc w:val="center"/>
        </w:trPr>
        <w:tc>
          <w:tcPr>
            <w:tcW w:w="3950" w:type="dxa"/>
            <w:vMerge w:val="restart"/>
            <w:tcBorders>
              <w:top w:val="nil"/>
              <w:left w:val="single" w:sz="8" w:space="0" w:color="92D050"/>
              <w:bottom w:val="single" w:sz="8" w:space="0" w:color="92D050"/>
              <w:right w:val="single" w:sz="8" w:space="0" w:color="92D050"/>
            </w:tcBorders>
            <w:shd w:val="clear" w:color="auto" w:fill="auto"/>
            <w:hideMark/>
          </w:tcPr>
          <w:p w14:paraId="6E33543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1260" w:type="dxa"/>
            <w:vMerge w:val="restart"/>
            <w:tcBorders>
              <w:top w:val="nil"/>
              <w:left w:val="single" w:sz="8" w:space="0" w:color="92D050"/>
              <w:bottom w:val="single" w:sz="8" w:space="0" w:color="92D050"/>
              <w:right w:val="single" w:sz="8" w:space="0" w:color="92D050"/>
            </w:tcBorders>
            <w:shd w:val="clear" w:color="auto" w:fill="auto"/>
            <w:hideMark/>
          </w:tcPr>
          <w:p w14:paraId="4232869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Njësiti përgjegjës</w:t>
            </w:r>
          </w:p>
        </w:tc>
        <w:tc>
          <w:tcPr>
            <w:tcW w:w="5400" w:type="dxa"/>
            <w:gridSpan w:val="5"/>
            <w:tcBorders>
              <w:top w:val="single" w:sz="8" w:space="0" w:color="92D050"/>
              <w:left w:val="nil"/>
              <w:bottom w:val="single" w:sz="8" w:space="0" w:color="92D050"/>
              <w:right w:val="single" w:sz="8" w:space="0" w:color="92D050"/>
            </w:tcBorders>
            <w:shd w:val="clear" w:color="auto" w:fill="auto"/>
            <w:hideMark/>
          </w:tcPr>
          <w:p w14:paraId="27631D9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26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2071DFB4"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2023 - 2027</w:t>
            </w:r>
          </w:p>
        </w:tc>
        <w:tc>
          <w:tcPr>
            <w:tcW w:w="2147"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4B9FAD52"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Burimi i financimit</w:t>
            </w:r>
          </w:p>
        </w:tc>
      </w:tr>
      <w:tr w:rsidR="009B0878" w:rsidRPr="00AB0EA0" w14:paraId="1C771559" w14:textId="77777777" w:rsidTr="00112A64">
        <w:trPr>
          <w:trHeight w:val="20"/>
          <w:jc w:val="center"/>
        </w:trPr>
        <w:tc>
          <w:tcPr>
            <w:tcW w:w="3950" w:type="dxa"/>
            <w:vMerge/>
            <w:tcBorders>
              <w:top w:val="nil"/>
              <w:left w:val="single" w:sz="8" w:space="0" w:color="92D050"/>
              <w:bottom w:val="single" w:sz="8" w:space="0" w:color="92D050"/>
              <w:right w:val="single" w:sz="8" w:space="0" w:color="92D050"/>
            </w:tcBorders>
            <w:vAlign w:val="center"/>
            <w:hideMark/>
          </w:tcPr>
          <w:p w14:paraId="025477E6" w14:textId="77777777" w:rsidR="009B0878" w:rsidRPr="00AB0EA0" w:rsidRDefault="009B0878" w:rsidP="00112A64">
            <w:pPr>
              <w:jc w:val="both"/>
              <w:rPr>
                <w:rFonts w:asciiTheme="minorHAnsi" w:hAnsiTheme="minorHAnsi" w:cstheme="minorHAnsi"/>
                <w:color w:val="000000"/>
                <w:sz w:val="20"/>
                <w:szCs w:val="20"/>
                <w:lang w:eastAsia="sq-AL"/>
              </w:rPr>
            </w:pPr>
          </w:p>
        </w:tc>
        <w:tc>
          <w:tcPr>
            <w:tcW w:w="1260" w:type="dxa"/>
            <w:vMerge/>
            <w:tcBorders>
              <w:top w:val="nil"/>
              <w:left w:val="single" w:sz="8" w:space="0" w:color="92D050"/>
              <w:bottom w:val="single" w:sz="8" w:space="0" w:color="92D050"/>
              <w:right w:val="single" w:sz="8" w:space="0" w:color="92D050"/>
            </w:tcBorders>
            <w:vAlign w:val="center"/>
            <w:hideMark/>
          </w:tcPr>
          <w:p w14:paraId="7D88740A"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6D89A65"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w:t>
            </w:r>
          </w:p>
        </w:tc>
        <w:tc>
          <w:tcPr>
            <w:tcW w:w="1080" w:type="dxa"/>
            <w:tcBorders>
              <w:top w:val="nil"/>
              <w:left w:val="nil"/>
              <w:bottom w:val="single" w:sz="8" w:space="0" w:color="92D050"/>
              <w:right w:val="single" w:sz="8" w:space="0" w:color="92D050"/>
            </w:tcBorders>
            <w:shd w:val="clear" w:color="auto" w:fill="auto"/>
            <w:vAlign w:val="center"/>
            <w:hideMark/>
          </w:tcPr>
          <w:p w14:paraId="6EA801B6"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2024</w:t>
            </w:r>
          </w:p>
        </w:tc>
        <w:tc>
          <w:tcPr>
            <w:tcW w:w="1080" w:type="dxa"/>
            <w:tcBorders>
              <w:top w:val="nil"/>
              <w:left w:val="nil"/>
              <w:bottom w:val="single" w:sz="8" w:space="0" w:color="92D050"/>
              <w:right w:val="single" w:sz="8" w:space="0" w:color="92D050"/>
            </w:tcBorders>
            <w:shd w:val="clear" w:color="auto" w:fill="auto"/>
            <w:vAlign w:val="center"/>
            <w:hideMark/>
          </w:tcPr>
          <w:p w14:paraId="3E56880C"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2025</w:t>
            </w:r>
          </w:p>
        </w:tc>
        <w:tc>
          <w:tcPr>
            <w:tcW w:w="1080" w:type="dxa"/>
            <w:tcBorders>
              <w:top w:val="nil"/>
              <w:left w:val="nil"/>
              <w:bottom w:val="single" w:sz="8" w:space="0" w:color="92D050"/>
              <w:right w:val="single" w:sz="8" w:space="0" w:color="92D050"/>
            </w:tcBorders>
            <w:shd w:val="clear" w:color="auto" w:fill="auto"/>
            <w:vAlign w:val="center"/>
            <w:hideMark/>
          </w:tcPr>
          <w:p w14:paraId="18AE019D"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2026</w:t>
            </w:r>
          </w:p>
        </w:tc>
        <w:tc>
          <w:tcPr>
            <w:tcW w:w="1080" w:type="dxa"/>
            <w:tcBorders>
              <w:top w:val="nil"/>
              <w:left w:val="nil"/>
              <w:bottom w:val="single" w:sz="8" w:space="0" w:color="92D050"/>
              <w:right w:val="single" w:sz="8" w:space="0" w:color="92D050"/>
            </w:tcBorders>
            <w:shd w:val="clear" w:color="auto" w:fill="auto"/>
            <w:vAlign w:val="center"/>
            <w:hideMark/>
          </w:tcPr>
          <w:p w14:paraId="6680A1ED"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2027</w:t>
            </w:r>
          </w:p>
        </w:tc>
        <w:tc>
          <w:tcPr>
            <w:tcW w:w="1260" w:type="dxa"/>
            <w:vMerge/>
            <w:tcBorders>
              <w:top w:val="nil"/>
              <w:left w:val="single" w:sz="8" w:space="0" w:color="92D050"/>
              <w:bottom w:val="single" w:sz="8" w:space="0" w:color="92D050"/>
              <w:right w:val="single" w:sz="8" w:space="0" w:color="92D050"/>
            </w:tcBorders>
            <w:vAlign w:val="center"/>
            <w:hideMark/>
          </w:tcPr>
          <w:p w14:paraId="6FD0DC48" w14:textId="77777777" w:rsidR="009B0878" w:rsidRPr="00AB0EA0" w:rsidRDefault="009B0878" w:rsidP="00112A64">
            <w:pPr>
              <w:jc w:val="both"/>
              <w:rPr>
                <w:rFonts w:asciiTheme="minorHAnsi" w:hAnsiTheme="minorHAnsi" w:cstheme="minorHAnsi"/>
                <w:color w:val="000000"/>
                <w:sz w:val="20"/>
                <w:szCs w:val="20"/>
                <w:lang w:eastAsia="sq-AL"/>
              </w:rPr>
            </w:pPr>
          </w:p>
        </w:tc>
        <w:tc>
          <w:tcPr>
            <w:tcW w:w="2147" w:type="dxa"/>
            <w:vMerge/>
            <w:tcBorders>
              <w:top w:val="nil"/>
              <w:left w:val="single" w:sz="8" w:space="0" w:color="92D050"/>
              <w:bottom w:val="single" w:sz="8" w:space="0" w:color="92D050"/>
              <w:right w:val="single" w:sz="8" w:space="0" w:color="92D050"/>
            </w:tcBorders>
            <w:vAlign w:val="center"/>
            <w:hideMark/>
          </w:tcPr>
          <w:p w14:paraId="3A9FB888"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5E066796"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1F7AA5F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Riorganizimi i shërbimit</w:t>
            </w:r>
          </w:p>
        </w:tc>
        <w:tc>
          <w:tcPr>
            <w:tcW w:w="1260" w:type="dxa"/>
            <w:tcBorders>
              <w:top w:val="nil"/>
              <w:left w:val="nil"/>
              <w:bottom w:val="single" w:sz="8" w:space="0" w:color="92D050"/>
              <w:right w:val="single" w:sz="8" w:space="0" w:color="92D050"/>
            </w:tcBorders>
            <w:shd w:val="clear" w:color="auto" w:fill="auto"/>
            <w:hideMark/>
          </w:tcPr>
          <w:p w14:paraId="3F3CC147"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18CF9983"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6F40EC76"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20,000</w:t>
            </w:r>
          </w:p>
        </w:tc>
        <w:tc>
          <w:tcPr>
            <w:tcW w:w="1080" w:type="dxa"/>
            <w:tcBorders>
              <w:top w:val="nil"/>
              <w:left w:val="nil"/>
              <w:bottom w:val="single" w:sz="8" w:space="0" w:color="92D050"/>
              <w:right w:val="single" w:sz="8" w:space="0" w:color="92D050"/>
            </w:tcBorders>
            <w:shd w:val="clear" w:color="auto" w:fill="auto"/>
            <w:vAlign w:val="center"/>
            <w:hideMark/>
          </w:tcPr>
          <w:p w14:paraId="28BC5BB6"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eastAsia="sq-AL"/>
              </w:rPr>
              <w:t>75,000 €</w:t>
            </w:r>
          </w:p>
        </w:tc>
        <w:tc>
          <w:tcPr>
            <w:tcW w:w="1080" w:type="dxa"/>
            <w:tcBorders>
              <w:top w:val="nil"/>
              <w:left w:val="nil"/>
              <w:bottom w:val="single" w:sz="8" w:space="0" w:color="92D050"/>
              <w:right w:val="single" w:sz="8" w:space="0" w:color="92D050"/>
            </w:tcBorders>
            <w:shd w:val="clear" w:color="auto" w:fill="auto"/>
            <w:vAlign w:val="center"/>
            <w:hideMark/>
          </w:tcPr>
          <w:p w14:paraId="5D171DDF"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AE1DC29"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25C7FD2B" w14:textId="77777777" w:rsidR="009B0878" w:rsidRPr="00DB30F1"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95</w:t>
            </w:r>
            <w:r w:rsidRPr="00DB30F1">
              <w:rPr>
                <w:rFonts w:asciiTheme="minorHAnsi" w:hAnsiTheme="minorHAnsi" w:cstheme="minorHAnsi"/>
                <w:b/>
                <w:bCs/>
                <w:color w:val="FF0000"/>
                <w:sz w:val="20"/>
                <w:szCs w:val="20"/>
                <w:lang w:val="bs-Latn-BA" w:eastAsia="sq-AL"/>
              </w:rPr>
              <w:t>,000 €</w:t>
            </w:r>
          </w:p>
        </w:tc>
        <w:tc>
          <w:tcPr>
            <w:tcW w:w="2147" w:type="dxa"/>
            <w:tcBorders>
              <w:top w:val="nil"/>
              <w:left w:val="nil"/>
              <w:bottom w:val="single" w:sz="8" w:space="0" w:color="92D050"/>
              <w:right w:val="single" w:sz="8" w:space="0" w:color="92D050"/>
            </w:tcBorders>
            <w:shd w:val="clear" w:color="auto" w:fill="auto"/>
            <w:vAlign w:val="center"/>
            <w:hideMark/>
          </w:tcPr>
          <w:p w14:paraId="04482029"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18E93BB6"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36C0C327"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 xml:space="preserve">Plani i riorganizimit të shërbimit </w:t>
            </w:r>
          </w:p>
        </w:tc>
        <w:tc>
          <w:tcPr>
            <w:tcW w:w="1260" w:type="dxa"/>
            <w:tcBorders>
              <w:top w:val="nil"/>
              <w:left w:val="nil"/>
              <w:bottom w:val="single" w:sz="8" w:space="0" w:color="92D050"/>
              <w:right w:val="single" w:sz="8" w:space="0" w:color="92D050"/>
            </w:tcBorders>
            <w:shd w:val="clear" w:color="auto" w:fill="auto"/>
            <w:hideMark/>
          </w:tcPr>
          <w:p w14:paraId="1C0B8AF5"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01DEA00A"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4AE5A9A"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20</w:t>
            </w:r>
            <w:r w:rsidRPr="00AB0EA0">
              <w:rPr>
                <w:rFonts w:asciiTheme="minorHAnsi" w:hAnsiTheme="minorHAnsi" w:cstheme="minorHAnsi"/>
                <w:i/>
                <w:iCs/>
                <w:sz w:val="20"/>
                <w:szCs w:val="20"/>
                <w:lang w:val="bs-Latn-BA" w:eastAsia="sq-AL"/>
              </w:rPr>
              <w:t>,000</w:t>
            </w:r>
          </w:p>
        </w:tc>
        <w:tc>
          <w:tcPr>
            <w:tcW w:w="1080" w:type="dxa"/>
            <w:tcBorders>
              <w:top w:val="nil"/>
              <w:left w:val="nil"/>
              <w:bottom w:val="single" w:sz="8" w:space="0" w:color="92D050"/>
              <w:right w:val="single" w:sz="8" w:space="0" w:color="92D050"/>
            </w:tcBorders>
            <w:shd w:val="clear" w:color="auto" w:fill="auto"/>
            <w:vAlign w:val="center"/>
            <w:hideMark/>
          </w:tcPr>
          <w:p w14:paraId="3FD69DEA"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774EDEE"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BD887B8"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4CDB89E4" w14:textId="77777777" w:rsidR="009B0878" w:rsidRPr="00AB0EA0"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2</w:t>
            </w:r>
            <w:r w:rsidRPr="00AB0EA0">
              <w:rPr>
                <w:rFonts w:asciiTheme="minorHAnsi" w:hAnsiTheme="minorHAnsi" w:cstheme="minorHAnsi"/>
                <w:b/>
                <w:bCs/>
                <w:i/>
                <w:iCs/>
                <w:sz w:val="20"/>
                <w:szCs w:val="20"/>
                <w:lang w:val="bs-Latn-BA" w:eastAsia="sq-AL"/>
              </w:rPr>
              <w:t>0,000 €</w:t>
            </w:r>
          </w:p>
        </w:tc>
        <w:tc>
          <w:tcPr>
            <w:tcW w:w="2147" w:type="dxa"/>
            <w:tcBorders>
              <w:top w:val="nil"/>
              <w:left w:val="nil"/>
              <w:bottom w:val="single" w:sz="8" w:space="0" w:color="92D050"/>
              <w:right w:val="single" w:sz="8" w:space="0" w:color="92D050"/>
            </w:tcBorders>
            <w:shd w:val="clear" w:color="auto" w:fill="auto"/>
            <w:vAlign w:val="center"/>
            <w:hideMark/>
          </w:tcPr>
          <w:p w14:paraId="1D45C6D3"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59638A42"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46A46B4A"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Sigurimi i infrastrukturës matëse</w:t>
            </w:r>
          </w:p>
        </w:tc>
        <w:tc>
          <w:tcPr>
            <w:tcW w:w="1260" w:type="dxa"/>
            <w:tcBorders>
              <w:top w:val="nil"/>
              <w:left w:val="nil"/>
              <w:bottom w:val="single" w:sz="8" w:space="0" w:color="92D050"/>
              <w:right w:val="single" w:sz="8" w:space="0" w:color="92D050"/>
            </w:tcBorders>
            <w:shd w:val="clear" w:color="auto" w:fill="auto"/>
            <w:hideMark/>
          </w:tcPr>
          <w:p w14:paraId="2CB4DC3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3171C848"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51D4DDE"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0412414"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eastAsia="sq-AL"/>
              </w:rPr>
              <w:t>75</w:t>
            </w:r>
            <w:r w:rsidRPr="00AB0EA0">
              <w:rPr>
                <w:rFonts w:asciiTheme="minorHAnsi" w:hAnsiTheme="minorHAnsi" w:cstheme="minorHAnsi"/>
                <w:i/>
                <w:iCs/>
                <w:sz w:val="20"/>
                <w:szCs w:val="20"/>
                <w:lang w:eastAsia="sq-AL"/>
              </w:rPr>
              <w:t>,000</w:t>
            </w:r>
          </w:p>
        </w:tc>
        <w:tc>
          <w:tcPr>
            <w:tcW w:w="1080" w:type="dxa"/>
            <w:tcBorders>
              <w:top w:val="nil"/>
              <w:left w:val="nil"/>
              <w:bottom w:val="single" w:sz="8" w:space="0" w:color="92D050"/>
              <w:right w:val="single" w:sz="8" w:space="0" w:color="92D050"/>
            </w:tcBorders>
            <w:shd w:val="clear" w:color="auto" w:fill="auto"/>
            <w:vAlign w:val="center"/>
            <w:hideMark/>
          </w:tcPr>
          <w:p w14:paraId="5E11D26E"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6CC2A485"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022E7363" w14:textId="77777777" w:rsidR="009B0878" w:rsidRPr="00AB0EA0"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7</w:t>
            </w:r>
            <w:r w:rsidRPr="00AB0EA0">
              <w:rPr>
                <w:rFonts w:asciiTheme="minorHAnsi" w:hAnsiTheme="minorHAnsi" w:cstheme="minorHAnsi"/>
                <w:b/>
                <w:bCs/>
                <w:i/>
                <w:iCs/>
                <w:sz w:val="20"/>
                <w:szCs w:val="20"/>
                <w:lang w:val="bs-Latn-BA" w:eastAsia="sq-AL"/>
              </w:rPr>
              <w:t>5,000 €</w:t>
            </w:r>
          </w:p>
        </w:tc>
        <w:tc>
          <w:tcPr>
            <w:tcW w:w="2147" w:type="dxa"/>
            <w:tcBorders>
              <w:top w:val="nil"/>
              <w:left w:val="nil"/>
              <w:bottom w:val="single" w:sz="8" w:space="0" w:color="92D050"/>
              <w:right w:val="single" w:sz="8" w:space="0" w:color="92D050"/>
            </w:tcBorders>
            <w:shd w:val="clear" w:color="auto" w:fill="auto"/>
            <w:vAlign w:val="center"/>
            <w:hideMark/>
          </w:tcPr>
          <w:p w14:paraId="4B0D543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Donacion</w:t>
            </w:r>
          </w:p>
        </w:tc>
      </w:tr>
      <w:tr w:rsidR="009B0878" w:rsidRPr="00AB0EA0" w14:paraId="18C75E80"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5ABBE82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Zbatimi i tarifave volumetrike</w:t>
            </w:r>
          </w:p>
        </w:tc>
        <w:tc>
          <w:tcPr>
            <w:tcW w:w="1260" w:type="dxa"/>
            <w:tcBorders>
              <w:top w:val="nil"/>
              <w:left w:val="nil"/>
              <w:bottom w:val="single" w:sz="8" w:space="0" w:color="92D050"/>
              <w:right w:val="single" w:sz="8" w:space="0" w:color="92D050"/>
            </w:tcBorders>
            <w:shd w:val="clear" w:color="auto" w:fill="auto"/>
            <w:hideMark/>
          </w:tcPr>
          <w:p w14:paraId="75C5383D" w14:textId="77777777" w:rsidR="009B0878" w:rsidRPr="004D0CBB" w:rsidRDefault="009B0878" w:rsidP="00112A64">
            <w:pPr>
              <w:jc w:val="both"/>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2A0B7ED6"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60DA931"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520814A"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20,000 €</w:t>
            </w:r>
          </w:p>
        </w:tc>
        <w:tc>
          <w:tcPr>
            <w:tcW w:w="1080" w:type="dxa"/>
            <w:tcBorders>
              <w:top w:val="nil"/>
              <w:left w:val="nil"/>
              <w:bottom w:val="single" w:sz="8" w:space="0" w:color="92D050"/>
              <w:right w:val="single" w:sz="8" w:space="0" w:color="92D050"/>
            </w:tcBorders>
            <w:shd w:val="clear" w:color="auto" w:fill="auto"/>
            <w:vAlign w:val="center"/>
            <w:hideMark/>
          </w:tcPr>
          <w:p w14:paraId="6B0CA81B"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F9A04CD"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32B70304" w14:textId="77777777" w:rsidR="009B0878" w:rsidRPr="004D0CBB" w:rsidRDefault="009B0878" w:rsidP="00112A64">
            <w:pPr>
              <w:jc w:val="right"/>
              <w:rPr>
                <w:rFonts w:asciiTheme="minorHAnsi" w:hAnsiTheme="minorHAnsi" w:cstheme="minorHAnsi"/>
                <w:b/>
                <w:bCs/>
                <w:i/>
                <w:iCs/>
                <w:color w:val="FF0000"/>
                <w:sz w:val="20"/>
                <w:szCs w:val="20"/>
                <w:lang w:eastAsia="sq-AL"/>
              </w:rPr>
            </w:pPr>
            <w:r w:rsidRPr="004D0CBB">
              <w:rPr>
                <w:rFonts w:asciiTheme="minorHAnsi" w:hAnsiTheme="minorHAnsi" w:cstheme="minorHAnsi"/>
                <w:b/>
                <w:bCs/>
                <w:i/>
                <w:iCs/>
                <w:color w:val="FF0000"/>
                <w:sz w:val="20"/>
                <w:szCs w:val="20"/>
                <w:lang w:val="bs-Latn-BA" w:eastAsia="sq-AL"/>
              </w:rPr>
              <w:t>20,000 €</w:t>
            </w:r>
          </w:p>
        </w:tc>
        <w:tc>
          <w:tcPr>
            <w:tcW w:w="2147" w:type="dxa"/>
            <w:tcBorders>
              <w:top w:val="nil"/>
              <w:left w:val="nil"/>
              <w:bottom w:val="single" w:sz="8" w:space="0" w:color="92D050"/>
              <w:right w:val="single" w:sz="8" w:space="0" w:color="92D050"/>
            </w:tcBorders>
            <w:shd w:val="clear" w:color="auto" w:fill="auto"/>
            <w:vAlign w:val="center"/>
            <w:hideMark/>
          </w:tcPr>
          <w:p w14:paraId="31FB826D"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14E39730"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3381123E"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Kalimi i tarifave PAYT (procesi)</w:t>
            </w:r>
          </w:p>
        </w:tc>
        <w:tc>
          <w:tcPr>
            <w:tcW w:w="1260" w:type="dxa"/>
            <w:tcBorders>
              <w:top w:val="nil"/>
              <w:left w:val="nil"/>
              <w:bottom w:val="single" w:sz="8" w:space="0" w:color="92D050"/>
              <w:right w:val="single" w:sz="8" w:space="0" w:color="92D050"/>
            </w:tcBorders>
            <w:shd w:val="clear" w:color="auto" w:fill="auto"/>
            <w:hideMark/>
          </w:tcPr>
          <w:p w14:paraId="79A5A1C5"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623C0D2F"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34D29F6A"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F3A6919" w14:textId="77777777" w:rsidR="009B0878" w:rsidRPr="00AB0EA0" w:rsidRDefault="009B0878" w:rsidP="00112A64">
            <w:pPr>
              <w:jc w:val="right"/>
              <w:rPr>
                <w:rFonts w:asciiTheme="minorHAnsi" w:hAnsiTheme="minorHAnsi" w:cstheme="minorHAnsi"/>
                <w:i/>
                <w:iCs/>
                <w:sz w:val="20"/>
                <w:szCs w:val="20"/>
                <w:lang w:eastAsia="sq-AL"/>
              </w:rPr>
            </w:pPr>
            <w:r w:rsidRPr="00AB0EA0">
              <w:rPr>
                <w:rFonts w:asciiTheme="minorHAnsi" w:hAnsiTheme="minorHAnsi" w:cstheme="minorHAnsi"/>
                <w:i/>
                <w:iCs/>
                <w:sz w:val="20"/>
                <w:szCs w:val="20"/>
                <w:lang w:val="bs-Latn-BA" w:eastAsia="sq-AL"/>
              </w:rPr>
              <w:t>5</w:t>
            </w:r>
            <w:r>
              <w:rPr>
                <w:rFonts w:asciiTheme="minorHAnsi" w:hAnsiTheme="minorHAnsi" w:cstheme="minorHAnsi"/>
                <w:i/>
                <w:iCs/>
                <w:sz w:val="20"/>
                <w:szCs w:val="20"/>
                <w:lang w:val="bs-Latn-BA" w:eastAsia="sq-AL"/>
              </w:rPr>
              <w:t>,0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4EDE916A"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B7D653A"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24A1341E" w14:textId="77777777" w:rsidR="009B0878" w:rsidRPr="00AB0EA0" w:rsidRDefault="009B0878" w:rsidP="00112A64">
            <w:pPr>
              <w:jc w:val="right"/>
              <w:rPr>
                <w:rFonts w:asciiTheme="minorHAnsi" w:hAnsiTheme="minorHAnsi" w:cstheme="minorHAnsi"/>
                <w:b/>
                <w:bCs/>
                <w:i/>
                <w:iCs/>
                <w:sz w:val="20"/>
                <w:szCs w:val="20"/>
                <w:lang w:eastAsia="sq-AL"/>
              </w:rPr>
            </w:pPr>
            <w:r w:rsidRPr="00AB0EA0">
              <w:rPr>
                <w:rFonts w:asciiTheme="minorHAnsi" w:hAnsiTheme="minorHAnsi" w:cstheme="minorHAnsi"/>
                <w:b/>
                <w:bCs/>
                <w:i/>
                <w:iCs/>
                <w:sz w:val="20"/>
                <w:szCs w:val="20"/>
                <w:lang w:val="bs-Latn-BA" w:eastAsia="sq-AL"/>
              </w:rPr>
              <w:t>5</w:t>
            </w:r>
            <w:r>
              <w:rPr>
                <w:rFonts w:asciiTheme="minorHAnsi" w:hAnsiTheme="minorHAnsi" w:cstheme="minorHAnsi"/>
                <w:b/>
                <w:bCs/>
                <w:i/>
                <w:iCs/>
                <w:sz w:val="20"/>
                <w:szCs w:val="20"/>
                <w:lang w:val="bs-Latn-BA" w:eastAsia="sq-AL"/>
              </w:rPr>
              <w:t>,0</w:t>
            </w:r>
            <w:r w:rsidRPr="00AB0EA0">
              <w:rPr>
                <w:rFonts w:asciiTheme="minorHAnsi" w:hAnsiTheme="minorHAnsi" w:cstheme="minorHAnsi"/>
                <w:b/>
                <w:bCs/>
                <w:i/>
                <w:iCs/>
                <w:sz w:val="20"/>
                <w:szCs w:val="20"/>
                <w:lang w:val="bs-Latn-BA"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575938C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40C62914"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7A2BDA0F"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Azhurnimi i softuerit të faturimit</w:t>
            </w:r>
          </w:p>
        </w:tc>
        <w:tc>
          <w:tcPr>
            <w:tcW w:w="1260" w:type="dxa"/>
            <w:tcBorders>
              <w:top w:val="nil"/>
              <w:left w:val="nil"/>
              <w:bottom w:val="single" w:sz="8" w:space="0" w:color="92D050"/>
              <w:right w:val="single" w:sz="8" w:space="0" w:color="92D050"/>
            </w:tcBorders>
            <w:shd w:val="clear" w:color="auto" w:fill="auto"/>
            <w:hideMark/>
          </w:tcPr>
          <w:p w14:paraId="7F59788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26725985"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BE101E3"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2120847"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w:t>
            </w:r>
            <w:r w:rsidRPr="00AB0EA0">
              <w:rPr>
                <w:rFonts w:asciiTheme="minorHAnsi" w:hAnsiTheme="minorHAnsi" w:cstheme="minorHAnsi"/>
                <w:i/>
                <w:iCs/>
                <w:sz w:val="20"/>
                <w:szCs w:val="20"/>
                <w:lang w:val="bs-Latn-BA" w:eastAsia="sq-AL"/>
              </w:rPr>
              <w:t>5</w:t>
            </w:r>
            <w:r>
              <w:rPr>
                <w:rFonts w:asciiTheme="minorHAnsi" w:hAnsiTheme="minorHAnsi" w:cstheme="minorHAnsi"/>
                <w:i/>
                <w:iCs/>
                <w:sz w:val="20"/>
                <w:szCs w:val="20"/>
                <w:lang w:val="bs-Latn-BA" w:eastAsia="sq-AL"/>
              </w:rPr>
              <w:t>,0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18D46915"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7D00394"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7225FA09" w14:textId="77777777" w:rsidR="009B0878" w:rsidRPr="00AB0EA0"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1</w:t>
            </w:r>
            <w:r w:rsidRPr="00AB0EA0">
              <w:rPr>
                <w:rFonts w:asciiTheme="minorHAnsi" w:hAnsiTheme="minorHAnsi" w:cstheme="minorHAnsi"/>
                <w:b/>
                <w:bCs/>
                <w:i/>
                <w:iCs/>
                <w:sz w:val="20"/>
                <w:szCs w:val="20"/>
                <w:lang w:val="bs-Latn-BA" w:eastAsia="sq-AL"/>
              </w:rPr>
              <w:t>5</w:t>
            </w:r>
            <w:r>
              <w:rPr>
                <w:rFonts w:asciiTheme="minorHAnsi" w:hAnsiTheme="minorHAnsi" w:cstheme="minorHAnsi"/>
                <w:b/>
                <w:bCs/>
                <w:i/>
                <w:iCs/>
                <w:sz w:val="20"/>
                <w:szCs w:val="20"/>
                <w:lang w:val="bs-Latn-BA" w:eastAsia="sq-AL"/>
              </w:rPr>
              <w:t>,0</w:t>
            </w:r>
            <w:r w:rsidRPr="00AB0EA0">
              <w:rPr>
                <w:rFonts w:asciiTheme="minorHAnsi" w:hAnsiTheme="minorHAnsi" w:cstheme="minorHAnsi"/>
                <w:b/>
                <w:bCs/>
                <w:i/>
                <w:iCs/>
                <w:sz w:val="20"/>
                <w:szCs w:val="20"/>
                <w:lang w:val="bs-Latn-BA"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35F63118"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2203CBA6"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0D22C96C"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Zbatimi i tarifave PAYT</w:t>
            </w:r>
          </w:p>
        </w:tc>
        <w:tc>
          <w:tcPr>
            <w:tcW w:w="1260" w:type="dxa"/>
            <w:tcBorders>
              <w:top w:val="nil"/>
              <w:left w:val="nil"/>
              <w:bottom w:val="single" w:sz="8" w:space="0" w:color="92D050"/>
              <w:right w:val="single" w:sz="8" w:space="0" w:color="92D050"/>
            </w:tcBorders>
            <w:shd w:val="clear" w:color="auto" w:fill="auto"/>
            <w:hideMark/>
          </w:tcPr>
          <w:p w14:paraId="0A95EFF5"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KRM</w:t>
            </w:r>
          </w:p>
        </w:tc>
        <w:tc>
          <w:tcPr>
            <w:tcW w:w="1080" w:type="dxa"/>
            <w:tcBorders>
              <w:top w:val="nil"/>
              <w:left w:val="nil"/>
              <w:bottom w:val="single" w:sz="8" w:space="0" w:color="92D050"/>
              <w:right w:val="single" w:sz="8" w:space="0" w:color="92D050"/>
            </w:tcBorders>
            <w:shd w:val="clear" w:color="auto" w:fill="auto"/>
            <w:vAlign w:val="center"/>
            <w:hideMark/>
          </w:tcPr>
          <w:p w14:paraId="35233490"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2A458BF"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5ED6876"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x</w:t>
            </w:r>
          </w:p>
        </w:tc>
        <w:tc>
          <w:tcPr>
            <w:tcW w:w="1080" w:type="dxa"/>
            <w:tcBorders>
              <w:top w:val="nil"/>
              <w:left w:val="nil"/>
              <w:bottom w:val="single" w:sz="8" w:space="0" w:color="92D050"/>
              <w:right w:val="single" w:sz="8" w:space="0" w:color="92D050"/>
            </w:tcBorders>
            <w:shd w:val="clear" w:color="auto" w:fill="auto"/>
            <w:vAlign w:val="center"/>
            <w:hideMark/>
          </w:tcPr>
          <w:p w14:paraId="4FCD3EDF"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FF1E035"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4D331A02" w14:textId="77777777" w:rsidR="009B0878" w:rsidRPr="00AB0EA0" w:rsidRDefault="009B0878" w:rsidP="00112A64">
            <w:pPr>
              <w:jc w:val="right"/>
              <w:rPr>
                <w:rFonts w:asciiTheme="minorHAnsi" w:hAnsiTheme="minorHAnsi" w:cstheme="minorHAnsi"/>
                <w:b/>
                <w:bCs/>
                <w:sz w:val="20"/>
                <w:szCs w:val="20"/>
                <w:lang w:eastAsia="sq-AL"/>
              </w:rPr>
            </w:pPr>
          </w:p>
        </w:tc>
        <w:tc>
          <w:tcPr>
            <w:tcW w:w="2147" w:type="dxa"/>
            <w:tcBorders>
              <w:top w:val="nil"/>
              <w:left w:val="nil"/>
              <w:bottom w:val="single" w:sz="8" w:space="0" w:color="92D050"/>
              <w:right w:val="single" w:sz="8" w:space="0" w:color="92D050"/>
            </w:tcBorders>
            <w:shd w:val="clear" w:color="auto" w:fill="auto"/>
            <w:vAlign w:val="center"/>
            <w:hideMark/>
          </w:tcPr>
          <w:p w14:paraId="3C79A6E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KRM</w:t>
            </w:r>
          </w:p>
        </w:tc>
      </w:tr>
      <w:tr w:rsidR="009B0878" w:rsidRPr="00AB0EA0" w14:paraId="4DF8FEE8"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06A864D8"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 xml:space="preserve">Nxjerrja e pakos stimuluese për bizneset </w:t>
            </w:r>
          </w:p>
        </w:tc>
        <w:tc>
          <w:tcPr>
            <w:tcW w:w="1260" w:type="dxa"/>
            <w:tcBorders>
              <w:top w:val="nil"/>
              <w:left w:val="nil"/>
              <w:bottom w:val="single" w:sz="8" w:space="0" w:color="92D050"/>
              <w:right w:val="single" w:sz="8" w:space="0" w:color="92D050"/>
            </w:tcBorders>
            <w:shd w:val="clear" w:color="auto" w:fill="auto"/>
            <w:hideMark/>
          </w:tcPr>
          <w:p w14:paraId="0531552A" w14:textId="77777777" w:rsidR="009B0878" w:rsidRPr="00223A1A" w:rsidRDefault="009B0878" w:rsidP="00112A64">
            <w:pPr>
              <w:jc w:val="both"/>
              <w:rPr>
                <w:rFonts w:asciiTheme="minorHAnsi" w:hAnsiTheme="minorHAnsi" w:cstheme="minorHAnsi"/>
                <w:color w:val="FF0000"/>
                <w:sz w:val="20"/>
                <w:szCs w:val="20"/>
                <w:lang w:val="pt-BR" w:eastAsia="sq-AL"/>
              </w:rPr>
            </w:pPr>
            <w:r w:rsidRPr="00DB30F1">
              <w:rPr>
                <w:rFonts w:asciiTheme="minorHAnsi" w:hAnsiTheme="minorHAnsi" w:cstheme="minorHAnsi"/>
                <w:color w:val="FF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509CE38E" w14:textId="77777777" w:rsidR="009B0878" w:rsidRPr="00223A1A" w:rsidRDefault="009B0878" w:rsidP="00112A64">
            <w:pPr>
              <w:jc w:val="right"/>
              <w:rPr>
                <w:rFonts w:asciiTheme="minorHAnsi" w:hAnsiTheme="minorHAnsi" w:cstheme="minorHAnsi"/>
                <w:b/>
                <w:bCs/>
                <w:color w:val="FF0000"/>
                <w:sz w:val="20"/>
                <w:szCs w:val="20"/>
                <w:lang w:val="pt-BR"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DD29A60" w14:textId="77777777" w:rsidR="009B0878" w:rsidRPr="00223A1A" w:rsidRDefault="009B0878" w:rsidP="00112A64">
            <w:pPr>
              <w:jc w:val="right"/>
              <w:rPr>
                <w:rFonts w:asciiTheme="minorHAnsi" w:hAnsiTheme="minorHAnsi" w:cstheme="minorHAnsi"/>
                <w:b/>
                <w:bCs/>
                <w:color w:val="FF0000"/>
                <w:sz w:val="20"/>
                <w:szCs w:val="20"/>
                <w:lang w:val="pt-BR"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3791BE9"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5,000 €</w:t>
            </w:r>
          </w:p>
        </w:tc>
        <w:tc>
          <w:tcPr>
            <w:tcW w:w="1080" w:type="dxa"/>
            <w:tcBorders>
              <w:top w:val="nil"/>
              <w:left w:val="nil"/>
              <w:bottom w:val="single" w:sz="8" w:space="0" w:color="92D050"/>
              <w:right w:val="single" w:sz="8" w:space="0" w:color="92D050"/>
            </w:tcBorders>
            <w:shd w:val="clear" w:color="auto" w:fill="auto"/>
            <w:vAlign w:val="center"/>
            <w:hideMark/>
          </w:tcPr>
          <w:p w14:paraId="5830749D"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5F68300" w14:textId="77777777" w:rsidR="009B0878" w:rsidRPr="004D0CBB" w:rsidRDefault="009B0878" w:rsidP="00112A64">
            <w:pPr>
              <w:jc w:val="right"/>
              <w:rPr>
                <w:rFonts w:asciiTheme="minorHAnsi" w:hAnsiTheme="minorHAnsi" w:cstheme="minorHAnsi"/>
                <w:b/>
                <w:bCs/>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6D0C7A47" w14:textId="77777777" w:rsidR="009B0878" w:rsidRPr="00DB30F1" w:rsidRDefault="009B0878" w:rsidP="00112A64">
            <w:pPr>
              <w:jc w:val="right"/>
              <w:rPr>
                <w:rFonts w:asciiTheme="minorHAnsi" w:hAnsiTheme="minorHAnsi" w:cstheme="minorHAnsi"/>
                <w:b/>
                <w:bCs/>
                <w:color w:val="FF0000"/>
                <w:sz w:val="20"/>
                <w:szCs w:val="20"/>
                <w:lang w:eastAsia="sq-AL"/>
              </w:rPr>
            </w:pPr>
            <w:r w:rsidRPr="00DB30F1">
              <w:rPr>
                <w:rFonts w:asciiTheme="minorHAnsi" w:hAnsiTheme="minorHAnsi" w:cstheme="minorHAnsi"/>
                <w:b/>
                <w:bCs/>
                <w:color w:val="FF0000"/>
                <w:sz w:val="20"/>
                <w:szCs w:val="20"/>
                <w:lang w:val="bs-Latn-BA" w:eastAsia="sq-AL"/>
              </w:rPr>
              <w:t>5,000 €</w:t>
            </w:r>
          </w:p>
        </w:tc>
        <w:tc>
          <w:tcPr>
            <w:tcW w:w="2147" w:type="dxa"/>
            <w:tcBorders>
              <w:top w:val="nil"/>
              <w:left w:val="nil"/>
              <w:bottom w:val="single" w:sz="8" w:space="0" w:color="92D050"/>
              <w:right w:val="single" w:sz="8" w:space="0" w:color="92D050"/>
            </w:tcBorders>
            <w:shd w:val="clear" w:color="auto" w:fill="auto"/>
            <w:vAlign w:val="center"/>
            <w:hideMark/>
          </w:tcPr>
          <w:p w14:paraId="12BBE97C"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09D9912B"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6457E15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 xml:space="preserve">Studimi i mënyrës së futjes së stimujve fiskal </w:t>
            </w:r>
          </w:p>
        </w:tc>
        <w:tc>
          <w:tcPr>
            <w:tcW w:w="1260" w:type="dxa"/>
            <w:tcBorders>
              <w:top w:val="nil"/>
              <w:left w:val="nil"/>
              <w:bottom w:val="single" w:sz="8" w:space="0" w:color="92D050"/>
              <w:right w:val="single" w:sz="8" w:space="0" w:color="92D050"/>
            </w:tcBorders>
            <w:shd w:val="clear" w:color="auto" w:fill="auto"/>
            <w:hideMark/>
          </w:tcPr>
          <w:p w14:paraId="1A6CEFB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60353E42"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5A250B3"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6EFEE45A" w14:textId="77777777" w:rsidR="009B0878" w:rsidRPr="00AB0EA0" w:rsidRDefault="009B0878" w:rsidP="00112A64">
            <w:pPr>
              <w:jc w:val="right"/>
              <w:rPr>
                <w:rFonts w:asciiTheme="minorHAnsi" w:hAnsiTheme="minorHAnsi" w:cstheme="minorHAnsi"/>
                <w:i/>
                <w:iCs/>
                <w:sz w:val="20"/>
                <w:szCs w:val="20"/>
                <w:lang w:eastAsia="sq-AL"/>
              </w:rPr>
            </w:pPr>
            <w:r w:rsidRPr="00AB0EA0">
              <w:rPr>
                <w:rFonts w:asciiTheme="minorHAnsi" w:hAnsiTheme="minorHAnsi" w:cstheme="minorHAnsi"/>
                <w:i/>
                <w:iCs/>
                <w:sz w:val="20"/>
                <w:szCs w:val="20"/>
                <w:lang w:val="bs-Latn-BA" w:eastAsia="sq-AL"/>
              </w:rPr>
              <w:t>5</w:t>
            </w:r>
            <w:r>
              <w:rPr>
                <w:rFonts w:asciiTheme="minorHAnsi" w:hAnsiTheme="minorHAnsi" w:cstheme="minorHAnsi"/>
                <w:i/>
                <w:iCs/>
                <w:sz w:val="20"/>
                <w:szCs w:val="20"/>
                <w:lang w:val="bs-Latn-BA" w:eastAsia="sq-AL"/>
              </w:rPr>
              <w:t>,0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438B3E51"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FE27960"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3E572A72" w14:textId="77777777" w:rsidR="009B0878" w:rsidRPr="00AB0EA0" w:rsidRDefault="009B0878" w:rsidP="00112A64">
            <w:pPr>
              <w:jc w:val="right"/>
              <w:rPr>
                <w:rFonts w:asciiTheme="minorHAnsi" w:hAnsiTheme="minorHAnsi" w:cstheme="minorHAnsi"/>
                <w:b/>
                <w:bCs/>
                <w:i/>
                <w:iCs/>
                <w:sz w:val="20"/>
                <w:szCs w:val="20"/>
                <w:lang w:eastAsia="sq-AL"/>
              </w:rPr>
            </w:pPr>
            <w:r w:rsidRPr="00AB0EA0">
              <w:rPr>
                <w:rFonts w:asciiTheme="minorHAnsi" w:hAnsiTheme="minorHAnsi" w:cstheme="minorHAnsi"/>
                <w:b/>
                <w:bCs/>
                <w:i/>
                <w:iCs/>
                <w:sz w:val="20"/>
                <w:szCs w:val="20"/>
                <w:lang w:val="bs-Latn-BA" w:eastAsia="sq-AL"/>
              </w:rPr>
              <w:t>5</w:t>
            </w:r>
            <w:r>
              <w:rPr>
                <w:rFonts w:asciiTheme="minorHAnsi" w:hAnsiTheme="minorHAnsi" w:cstheme="minorHAnsi"/>
                <w:b/>
                <w:bCs/>
                <w:i/>
                <w:iCs/>
                <w:sz w:val="20"/>
                <w:szCs w:val="20"/>
                <w:lang w:val="bs-Latn-BA" w:eastAsia="sq-AL"/>
              </w:rPr>
              <w:t>,0</w:t>
            </w:r>
            <w:r w:rsidRPr="00AB0EA0">
              <w:rPr>
                <w:rFonts w:asciiTheme="minorHAnsi" w:hAnsiTheme="minorHAnsi" w:cstheme="minorHAnsi"/>
                <w:b/>
                <w:bCs/>
                <w:i/>
                <w:iCs/>
                <w:sz w:val="20"/>
                <w:szCs w:val="20"/>
                <w:lang w:val="bs-Latn-BA"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310437B3"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15156FFD"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7AA2C881"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Pakoja e lehtësimeve fiskale</w:t>
            </w:r>
          </w:p>
        </w:tc>
        <w:tc>
          <w:tcPr>
            <w:tcW w:w="1260" w:type="dxa"/>
            <w:tcBorders>
              <w:top w:val="nil"/>
              <w:left w:val="nil"/>
              <w:bottom w:val="single" w:sz="8" w:space="0" w:color="92D050"/>
              <w:right w:val="single" w:sz="8" w:space="0" w:color="92D050"/>
            </w:tcBorders>
            <w:shd w:val="clear" w:color="auto" w:fill="auto"/>
            <w:hideMark/>
          </w:tcPr>
          <w:p w14:paraId="51F2EB4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6F3A05A5"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FF783E1"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58B08CE"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x</w:t>
            </w:r>
          </w:p>
        </w:tc>
        <w:tc>
          <w:tcPr>
            <w:tcW w:w="1080" w:type="dxa"/>
            <w:tcBorders>
              <w:top w:val="nil"/>
              <w:left w:val="nil"/>
              <w:bottom w:val="single" w:sz="8" w:space="0" w:color="92D050"/>
              <w:right w:val="single" w:sz="8" w:space="0" w:color="92D050"/>
            </w:tcBorders>
            <w:shd w:val="clear" w:color="auto" w:fill="auto"/>
            <w:vAlign w:val="center"/>
            <w:hideMark/>
          </w:tcPr>
          <w:p w14:paraId="71DDBE45"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62D94B95"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45359056" w14:textId="77777777" w:rsidR="009B0878" w:rsidRPr="00AB0EA0" w:rsidRDefault="009B0878" w:rsidP="00112A64">
            <w:pPr>
              <w:jc w:val="right"/>
              <w:rPr>
                <w:rFonts w:asciiTheme="minorHAnsi" w:hAnsiTheme="minorHAnsi" w:cstheme="minorHAnsi"/>
                <w:b/>
                <w:bCs/>
                <w:sz w:val="20"/>
                <w:szCs w:val="20"/>
                <w:lang w:eastAsia="sq-AL"/>
              </w:rPr>
            </w:pPr>
          </w:p>
        </w:tc>
        <w:tc>
          <w:tcPr>
            <w:tcW w:w="2147" w:type="dxa"/>
            <w:tcBorders>
              <w:top w:val="nil"/>
              <w:left w:val="nil"/>
              <w:bottom w:val="single" w:sz="8" w:space="0" w:color="92D050"/>
              <w:right w:val="single" w:sz="8" w:space="0" w:color="92D050"/>
            </w:tcBorders>
            <w:shd w:val="clear" w:color="auto" w:fill="auto"/>
            <w:vAlign w:val="center"/>
            <w:hideMark/>
          </w:tcPr>
          <w:p w14:paraId="32EEFABA"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4D0CBB" w:rsidRPr="00AB0EA0" w14:paraId="058FACF8" w14:textId="77777777" w:rsidTr="004D0CBB">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7275FC26" w14:textId="77777777" w:rsidR="004D0CBB" w:rsidRPr="00223A1A" w:rsidRDefault="004D0CBB" w:rsidP="004D0CBB">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Shpërndarja e komposterëve për EF dhe restorante</w:t>
            </w:r>
          </w:p>
        </w:tc>
        <w:tc>
          <w:tcPr>
            <w:tcW w:w="1260" w:type="dxa"/>
            <w:tcBorders>
              <w:top w:val="nil"/>
              <w:left w:val="nil"/>
              <w:bottom w:val="single" w:sz="8" w:space="0" w:color="92D050"/>
              <w:right w:val="single" w:sz="8" w:space="0" w:color="92D050"/>
            </w:tcBorders>
            <w:shd w:val="clear" w:color="auto" w:fill="auto"/>
            <w:hideMark/>
          </w:tcPr>
          <w:p w14:paraId="33572355"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30F35284" w14:textId="1109FB1F"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26,400 €</w:t>
            </w:r>
          </w:p>
        </w:tc>
        <w:tc>
          <w:tcPr>
            <w:tcW w:w="1080" w:type="dxa"/>
            <w:tcBorders>
              <w:top w:val="nil"/>
              <w:left w:val="nil"/>
              <w:bottom w:val="single" w:sz="8" w:space="0" w:color="92D050"/>
              <w:right w:val="single" w:sz="8" w:space="0" w:color="92D050"/>
            </w:tcBorders>
            <w:shd w:val="clear" w:color="auto" w:fill="auto"/>
            <w:vAlign w:val="center"/>
            <w:hideMark/>
          </w:tcPr>
          <w:p w14:paraId="01B1553E" w14:textId="05FC02BC"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18,000 €</w:t>
            </w:r>
          </w:p>
        </w:tc>
        <w:tc>
          <w:tcPr>
            <w:tcW w:w="1080" w:type="dxa"/>
            <w:tcBorders>
              <w:top w:val="nil"/>
              <w:left w:val="nil"/>
              <w:bottom w:val="single" w:sz="8" w:space="0" w:color="92D050"/>
              <w:right w:val="single" w:sz="8" w:space="0" w:color="92D050"/>
            </w:tcBorders>
            <w:shd w:val="clear" w:color="auto" w:fill="auto"/>
            <w:vAlign w:val="center"/>
            <w:hideMark/>
          </w:tcPr>
          <w:p w14:paraId="0B1FE359" w14:textId="490A8BE0"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20,400 €</w:t>
            </w:r>
          </w:p>
        </w:tc>
        <w:tc>
          <w:tcPr>
            <w:tcW w:w="1080" w:type="dxa"/>
            <w:tcBorders>
              <w:top w:val="nil"/>
              <w:left w:val="nil"/>
              <w:bottom w:val="single" w:sz="8" w:space="0" w:color="92D050"/>
              <w:right w:val="single" w:sz="8" w:space="0" w:color="92D050"/>
            </w:tcBorders>
            <w:shd w:val="clear" w:color="auto" w:fill="auto"/>
            <w:vAlign w:val="center"/>
            <w:hideMark/>
          </w:tcPr>
          <w:p w14:paraId="61618D2C" w14:textId="380A3703"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24,000 €</w:t>
            </w:r>
          </w:p>
        </w:tc>
        <w:tc>
          <w:tcPr>
            <w:tcW w:w="1080" w:type="dxa"/>
            <w:tcBorders>
              <w:top w:val="nil"/>
              <w:left w:val="nil"/>
              <w:bottom w:val="single" w:sz="8" w:space="0" w:color="92D050"/>
              <w:right w:val="single" w:sz="8" w:space="0" w:color="92D050"/>
            </w:tcBorders>
            <w:shd w:val="clear" w:color="auto" w:fill="auto"/>
            <w:vAlign w:val="center"/>
            <w:hideMark/>
          </w:tcPr>
          <w:p w14:paraId="7671B886" w14:textId="7B1E5071"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30,000 €</w:t>
            </w:r>
          </w:p>
        </w:tc>
        <w:tc>
          <w:tcPr>
            <w:tcW w:w="1260" w:type="dxa"/>
            <w:tcBorders>
              <w:top w:val="nil"/>
              <w:left w:val="nil"/>
              <w:bottom w:val="single" w:sz="8" w:space="0" w:color="92D050"/>
              <w:right w:val="single" w:sz="8" w:space="0" w:color="92D050"/>
            </w:tcBorders>
            <w:shd w:val="clear" w:color="auto" w:fill="auto"/>
            <w:vAlign w:val="center"/>
            <w:hideMark/>
          </w:tcPr>
          <w:p w14:paraId="03C0DEA6" w14:textId="20BAC478" w:rsidR="004D0CBB" w:rsidRPr="004D0CBB" w:rsidRDefault="004D0CBB" w:rsidP="004D0CBB">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i/>
                <w:iCs/>
                <w:color w:val="FF0000"/>
                <w:sz w:val="20"/>
                <w:szCs w:val="20"/>
                <w:lang w:val="bs-Latn-BA"/>
              </w:rPr>
              <w:t>118,800 €</w:t>
            </w:r>
          </w:p>
        </w:tc>
        <w:tc>
          <w:tcPr>
            <w:tcW w:w="2147" w:type="dxa"/>
            <w:tcBorders>
              <w:top w:val="nil"/>
              <w:left w:val="nil"/>
              <w:bottom w:val="single" w:sz="8" w:space="0" w:color="92D050"/>
              <w:right w:val="single" w:sz="8" w:space="0" w:color="92D050"/>
            </w:tcBorders>
            <w:shd w:val="clear" w:color="auto" w:fill="auto"/>
            <w:vAlign w:val="center"/>
            <w:hideMark/>
          </w:tcPr>
          <w:p w14:paraId="192A446C" w14:textId="2829F2DC"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 Donacion</w:t>
            </w:r>
          </w:p>
        </w:tc>
      </w:tr>
      <w:tr w:rsidR="009B0878" w:rsidRPr="00AB0EA0" w14:paraId="17587A28"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73EB4F60"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 xml:space="preserve">Rritja e ndërgjegjësimit për çështjet e minimizimit </w:t>
            </w:r>
          </w:p>
        </w:tc>
        <w:tc>
          <w:tcPr>
            <w:tcW w:w="1260" w:type="dxa"/>
            <w:tcBorders>
              <w:top w:val="nil"/>
              <w:left w:val="nil"/>
              <w:bottom w:val="single" w:sz="8" w:space="0" w:color="92D050"/>
              <w:right w:val="single" w:sz="8" w:space="0" w:color="92D050"/>
            </w:tcBorders>
            <w:shd w:val="clear" w:color="auto" w:fill="auto"/>
            <w:hideMark/>
          </w:tcPr>
          <w:p w14:paraId="2551194D"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33446987"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62912F9D"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76DC967D"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07862E4D"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41AB013C" w14:textId="77777777" w:rsidR="009B0878" w:rsidRPr="004D0CBB" w:rsidRDefault="009B0878" w:rsidP="00112A64">
            <w:pPr>
              <w:jc w:val="right"/>
              <w:rPr>
                <w:rFonts w:asciiTheme="minorHAnsi" w:hAnsiTheme="minorHAnsi" w:cstheme="minorHAnsi"/>
                <w:b/>
                <w:bCs/>
                <w:color w:val="FF0000"/>
                <w:sz w:val="20"/>
                <w:szCs w:val="20"/>
                <w:lang w:eastAsia="sq-AL"/>
              </w:rPr>
            </w:pPr>
            <w:r w:rsidRPr="004D0CBB">
              <w:rPr>
                <w:rFonts w:asciiTheme="minorHAnsi" w:hAnsiTheme="minorHAnsi" w:cstheme="minorHAnsi"/>
                <w:b/>
                <w:bCs/>
                <w:color w:val="FF0000"/>
                <w:sz w:val="20"/>
                <w:szCs w:val="20"/>
                <w:lang w:val="bs-Latn-BA" w:eastAsia="sq-AL"/>
              </w:rPr>
              <w:t>1,000 €</w:t>
            </w:r>
          </w:p>
        </w:tc>
        <w:tc>
          <w:tcPr>
            <w:tcW w:w="1260" w:type="dxa"/>
            <w:tcBorders>
              <w:top w:val="nil"/>
              <w:left w:val="nil"/>
              <w:bottom w:val="single" w:sz="8" w:space="0" w:color="92D050"/>
              <w:right w:val="single" w:sz="8" w:space="0" w:color="92D050"/>
            </w:tcBorders>
            <w:shd w:val="clear" w:color="auto" w:fill="auto"/>
            <w:vAlign w:val="center"/>
            <w:hideMark/>
          </w:tcPr>
          <w:p w14:paraId="585B3CA7" w14:textId="77777777" w:rsidR="009B0878" w:rsidRPr="00DB30F1" w:rsidRDefault="009B0878" w:rsidP="00112A64">
            <w:pPr>
              <w:jc w:val="right"/>
              <w:rPr>
                <w:rFonts w:asciiTheme="minorHAnsi" w:hAnsiTheme="minorHAnsi" w:cstheme="minorHAnsi"/>
                <w:b/>
                <w:bCs/>
                <w:color w:val="FF0000"/>
                <w:sz w:val="20"/>
                <w:szCs w:val="20"/>
                <w:lang w:eastAsia="sq-AL"/>
              </w:rPr>
            </w:pPr>
            <w:r w:rsidRPr="00DB30F1">
              <w:rPr>
                <w:rFonts w:asciiTheme="minorHAnsi" w:hAnsiTheme="minorHAnsi" w:cstheme="minorHAnsi"/>
                <w:b/>
                <w:bCs/>
                <w:color w:val="FF0000"/>
                <w:sz w:val="20"/>
                <w:szCs w:val="20"/>
                <w:lang w:val="bs-Latn-BA" w:eastAsia="sq-AL"/>
              </w:rPr>
              <w:t>5,000 €</w:t>
            </w:r>
          </w:p>
        </w:tc>
        <w:tc>
          <w:tcPr>
            <w:tcW w:w="2147" w:type="dxa"/>
            <w:tcBorders>
              <w:top w:val="nil"/>
              <w:left w:val="nil"/>
              <w:bottom w:val="single" w:sz="8" w:space="0" w:color="92D050"/>
              <w:right w:val="single" w:sz="8" w:space="0" w:color="92D050"/>
            </w:tcBorders>
            <w:shd w:val="clear" w:color="auto" w:fill="auto"/>
            <w:vAlign w:val="center"/>
            <w:hideMark/>
          </w:tcPr>
          <w:p w14:paraId="3F32B50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52E1FE4F"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hideMark/>
          </w:tcPr>
          <w:p w14:paraId="3853207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Fushata e vetëdijësimit</w:t>
            </w:r>
          </w:p>
        </w:tc>
        <w:tc>
          <w:tcPr>
            <w:tcW w:w="1260" w:type="dxa"/>
            <w:tcBorders>
              <w:top w:val="nil"/>
              <w:left w:val="nil"/>
              <w:bottom w:val="single" w:sz="8" w:space="0" w:color="92D050"/>
              <w:right w:val="single" w:sz="8" w:space="0" w:color="92D050"/>
            </w:tcBorders>
            <w:shd w:val="clear" w:color="auto" w:fill="auto"/>
            <w:hideMark/>
          </w:tcPr>
          <w:p w14:paraId="6811E14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10FB5AE6"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15DAECB1"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0AB7128D"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2C4F734E"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AB0EA0">
              <w:rPr>
                <w:rFonts w:asciiTheme="minorHAnsi" w:hAnsiTheme="minorHAnsi" w:cstheme="minorHAnsi"/>
                <w:i/>
                <w:iCs/>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7F074722"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AB0EA0">
              <w:rPr>
                <w:rFonts w:asciiTheme="minorHAnsi" w:hAnsiTheme="minorHAnsi" w:cstheme="minorHAnsi"/>
                <w:i/>
                <w:iCs/>
                <w:sz w:val="20"/>
                <w:szCs w:val="20"/>
                <w:lang w:val="bs-Latn-BA" w:eastAsia="sq-AL"/>
              </w:rPr>
              <w:t>00 €</w:t>
            </w:r>
          </w:p>
        </w:tc>
        <w:tc>
          <w:tcPr>
            <w:tcW w:w="1260" w:type="dxa"/>
            <w:tcBorders>
              <w:top w:val="nil"/>
              <w:left w:val="nil"/>
              <w:bottom w:val="single" w:sz="8" w:space="0" w:color="92D050"/>
              <w:right w:val="single" w:sz="8" w:space="0" w:color="92D050"/>
            </w:tcBorders>
            <w:shd w:val="clear" w:color="auto" w:fill="auto"/>
            <w:vAlign w:val="center"/>
            <w:hideMark/>
          </w:tcPr>
          <w:p w14:paraId="5540CE59" w14:textId="77777777" w:rsidR="009B0878" w:rsidRPr="00AB0EA0" w:rsidRDefault="009B0878" w:rsidP="00112A64">
            <w:pPr>
              <w:jc w:val="right"/>
              <w:rPr>
                <w:rFonts w:asciiTheme="minorHAnsi" w:hAnsiTheme="minorHAnsi" w:cstheme="minorHAnsi"/>
                <w:b/>
                <w:bCs/>
                <w:sz w:val="20"/>
                <w:szCs w:val="20"/>
                <w:lang w:eastAsia="sq-AL"/>
              </w:rPr>
            </w:pPr>
            <w:r w:rsidRPr="00AB0EA0">
              <w:rPr>
                <w:rFonts w:asciiTheme="minorHAnsi" w:hAnsiTheme="minorHAnsi" w:cstheme="minorHAnsi"/>
                <w:b/>
                <w:bCs/>
                <w:sz w:val="20"/>
                <w:szCs w:val="20"/>
                <w:lang w:val="bs-Latn-BA" w:eastAsia="sq-AL"/>
              </w:rPr>
              <w:t>5</w:t>
            </w:r>
            <w:r>
              <w:rPr>
                <w:rFonts w:asciiTheme="minorHAnsi" w:hAnsiTheme="minorHAnsi" w:cstheme="minorHAnsi"/>
                <w:b/>
                <w:bCs/>
                <w:sz w:val="20"/>
                <w:szCs w:val="20"/>
                <w:lang w:val="bs-Latn-BA" w:eastAsia="sq-AL"/>
              </w:rPr>
              <w:t>,0</w:t>
            </w:r>
            <w:r w:rsidRPr="00AB0EA0">
              <w:rPr>
                <w:rFonts w:asciiTheme="minorHAnsi" w:hAnsiTheme="minorHAnsi" w:cstheme="minorHAnsi"/>
                <w:b/>
                <w:bCs/>
                <w:sz w:val="20"/>
                <w:szCs w:val="20"/>
                <w:lang w:val="bs-Latn-BA"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323914D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3852BC17" w14:textId="77777777" w:rsidTr="00112A64">
        <w:trPr>
          <w:trHeight w:val="20"/>
          <w:jc w:val="center"/>
        </w:trPr>
        <w:tc>
          <w:tcPr>
            <w:tcW w:w="5210" w:type="dxa"/>
            <w:gridSpan w:val="2"/>
            <w:tcBorders>
              <w:top w:val="single" w:sz="8" w:space="0" w:color="92D050"/>
              <w:left w:val="single" w:sz="8" w:space="0" w:color="92D050"/>
              <w:bottom w:val="single" w:sz="8" w:space="0" w:color="92D050"/>
              <w:right w:val="single" w:sz="8" w:space="0" w:color="92D050"/>
            </w:tcBorders>
            <w:shd w:val="clear" w:color="auto" w:fill="auto"/>
            <w:hideMark/>
          </w:tcPr>
          <w:p w14:paraId="42E5F3FE" w14:textId="77777777" w:rsidR="009B0878" w:rsidRPr="00223A1A" w:rsidRDefault="009B0878" w:rsidP="00112A64">
            <w:pPr>
              <w:jc w:val="both"/>
              <w:rPr>
                <w:rFonts w:asciiTheme="minorHAnsi" w:hAnsiTheme="minorHAnsi" w:cstheme="minorHAnsi"/>
                <w:b/>
                <w:bCs/>
                <w:color w:val="000000"/>
                <w:sz w:val="20"/>
                <w:szCs w:val="20"/>
                <w:lang w:val="pt-BR" w:eastAsia="sq-AL"/>
              </w:rPr>
            </w:pPr>
            <w:r w:rsidRPr="00AB0EA0">
              <w:rPr>
                <w:rFonts w:asciiTheme="minorHAnsi" w:hAnsiTheme="minorHAnsi" w:cstheme="minorHAnsi"/>
                <w:b/>
                <w:bCs/>
                <w:color w:val="000000"/>
                <w:sz w:val="20"/>
                <w:szCs w:val="20"/>
                <w:lang w:val="bs-Latn-BA" w:eastAsia="sq-AL"/>
              </w:rPr>
              <w:t>Total objektiva 1 - Parandalimi dhe reduktimi i krijimit të mbeturinave</w:t>
            </w:r>
          </w:p>
        </w:tc>
        <w:tc>
          <w:tcPr>
            <w:tcW w:w="1080" w:type="dxa"/>
            <w:tcBorders>
              <w:top w:val="nil"/>
              <w:left w:val="nil"/>
              <w:bottom w:val="single" w:sz="8" w:space="0" w:color="92D050"/>
              <w:right w:val="single" w:sz="8" w:space="0" w:color="92D050"/>
            </w:tcBorders>
            <w:shd w:val="clear" w:color="auto" w:fill="auto"/>
            <w:vAlign w:val="center"/>
            <w:hideMark/>
          </w:tcPr>
          <w:p w14:paraId="0ACE2235" w14:textId="0038E011" w:rsidR="009B0878" w:rsidRPr="00AB0EA0" w:rsidRDefault="004D0CBB"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w:t>
            </w:r>
            <w:r w:rsidR="009B0878" w:rsidRPr="00AB0EA0">
              <w:rPr>
                <w:rFonts w:asciiTheme="minorHAnsi" w:hAnsiTheme="minorHAnsi" w:cstheme="minorHAnsi"/>
                <w:b/>
                <w:bCs/>
                <w:color w:val="002060"/>
                <w:sz w:val="20"/>
                <w:szCs w:val="20"/>
                <w:lang w:val="bs-Latn-BA" w:eastAsia="sq-AL"/>
              </w:rPr>
              <w:t>7</w:t>
            </w:r>
            <w:r w:rsidR="009B0878">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4</w:t>
            </w:r>
            <w:r w:rsidR="009B0878" w:rsidRPr="00AB0EA0">
              <w:rPr>
                <w:rFonts w:asciiTheme="minorHAnsi" w:hAnsiTheme="minorHAnsi" w:cstheme="minorHAnsi"/>
                <w:b/>
                <w:bCs/>
                <w:color w:val="00206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2102F0F2" w14:textId="583F8532" w:rsidR="009B0878" w:rsidRPr="00AB0EA0" w:rsidRDefault="004D0CBB"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39</w:t>
            </w:r>
            <w:r w:rsidR="009B0878">
              <w:rPr>
                <w:rFonts w:asciiTheme="minorHAnsi" w:hAnsiTheme="minorHAnsi" w:cstheme="minorHAnsi"/>
                <w:b/>
                <w:bCs/>
                <w:color w:val="002060"/>
                <w:sz w:val="20"/>
                <w:szCs w:val="20"/>
                <w:lang w:val="bs-Latn-BA" w:eastAsia="sq-AL"/>
              </w:rPr>
              <w:t>,0</w:t>
            </w:r>
            <w:r w:rsidR="009B0878" w:rsidRPr="00AB0EA0">
              <w:rPr>
                <w:rFonts w:asciiTheme="minorHAnsi" w:hAnsiTheme="minorHAnsi" w:cstheme="minorHAnsi"/>
                <w:b/>
                <w:bCs/>
                <w:color w:val="00206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08E23568" w14:textId="22D51809"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w:t>
            </w:r>
            <w:r w:rsidR="004D0CBB">
              <w:rPr>
                <w:rFonts w:asciiTheme="minorHAnsi" w:hAnsiTheme="minorHAnsi" w:cstheme="minorHAnsi"/>
                <w:b/>
                <w:bCs/>
                <w:color w:val="002060"/>
                <w:sz w:val="20"/>
                <w:szCs w:val="20"/>
                <w:lang w:val="bs-Latn-BA" w:eastAsia="sq-AL"/>
              </w:rPr>
              <w:t>21</w:t>
            </w:r>
            <w:r w:rsidRPr="00AB0EA0">
              <w:rPr>
                <w:rFonts w:asciiTheme="minorHAnsi" w:hAnsiTheme="minorHAnsi" w:cstheme="minorHAnsi"/>
                <w:b/>
                <w:bCs/>
                <w:color w:val="002060"/>
                <w:sz w:val="20"/>
                <w:szCs w:val="20"/>
                <w:lang w:val="bs-Latn-BA" w:eastAsia="sq-AL"/>
              </w:rPr>
              <w:t>,</w:t>
            </w:r>
            <w:r w:rsidR="004D0CBB">
              <w:rPr>
                <w:rFonts w:asciiTheme="minorHAnsi" w:hAnsiTheme="minorHAnsi" w:cstheme="minorHAnsi"/>
                <w:b/>
                <w:bCs/>
                <w:color w:val="002060"/>
                <w:sz w:val="20"/>
                <w:szCs w:val="20"/>
                <w:lang w:val="bs-Latn-BA" w:eastAsia="sq-AL"/>
              </w:rPr>
              <w:t>4</w:t>
            </w:r>
            <w:r w:rsidRPr="00AB0EA0">
              <w:rPr>
                <w:rFonts w:asciiTheme="minorHAnsi" w:hAnsiTheme="minorHAnsi" w:cstheme="minorHAnsi"/>
                <w:b/>
                <w:bCs/>
                <w:color w:val="00206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692780D0" w14:textId="5489CFA9" w:rsidR="009B0878" w:rsidRPr="00AB0EA0" w:rsidRDefault="004D0CBB"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25</w:t>
            </w:r>
            <w:r w:rsidR="009B0878">
              <w:rPr>
                <w:rFonts w:asciiTheme="minorHAnsi" w:hAnsiTheme="minorHAnsi" w:cstheme="minorHAnsi"/>
                <w:b/>
                <w:bCs/>
                <w:color w:val="002060"/>
                <w:sz w:val="20"/>
                <w:szCs w:val="20"/>
                <w:lang w:val="bs-Latn-BA" w:eastAsia="sq-AL"/>
              </w:rPr>
              <w:t>,0</w:t>
            </w:r>
            <w:r w:rsidR="009B0878" w:rsidRPr="00AB0EA0">
              <w:rPr>
                <w:rFonts w:asciiTheme="minorHAnsi" w:hAnsiTheme="minorHAnsi" w:cstheme="minorHAnsi"/>
                <w:b/>
                <w:bCs/>
                <w:color w:val="00206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2B85A7F2" w14:textId="462D0B17" w:rsidR="009B0878" w:rsidRPr="00AB0EA0" w:rsidRDefault="0010646D"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eastAsia="sq-AL"/>
              </w:rPr>
              <w:t>31</w:t>
            </w:r>
            <w:r w:rsidR="009B0878" w:rsidRPr="00AB0EA0">
              <w:rPr>
                <w:rFonts w:asciiTheme="minorHAnsi" w:hAnsiTheme="minorHAnsi" w:cstheme="minorHAnsi"/>
                <w:b/>
                <w:bCs/>
                <w:color w:val="002060"/>
                <w:sz w:val="20"/>
                <w:szCs w:val="20"/>
                <w:lang w:eastAsia="sq-AL"/>
              </w:rPr>
              <w:t>,</w:t>
            </w:r>
            <w:r w:rsidR="009B0878">
              <w:rPr>
                <w:rFonts w:asciiTheme="minorHAnsi" w:hAnsiTheme="minorHAnsi" w:cstheme="minorHAnsi"/>
                <w:b/>
                <w:bCs/>
                <w:color w:val="002060"/>
                <w:sz w:val="20"/>
                <w:szCs w:val="20"/>
                <w:lang w:eastAsia="sq-AL"/>
              </w:rPr>
              <w:t>0</w:t>
            </w:r>
            <w:r w:rsidR="009B0878" w:rsidRPr="00AB0EA0">
              <w:rPr>
                <w:rFonts w:asciiTheme="minorHAnsi" w:hAnsiTheme="minorHAnsi" w:cstheme="minorHAnsi"/>
                <w:b/>
                <w:bCs/>
                <w:color w:val="002060"/>
                <w:sz w:val="20"/>
                <w:szCs w:val="20"/>
                <w:lang w:eastAsia="sq-AL"/>
              </w:rPr>
              <w:t>00 €</w:t>
            </w:r>
          </w:p>
        </w:tc>
        <w:tc>
          <w:tcPr>
            <w:tcW w:w="1260" w:type="dxa"/>
            <w:tcBorders>
              <w:top w:val="nil"/>
              <w:left w:val="nil"/>
              <w:bottom w:val="single" w:sz="8" w:space="0" w:color="92D050"/>
              <w:right w:val="single" w:sz="8" w:space="0" w:color="92D050"/>
            </w:tcBorders>
            <w:shd w:val="clear" w:color="auto" w:fill="auto"/>
            <w:vAlign w:val="center"/>
            <w:hideMark/>
          </w:tcPr>
          <w:p w14:paraId="4188B679" w14:textId="693EC62C" w:rsidR="009B0878" w:rsidRPr="00AB0EA0" w:rsidRDefault="0010646D"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eastAsia="sq-AL"/>
              </w:rPr>
              <w:t>24</w:t>
            </w:r>
            <w:r w:rsidR="004D0CBB">
              <w:rPr>
                <w:rFonts w:asciiTheme="minorHAnsi" w:hAnsiTheme="minorHAnsi" w:cstheme="minorHAnsi"/>
                <w:b/>
                <w:bCs/>
                <w:color w:val="002060"/>
                <w:sz w:val="20"/>
                <w:szCs w:val="20"/>
                <w:lang w:eastAsia="sq-AL"/>
              </w:rPr>
              <w:t>3</w:t>
            </w:r>
            <w:r w:rsidR="009B0878" w:rsidRPr="00AB0EA0">
              <w:rPr>
                <w:rFonts w:asciiTheme="minorHAnsi" w:hAnsiTheme="minorHAnsi" w:cstheme="minorHAnsi"/>
                <w:b/>
                <w:bCs/>
                <w:color w:val="002060"/>
                <w:sz w:val="20"/>
                <w:szCs w:val="20"/>
                <w:lang w:eastAsia="sq-AL"/>
              </w:rPr>
              <w:t>,</w:t>
            </w:r>
            <w:r w:rsidR="004D0CBB">
              <w:rPr>
                <w:rFonts w:asciiTheme="minorHAnsi" w:hAnsiTheme="minorHAnsi" w:cstheme="minorHAnsi"/>
                <w:b/>
                <w:bCs/>
                <w:color w:val="002060"/>
                <w:sz w:val="20"/>
                <w:szCs w:val="20"/>
                <w:lang w:eastAsia="sq-AL"/>
              </w:rPr>
              <w:t>8</w:t>
            </w:r>
            <w:r w:rsidR="009B0878" w:rsidRPr="00AB0EA0">
              <w:rPr>
                <w:rFonts w:asciiTheme="minorHAnsi" w:hAnsiTheme="minorHAnsi" w:cstheme="minorHAnsi"/>
                <w:b/>
                <w:bCs/>
                <w:color w:val="002060"/>
                <w:sz w:val="20"/>
                <w:szCs w:val="20"/>
                <w:lang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34CD0557" w14:textId="77777777" w:rsidR="009B0878" w:rsidRPr="00AB0EA0" w:rsidRDefault="009B0878" w:rsidP="00112A64">
            <w:pPr>
              <w:jc w:val="both"/>
              <w:rPr>
                <w:rFonts w:asciiTheme="minorHAnsi" w:hAnsiTheme="minorHAnsi" w:cstheme="minorHAnsi"/>
                <w:b/>
                <w:bCs/>
                <w:color w:val="000000"/>
                <w:sz w:val="20"/>
                <w:szCs w:val="20"/>
                <w:lang w:eastAsia="sq-AL"/>
              </w:rPr>
            </w:pPr>
          </w:p>
        </w:tc>
      </w:tr>
    </w:tbl>
    <w:p w14:paraId="058B0955" w14:textId="06299D4B" w:rsidR="00F654B1" w:rsidRDefault="00F654B1" w:rsidP="008A3EF7">
      <w:pPr>
        <w:spacing w:before="120" w:after="120"/>
        <w:jc w:val="both"/>
        <w:rPr>
          <w:rFonts w:asciiTheme="minorHAnsi" w:hAnsiTheme="minorHAnsi" w:cstheme="minorHAnsi"/>
          <w:color w:val="000000" w:themeColor="text1"/>
          <w:lang w:val="bs-Latn-BA"/>
        </w:rPr>
      </w:pPr>
    </w:p>
    <w:tbl>
      <w:tblPr>
        <w:tblW w:w="14017" w:type="dxa"/>
        <w:jc w:val="center"/>
        <w:tblLook w:val="04A0" w:firstRow="1" w:lastRow="0" w:firstColumn="1" w:lastColumn="0" w:noHBand="0" w:noVBand="1"/>
      </w:tblPr>
      <w:tblGrid>
        <w:gridCol w:w="3632"/>
        <w:gridCol w:w="1225"/>
        <w:gridCol w:w="1072"/>
        <w:gridCol w:w="1194"/>
        <w:gridCol w:w="1596"/>
        <w:gridCol w:w="1072"/>
        <w:gridCol w:w="1072"/>
        <w:gridCol w:w="1195"/>
        <w:gridCol w:w="1959"/>
      </w:tblGrid>
      <w:tr w:rsidR="009B0878" w:rsidRPr="00A93930" w14:paraId="50463F24" w14:textId="77777777" w:rsidTr="00112A64">
        <w:trPr>
          <w:trHeight w:val="20"/>
          <w:jc w:val="center"/>
        </w:trPr>
        <w:tc>
          <w:tcPr>
            <w:tcW w:w="14017" w:type="dxa"/>
            <w:gridSpan w:val="9"/>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106D0A5F" w14:textId="1A715FF3" w:rsidR="009B0878" w:rsidRPr="00AB0EA0" w:rsidRDefault="009B0878" w:rsidP="00112A64">
            <w:pPr>
              <w:jc w:val="both"/>
              <w:rPr>
                <w:rFonts w:asciiTheme="minorHAnsi" w:hAnsiTheme="minorHAnsi" w:cstheme="minorHAnsi"/>
                <w:b/>
                <w:bCs/>
                <w:color w:val="000000"/>
                <w:sz w:val="20"/>
                <w:szCs w:val="20"/>
                <w:lang w:val="bs-Latn-BA" w:eastAsia="sq-AL"/>
              </w:rPr>
            </w:pPr>
            <w:r w:rsidRPr="00AB0EA0">
              <w:rPr>
                <w:rFonts w:asciiTheme="minorHAnsi" w:hAnsiTheme="minorHAnsi" w:cstheme="minorHAnsi"/>
                <w:b/>
                <w:bCs/>
                <w:color w:val="000000"/>
                <w:sz w:val="20"/>
                <w:szCs w:val="20"/>
                <w:lang w:val="bs-Latn-BA" w:eastAsia="sq-AL"/>
              </w:rPr>
              <w:t>Tabela 3</w:t>
            </w:r>
            <w:r w:rsidR="004D0CBB">
              <w:rPr>
                <w:rFonts w:asciiTheme="minorHAnsi" w:hAnsiTheme="minorHAnsi" w:cstheme="minorHAnsi"/>
                <w:b/>
                <w:bCs/>
                <w:color w:val="000000"/>
                <w:sz w:val="20"/>
                <w:szCs w:val="20"/>
                <w:lang w:val="bs-Latn-BA" w:eastAsia="sq-AL"/>
              </w:rPr>
              <w:t>6</w:t>
            </w:r>
            <w:r w:rsidRPr="00AB0EA0">
              <w:rPr>
                <w:rFonts w:asciiTheme="minorHAnsi" w:hAnsiTheme="minorHAnsi" w:cstheme="minorHAnsi"/>
                <w:b/>
                <w:bCs/>
                <w:color w:val="000000"/>
                <w:sz w:val="20"/>
                <w:szCs w:val="20"/>
                <w:lang w:val="bs-Latn-BA" w:eastAsia="sq-AL"/>
              </w:rPr>
              <w:t>: Plani financiar, veprimit dhe monitorimit - Objektivi 2 „Ripërdorimi dhe riciklimi“</w:t>
            </w:r>
          </w:p>
          <w:p w14:paraId="42339775" w14:textId="77777777" w:rsidR="009B0878" w:rsidRPr="00223A1A" w:rsidRDefault="009B0878" w:rsidP="00112A64">
            <w:pPr>
              <w:jc w:val="both"/>
              <w:rPr>
                <w:rFonts w:asciiTheme="minorHAnsi" w:hAnsiTheme="minorHAnsi" w:cstheme="minorHAnsi"/>
                <w:b/>
                <w:bCs/>
                <w:color w:val="000000"/>
                <w:sz w:val="20"/>
                <w:szCs w:val="20"/>
                <w:lang w:val="pt-BR" w:eastAsia="sq-AL"/>
              </w:rPr>
            </w:pPr>
          </w:p>
        </w:tc>
      </w:tr>
      <w:tr w:rsidR="009B0878" w:rsidRPr="00AB0EA0" w14:paraId="1D30898C" w14:textId="77777777" w:rsidTr="00112A64">
        <w:trPr>
          <w:trHeight w:val="20"/>
          <w:jc w:val="center"/>
        </w:trPr>
        <w:tc>
          <w:tcPr>
            <w:tcW w:w="3706"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31F1278A"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1232"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0B869C5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Njësiti përgjegjës</w:t>
            </w:r>
          </w:p>
        </w:tc>
        <w:tc>
          <w:tcPr>
            <w:tcW w:w="5871" w:type="dxa"/>
            <w:gridSpan w:val="5"/>
            <w:tcBorders>
              <w:top w:val="single" w:sz="8" w:space="0" w:color="92D050"/>
              <w:left w:val="nil"/>
              <w:bottom w:val="single" w:sz="8" w:space="0" w:color="92D050"/>
              <w:right w:val="single" w:sz="8" w:space="0" w:color="92D050"/>
            </w:tcBorders>
            <w:shd w:val="clear" w:color="auto" w:fill="auto"/>
            <w:vAlign w:val="center"/>
            <w:hideMark/>
          </w:tcPr>
          <w:p w14:paraId="4628B32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209"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226EFC66"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2023 - 2027</w:t>
            </w:r>
          </w:p>
        </w:tc>
        <w:tc>
          <w:tcPr>
            <w:tcW w:w="1999"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16D5A53B"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Burimi i financimit</w:t>
            </w:r>
          </w:p>
        </w:tc>
      </w:tr>
      <w:tr w:rsidR="009B0878" w:rsidRPr="00AB0EA0" w14:paraId="5E68BE91" w14:textId="77777777" w:rsidTr="00112A64">
        <w:trPr>
          <w:trHeight w:val="20"/>
          <w:jc w:val="center"/>
        </w:trPr>
        <w:tc>
          <w:tcPr>
            <w:tcW w:w="3706" w:type="dxa"/>
            <w:vMerge/>
            <w:tcBorders>
              <w:top w:val="nil"/>
              <w:left w:val="single" w:sz="8" w:space="0" w:color="92D050"/>
              <w:bottom w:val="single" w:sz="8" w:space="0" w:color="92D050"/>
              <w:right w:val="single" w:sz="8" w:space="0" w:color="92D050"/>
            </w:tcBorders>
            <w:vAlign w:val="center"/>
            <w:hideMark/>
          </w:tcPr>
          <w:p w14:paraId="6A1993C7" w14:textId="77777777" w:rsidR="009B0878" w:rsidRPr="00AB0EA0" w:rsidRDefault="009B0878" w:rsidP="00112A64">
            <w:pPr>
              <w:jc w:val="both"/>
              <w:rPr>
                <w:rFonts w:asciiTheme="minorHAnsi" w:hAnsiTheme="minorHAnsi" w:cstheme="minorHAnsi"/>
                <w:color w:val="000000"/>
                <w:sz w:val="20"/>
                <w:szCs w:val="20"/>
                <w:lang w:eastAsia="sq-AL"/>
              </w:rPr>
            </w:pPr>
          </w:p>
        </w:tc>
        <w:tc>
          <w:tcPr>
            <w:tcW w:w="1232" w:type="dxa"/>
            <w:vMerge/>
            <w:tcBorders>
              <w:top w:val="nil"/>
              <w:left w:val="single" w:sz="8" w:space="0" w:color="92D050"/>
              <w:bottom w:val="single" w:sz="8" w:space="0" w:color="92D050"/>
              <w:right w:val="single" w:sz="8" w:space="0" w:color="92D050"/>
            </w:tcBorders>
            <w:vAlign w:val="center"/>
            <w:hideMark/>
          </w:tcPr>
          <w:p w14:paraId="724723EA"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2E39B40E"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w:t>
            </w:r>
          </w:p>
        </w:tc>
        <w:tc>
          <w:tcPr>
            <w:tcW w:w="1208" w:type="dxa"/>
            <w:tcBorders>
              <w:top w:val="nil"/>
              <w:left w:val="nil"/>
              <w:bottom w:val="single" w:sz="8" w:space="0" w:color="92D050"/>
              <w:right w:val="single" w:sz="8" w:space="0" w:color="92D050"/>
            </w:tcBorders>
            <w:shd w:val="clear" w:color="auto" w:fill="auto"/>
            <w:vAlign w:val="center"/>
            <w:hideMark/>
          </w:tcPr>
          <w:p w14:paraId="76BD5439"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2024</w:t>
            </w:r>
          </w:p>
        </w:tc>
        <w:tc>
          <w:tcPr>
            <w:tcW w:w="1441" w:type="dxa"/>
            <w:tcBorders>
              <w:top w:val="nil"/>
              <w:left w:val="nil"/>
              <w:bottom w:val="single" w:sz="8" w:space="0" w:color="92D050"/>
              <w:right w:val="single" w:sz="8" w:space="0" w:color="92D050"/>
            </w:tcBorders>
            <w:shd w:val="clear" w:color="auto" w:fill="auto"/>
            <w:vAlign w:val="center"/>
            <w:hideMark/>
          </w:tcPr>
          <w:p w14:paraId="5855186D"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2025</w:t>
            </w:r>
          </w:p>
        </w:tc>
        <w:tc>
          <w:tcPr>
            <w:tcW w:w="1074" w:type="dxa"/>
            <w:tcBorders>
              <w:top w:val="nil"/>
              <w:left w:val="nil"/>
              <w:bottom w:val="single" w:sz="8" w:space="0" w:color="92D050"/>
              <w:right w:val="single" w:sz="8" w:space="0" w:color="92D050"/>
            </w:tcBorders>
            <w:shd w:val="clear" w:color="auto" w:fill="auto"/>
            <w:vAlign w:val="center"/>
            <w:hideMark/>
          </w:tcPr>
          <w:p w14:paraId="5396E20A"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2026</w:t>
            </w:r>
          </w:p>
        </w:tc>
        <w:tc>
          <w:tcPr>
            <w:tcW w:w="1074" w:type="dxa"/>
            <w:tcBorders>
              <w:top w:val="nil"/>
              <w:left w:val="nil"/>
              <w:bottom w:val="single" w:sz="8" w:space="0" w:color="92D050"/>
              <w:right w:val="single" w:sz="8" w:space="0" w:color="92D050"/>
            </w:tcBorders>
            <w:shd w:val="clear" w:color="auto" w:fill="auto"/>
            <w:vAlign w:val="center"/>
            <w:hideMark/>
          </w:tcPr>
          <w:p w14:paraId="5E6A8EAB"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2027</w:t>
            </w:r>
          </w:p>
        </w:tc>
        <w:tc>
          <w:tcPr>
            <w:tcW w:w="1209" w:type="dxa"/>
            <w:vMerge/>
            <w:tcBorders>
              <w:top w:val="nil"/>
              <w:left w:val="single" w:sz="8" w:space="0" w:color="92D050"/>
              <w:bottom w:val="single" w:sz="8" w:space="0" w:color="92D050"/>
              <w:right w:val="single" w:sz="8" w:space="0" w:color="92D050"/>
            </w:tcBorders>
            <w:vAlign w:val="center"/>
            <w:hideMark/>
          </w:tcPr>
          <w:p w14:paraId="38F02BAF" w14:textId="77777777" w:rsidR="009B0878" w:rsidRPr="00AB0EA0" w:rsidRDefault="009B0878" w:rsidP="00112A64">
            <w:pPr>
              <w:jc w:val="both"/>
              <w:rPr>
                <w:rFonts w:asciiTheme="minorHAnsi" w:hAnsiTheme="minorHAnsi" w:cstheme="minorHAnsi"/>
                <w:color w:val="000000"/>
                <w:sz w:val="20"/>
                <w:szCs w:val="20"/>
                <w:lang w:eastAsia="sq-AL"/>
              </w:rPr>
            </w:pPr>
          </w:p>
        </w:tc>
        <w:tc>
          <w:tcPr>
            <w:tcW w:w="1999" w:type="dxa"/>
            <w:vMerge/>
            <w:tcBorders>
              <w:top w:val="nil"/>
              <w:left w:val="single" w:sz="8" w:space="0" w:color="92D050"/>
              <w:bottom w:val="single" w:sz="8" w:space="0" w:color="92D050"/>
              <w:right w:val="single" w:sz="8" w:space="0" w:color="92D050"/>
            </w:tcBorders>
            <w:vAlign w:val="center"/>
            <w:hideMark/>
          </w:tcPr>
          <w:p w14:paraId="70C8B230"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082E7B4B"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363A68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Studimi i gjenerimit dhe kompozicionit të mbeturinave</w:t>
            </w:r>
          </w:p>
        </w:tc>
        <w:tc>
          <w:tcPr>
            <w:tcW w:w="1232" w:type="dxa"/>
            <w:tcBorders>
              <w:top w:val="nil"/>
              <w:left w:val="nil"/>
              <w:bottom w:val="single" w:sz="8" w:space="0" w:color="92D050"/>
              <w:right w:val="single" w:sz="8" w:space="0" w:color="92D050"/>
            </w:tcBorders>
            <w:shd w:val="clear" w:color="auto" w:fill="auto"/>
            <w:vAlign w:val="center"/>
            <w:hideMark/>
          </w:tcPr>
          <w:p w14:paraId="50F776E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409A812C" w14:textId="77777777" w:rsidR="009B0878" w:rsidRPr="00345BE9" w:rsidRDefault="009B0878" w:rsidP="009B0878">
            <w:pPr>
              <w:pStyle w:val="ListParagraph"/>
              <w:numPr>
                <w:ilvl w:val="0"/>
                <w:numId w:val="14"/>
              </w:num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025A405E"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1</w:t>
            </w:r>
            <w:r>
              <w:rPr>
                <w:rFonts w:asciiTheme="minorHAnsi" w:hAnsiTheme="minorHAnsi" w:cstheme="minorHAnsi"/>
                <w:b/>
                <w:bCs/>
                <w:color w:val="FF0000"/>
                <w:sz w:val="20"/>
                <w:szCs w:val="20"/>
                <w:lang w:val="bs-Latn-BA" w:eastAsia="sq-AL"/>
              </w:rPr>
              <w:t>5</w:t>
            </w:r>
            <w:r w:rsidRPr="00345BE9">
              <w:rPr>
                <w:rFonts w:asciiTheme="minorHAnsi" w:hAnsiTheme="minorHAnsi" w:cstheme="minorHAnsi"/>
                <w:b/>
                <w:bCs/>
                <w:color w:val="FF0000"/>
                <w:sz w:val="20"/>
                <w:szCs w:val="20"/>
                <w:lang w:val="bs-Latn-BA" w:eastAsia="sq-AL"/>
              </w:rPr>
              <w:t>,000 €</w:t>
            </w:r>
          </w:p>
        </w:tc>
        <w:tc>
          <w:tcPr>
            <w:tcW w:w="1441" w:type="dxa"/>
            <w:tcBorders>
              <w:top w:val="nil"/>
              <w:left w:val="nil"/>
              <w:bottom w:val="single" w:sz="8" w:space="0" w:color="92D050"/>
              <w:right w:val="single" w:sz="8" w:space="0" w:color="92D050"/>
            </w:tcBorders>
            <w:shd w:val="clear" w:color="auto" w:fill="auto"/>
            <w:vAlign w:val="center"/>
            <w:hideMark/>
          </w:tcPr>
          <w:p w14:paraId="5B63FF48"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264562A6"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4EE63D97"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71D5A80A" w14:textId="77777777" w:rsidR="009B0878" w:rsidRPr="00DB30F1" w:rsidRDefault="009B0878" w:rsidP="00112A64">
            <w:pPr>
              <w:jc w:val="right"/>
              <w:rPr>
                <w:rFonts w:asciiTheme="minorHAnsi" w:hAnsiTheme="minorHAnsi" w:cstheme="minorHAnsi"/>
                <w:b/>
                <w:bCs/>
                <w:color w:val="FF0000"/>
                <w:sz w:val="20"/>
                <w:szCs w:val="20"/>
                <w:lang w:eastAsia="sq-AL"/>
              </w:rPr>
            </w:pPr>
            <w:r w:rsidRPr="00DB30F1">
              <w:rPr>
                <w:rFonts w:asciiTheme="minorHAnsi" w:hAnsiTheme="minorHAnsi" w:cstheme="minorHAnsi"/>
                <w:b/>
                <w:bCs/>
                <w:color w:val="FF0000"/>
                <w:sz w:val="20"/>
                <w:szCs w:val="20"/>
                <w:lang w:val="bs-Latn-BA" w:eastAsia="sq-AL"/>
              </w:rPr>
              <w:t>1</w:t>
            </w:r>
            <w:r>
              <w:rPr>
                <w:rFonts w:asciiTheme="minorHAnsi" w:hAnsiTheme="minorHAnsi" w:cstheme="minorHAnsi"/>
                <w:b/>
                <w:bCs/>
                <w:color w:val="FF0000"/>
                <w:sz w:val="20"/>
                <w:szCs w:val="20"/>
                <w:lang w:val="bs-Latn-BA" w:eastAsia="sq-AL"/>
              </w:rPr>
              <w:t>5</w:t>
            </w:r>
            <w:r w:rsidRPr="00DB30F1">
              <w:rPr>
                <w:rFonts w:asciiTheme="minorHAnsi" w:hAnsiTheme="minorHAnsi" w:cstheme="minorHAnsi"/>
                <w:b/>
                <w:bCs/>
                <w:color w:val="FF0000"/>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2C9C6DD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2104A627"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A3CA9D5" w14:textId="77777777" w:rsidR="009B0878" w:rsidRPr="00223A1A" w:rsidRDefault="009B0878" w:rsidP="00112A64">
            <w:pPr>
              <w:jc w:val="both"/>
              <w:rPr>
                <w:rFonts w:asciiTheme="minorHAnsi" w:hAnsiTheme="minorHAnsi" w:cstheme="minorHAnsi"/>
                <w:color w:val="000000"/>
                <w:sz w:val="20"/>
                <w:szCs w:val="20"/>
                <w:lang w:val="pt-BR" w:eastAsia="sq-AL"/>
              </w:rPr>
            </w:pPr>
            <w:r>
              <w:rPr>
                <w:rFonts w:asciiTheme="minorHAnsi" w:hAnsiTheme="minorHAnsi" w:cstheme="minorHAnsi"/>
                <w:color w:val="000000"/>
                <w:sz w:val="20"/>
                <w:szCs w:val="20"/>
                <w:lang w:val="bs-Latn-BA" w:eastAsia="sq-AL"/>
              </w:rPr>
              <w:lastRenderedPageBreak/>
              <w:t>Ripërdorimi</w:t>
            </w:r>
            <w:r w:rsidRPr="00AB0EA0">
              <w:rPr>
                <w:rFonts w:asciiTheme="minorHAnsi" w:hAnsiTheme="minorHAnsi" w:cstheme="minorHAnsi"/>
                <w:color w:val="000000"/>
                <w:sz w:val="20"/>
                <w:szCs w:val="20"/>
                <w:lang w:val="bs-Latn-BA" w:eastAsia="sq-AL"/>
              </w:rPr>
              <w:t xml:space="preserve"> dhe riciklimi i mbeturinave komunale</w:t>
            </w:r>
          </w:p>
        </w:tc>
        <w:tc>
          <w:tcPr>
            <w:tcW w:w="1232" w:type="dxa"/>
            <w:tcBorders>
              <w:top w:val="nil"/>
              <w:left w:val="nil"/>
              <w:bottom w:val="single" w:sz="8" w:space="0" w:color="92D050"/>
              <w:right w:val="single" w:sz="8" w:space="0" w:color="92D050"/>
            </w:tcBorders>
            <w:shd w:val="clear" w:color="auto" w:fill="auto"/>
            <w:vAlign w:val="center"/>
            <w:hideMark/>
          </w:tcPr>
          <w:p w14:paraId="044C5C6D" w14:textId="77777777" w:rsidR="009B0878" w:rsidRPr="00223A1A" w:rsidRDefault="009B0878" w:rsidP="00112A64">
            <w:pPr>
              <w:jc w:val="both"/>
              <w:rPr>
                <w:rFonts w:asciiTheme="minorHAnsi" w:hAnsiTheme="minorHAnsi" w:cstheme="minorHAnsi"/>
                <w:color w:val="000000"/>
                <w:sz w:val="20"/>
                <w:szCs w:val="20"/>
                <w:lang w:val="pt-BR"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00826172"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7</w:t>
            </w:r>
            <w:r w:rsidRPr="00345BE9">
              <w:rPr>
                <w:rFonts w:asciiTheme="minorHAnsi" w:hAnsiTheme="minorHAnsi" w:cstheme="minorHAnsi"/>
                <w:b/>
                <w:bCs/>
                <w:color w:val="FF0000"/>
                <w:sz w:val="20"/>
                <w:szCs w:val="20"/>
                <w:lang w:val="bs-Latn-BA" w:eastAsia="sq-AL"/>
              </w:rPr>
              <w:t>,000 €</w:t>
            </w:r>
          </w:p>
        </w:tc>
        <w:tc>
          <w:tcPr>
            <w:tcW w:w="1208" w:type="dxa"/>
            <w:tcBorders>
              <w:top w:val="nil"/>
              <w:left w:val="nil"/>
              <w:bottom w:val="single" w:sz="8" w:space="0" w:color="92D050"/>
              <w:right w:val="single" w:sz="8" w:space="0" w:color="92D050"/>
            </w:tcBorders>
            <w:shd w:val="clear" w:color="auto" w:fill="auto"/>
            <w:vAlign w:val="center"/>
            <w:hideMark/>
          </w:tcPr>
          <w:p w14:paraId="24E10D76"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52</w:t>
            </w:r>
            <w:r w:rsidRPr="00345BE9">
              <w:rPr>
                <w:rFonts w:asciiTheme="minorHAnsi" w:hAnsiTheme="minorHAnsi" w:cstheme="minorHAnsi"/>
                <w:b/>
                <w:bCs/>
                <w:color w:val="FF0000"/>
                <w:sz w:val="20"/>
                <w:szCs w:val="20"/>
                <w:lang w:val="bs-Latn-BA" w:eastAsia="sq-AL"/>
              </w:rPr>
              <w:t>,000 €</w:t>
            </w:r>
          </w:p>
        </w:tc>
        <w:tc>
          <w:tcPr>
            <w:tcW w:w="1441" w:type="dxa"/>
            <w:tcBorders>
              <w:top w:val="nil"/>
              <w:left w:val="nil"/>
              <w:bottom w:val="single" w:sz="8" w:space="0" w:color="92D050"/>
              <w:right w:val="single" w:sz="8" w:space="0" w:color="92D050"/>
            </w:tcBorders>
            <w:shd w:val="clear" w:color="auto" w:fill="auto"/>
            <w:vAlign w:val="center"/>
            <w:hideMark/>
          </w:tcPr>
          <w:p w14:paraId="68CE2070"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217</w:t>
            </w:r>
            <w:r w:rsidRPr="00345BE9">
              <w:rPr>
                <w:rFonts w:asciiTheme="minorHAnsi" w:hAnsiTheme="minorHAnsi" w:cstheme="minorHAnsi"/>
                <w:b/>
                <w:bCs/>
                <w:color w:val="FF0000"/>
                <w:sz w:val="20"/>
                <w:szCs w:val="20"/>
                <w:lang w:val="bs-Latn-BA" w:eastAsia="sq-AL"/>
              </w:rPr>
              <w:t>,000 €</w:t>
            </w:r>
          </w:p>
        </w:tc>
        <w:tc>
          <w:tcPr>
            <w:tcW w:w="1074" w:type="dxa"/>
            <w:tcBorders>
              <w:top w:val="nil"/>
              <w:left w:val="nil"/>
              <w:bottom w:val="single" w:sz="8" w:space="0" w:color="92D050"/>
              <w:right w:val="single" w:sz="8" w:space="0" w:color="92D050"/>
            </w:tcBorders>
            <w:shd w:val="clear" w:color="auto" w:fill="auto"/>
            <w:vAlign w:val="center"/>
            <w:hideMark/>
          </w:tcPr>
          <w:p w14:paraId="46BF5359"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47</w:t>
            </w:r>
            <w:r w:rsidRPr="00345BE9">
              <w:rPr>
                <w:rFonts w:asciiTheme="minorHAnsi" w:hAnsiTheme="minorHAnsi" w:cstheme="minorHAnsi"/>
                <w:b/>
                <w:bCs/>
                <w:color w:val="FF0000"/>
                <w:sz w:val="20"/>
                <w:szCs w:val="20"/>
                <w:lang w:val="bs-Latn-BA" w:eastAsia="sq-AL"/>
              </w:rPr>
              <w:t>,000 €</w:t>
            </w:r>
          </w:p>
        </w:tc>
        <w:tc>
          <w:tcPr>
            <w:tcW w:w="1074" w:type="dxa"/>
            <w:tcBorders>
              <w:top w:val="nil"/>
              <w:left w:val="nil"/>
              <w:bottom w:val="single" w:sz="8" w:space="0" w:color="92D050"/>
              <w:right w:val="single" w:sz="8" w:space="0" w:color="92D050"/>
            </w:tcBorders>
            <w:shd w:val="clear" w:color="auto" w:fill="auto"/>
            <w:vAlign w:val="center"/>
            <w:hideMark/>
          </w:tcPr>
          <w:p w14:paraId="34ED59A5"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17</w:t>
            </w:r>
            <w:r w:rsidRPr="00345BE9">
              <w:rPr>
                <w:rFonts w:asciiTheme="minorHAnsi" w:hAnsiTheme="minorHAnsi" w:cstheme="minorHAnsi"/>
                <w:b/>
                <w:bCs/>
                <w:color w:val="FF0000"/>
                <w:sz w:val="20"/>
                <w:szCs w:val="20"/>
                <w:lang w:val="bs-Latn-BA" w:eastAsia="sq-AL"/>
              </w:rPr>
              <w:t>,000 €</w:t>
            </w:r>
          </w:p>
        </w:tc>
        <w:tc>
          <w:tcPr>
            <w:tcW w:w="1209" w:type="dxa"/>
            <w:tcBorders>
              <w:top w:val="nil"/>
              <w:left w:val="nil"/>
              <w:bottom w:val="single" w:sz="8" w:space="0" w:color="92D050"/>
              <w:right w:val="single" w:sz="8" w:space="0" w:color="92D050"/>
            </w:tcBorders>
            <w:shd w:val="clear" w:color="auto" w:fill="auto"/>
            <w:vAlign w:val="center"/>
            <w:hideMark/>
          </w:tcPr>
          <w:p w14:paraId="1094E064" w14:textId="77777777" w:rsidR="009B0878" w:rsidRPr="00DB30F1"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340</w:t>
            </w:r>
            <w:r w:rsidRPr="00DB30F1">
              <w:rPr>
                <w:rFonts w:asciiTheme="minorHAnsi" w:hAnsiTheme="minorHAnsi" w:cstheme="minorHAnsi"/>
                <w:b/>
                <w:bCs/>
                <w:color w:val="FF0000"/>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3A7120D0"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0B4234EE"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4A66F0C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Studim i fizibilitetit të ndarjes dhe operimit</w:t>
            </w:r>
          </w:p>
        </w:tc>
        <w:tc>
          <w:tcPr>
            <w:tcW w:w="1232" w:type="dxa"/>
            <w:tcBorders>
              <w:top w:val="nil"/>
              <w:left w:val="nil"/>
              <w:bottom w:val="single" w:sz="8" w:space="0" w:color="92D050"/>
              <w:right w:val="single" w:sz="8" w:space="0" w:color="92D050"/>
            </w:tcBorders>
            <w:shd w:val="clear" w:color="auto" w:fill="auto"/>
            <w:vAlign w:val="center"/>
            <w:hideMark/>
          </w:tcPr>
          <w:p w14:paraId="6A3098A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655D10A3" w14:textId="77777777" w:rsidR="009B0878" w:rsidRPr="00AB0EA0" w:rsidRDefault="009B0878" w:rsidP="00112A64">
            <w:pPr>
              <w:jc w:val="right"/>
              <w:rPr>
                <w:rFonts w:asciiTheme="minorHAnsi" w:hAnsiTheme="minorHAnsi" w:cstheme="minorHAnsi"/>
                <w:sz w:val="20"/>
                <w:szCs w:val="20"/>
                <w:lang w:eastAsia="sq-AL"/>
              </w:rPr>
            </w:pPr>
            <w:r w:rsidRPr="00345BE9">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3E54327A"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40</w:t>
            </w:r>
            <w:r w:rsidRPr="00AB0EA0">
              <w:rPr>
                <w:rFonts w:asciiTheme="minorHAnsi" w:hAnsiTheme="minorHAnsi" w:cstheme="minorHAnsi"/>
                <w:i/>
                <w:iCs/>
                <w:sz w:val="20"/>
                <w:szCs w:val="20"/>
                <w:lang w:val="bs-Latn-BA" w:eastAsia="sq-AL"/>
              </w:rPr>
              <w:t>,000</w:t>
            </w:r>
          </w:p>
        </w:tc>
        <w:tc>
          <w:tcPr>
            <w:tcW w:w="1441" w:type="dxa"/>
            <w:tcBorders>
              <w:top w:val="nil"/>
              <w:left w:val="nil"/>
              <w:bottom w:val="single" w:sz="8" w:space="0" w:color="92D050"/>
              <w:right w:val="single" w:sz="8" w:space="0" w:color="92D050"/>
            </w:tcBorders>
            <w:shd w:val="clear" w:color="auto" w:fill="auto"/>
            <w:hideMark/>
          </w:tcPr>
          <w:p w14:paraId="3F21566D" w14:textId="77777777" w:rsidR="009B0878" w:rsidRPr="00AB0EA0" w:rsidRDefault="009B0878" w:rsidP="00112A64">
            <w:pPr>
              <w:jc w:val="right"/>
              <w:rPr>
                <w:rFonts w:asciiTheme="minorHAnsi" w:hAnsiTheme="minorHAnsi" w:cstheme="minorHAnsi"/>
                <w:i/>
                <w:iCs/>
                <w:sz w:val="20"/>
                <w:szCs w:val="20"/>
                <w:lang w:eastAsia="sq-AL"/>
              </w:rPr>
            </w:pPr>
            <w:r w:rsidRPr="00A444ED">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hideMark/>
          </w:tcPr>
          <w:p w14:paraId="7CFD60D8" w14:textId="77777777" w:rsidR="009B0878" w:rsidRPr="00AB0EA0" w:rsidRDefault="009B0878" w:rsidP="00112A64">
            <w:pPr>
              <w:jc w:val="right"/>
              <w:rPr>
                <w:rFonts w:asciiTheme="minorHAnsi" w:hAnsiTheme="minorHAnsi" w:cstheme="minorHAnsi"/>
                <w:i/>
                <w:iCs/>
                <w:sz w:val="20"/>
                <w:szCs w:val="20"/>
                <w:lang w:eastAsia="sq-AL"/>
              </w:rPr>
            </w:pPr>
            <w:r w:rsidRPr="00A444ED">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hideMark/>
          </w:tcPr>
          <w:p w14:paraId="1F794917" w14:textId="77777777" w:rsidR="009B0878" w:rsidRPr="00AB0EA0" w:rsidRDefault="009B0878" w:rsidP="00112A64">
            <w:pPr>
              <w:jc w:val="right"/>
              <w:rPr>
                <w:rFonts w:asciiTheme="minorHAnsi" w:hAnsiTheme="minorHAnsi" w:cstheme="minorHAnsi"/>
                <w:i/>
                <w:iCs/>
                <w:sz w:val="20"/>
                <w:szCs w:val="20"/>
                <w:lang w:eastAsia="sq-AL"/>
              </w:rPr>
            </w:pPr>
            <w:r w:rsidRPr="00A444ED">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0AF5AC55" w14:textId="77777777" w:rsidR="009B0878" w:rsidRPr="00AB0EA0"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40</w:t>
            </w:r>
            <w:r w:rsidRPr="00AB0EA0">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0DE0FC78"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3E6968EB"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05F53DD2"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Zgjerimi i mbulimit të ndarjes në burim</w:t>
            </w:r>
          </w:p>
        </w:tc>
        <w:tc>
          <w:tcPr>
            <w:tcW w:w="1232" w:type="dxa"/>
            <w:tcBorders>
              <w:top w:val="nil"/>
              <w:left w:val="nil"/>
              <w:bottom w:val="single" w:sz="8" w:space="0" w:color="92D050"/>
              <w:right w:val="single" w:sz="8" w:space="0" w:color="92D050"/>
            </w:tcBorders>
            <w:shd w:val="clear" w:color="auto" w:fill="auto"/>
            <w:vAlign w:val="center"/>
            <w:hideMark/>
          </w:tcPr>
          <w:p w14:paraId="2C514CF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4602C253"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5,000 €</w:t>
            </w:r>
          </w:p>
        </w:tc>
        <w:tc>
          <w:tcPr>
            <w:tcW w:w="1208" w:type="dxa"/>
            <w:tcBorders>
              <w:top w:val="nil"/>
              <w:left w:val="nil"/>
              <w:bottom w:val="single" w:sz="8" w:space="0" w:color="92D050"/>
              <w:right w:val="single" w:sz="8" w:space="0" w:color="92D050"/>
            </w:tcBorders>
            <w:shd w:val="clear" w:color="auto" w:fill="auto"/>
            <w:vAlign w:val="center"/>
            <w:hideMark/>
          </w:tcPr>
          <w:p w14:paraId="72E5CA22"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10,000 €</w:t>
            </w:r>
          </w:p>
        </w:tc>
        <w:tc>
          <w:tcPr>
            <w:tcW w:w="1441" w:type="dxa"/>
            <w:tcBorders>
              <w:top w:val="nil"/>
              <w:left w:val="nil"/>
              <w:bottom w:val="single" w:sz="8" w:space="0" w:color="92D050"/>
              <w:right w:val="single" w:sz="8" w:space="0" w:color="92D050"/>
            </w:tcBorders>
            <w:shd w:val="clear" w:color="auto" w:fill="auto"/>
            <w:vAlign w:val="center"/>
            <w:hideMark/>
          </w:tcPr>
          <w:p w14:paraId="74886E56"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15,000 €</w:t>
            </w:r>
          </w:p>
        </w:tc>
        <w:tc>
          <w:tcPr>
            <w:tcW w:w="1074" w:type="dxa"/>
            <w:tcBorders>
              <w:top w:val="nil"/>
              <w:left w:val="nil"/>
              <w:bottom w:val="single" w:sz="8" w:space="0" w:color="92D050"/>
              <w:right w:val="single" w:sz="8" w:space="0" w:color="92D050"/>
            </w:tcBorders>
            <w:shd w:val="clear" w:color="auto" w:fill="auto"/>
            <w:vAlign w:val="center"/>
            <w:hideMark/>
          </w:tcPr>
          <w:p w14:paraId="30FDE057"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15,000 €</w:t>
            </w:r>
          </w:p>
        </w:tc>
        <w:tc>
          <w:tcPr>
            <w:tcW w:w="1074" w:type="dxa"/>
            <w:tcBorders>
              <w:top w:val="nil"/>
              <w:left w:val="nil"/>
              <w:bottom w:val="single" w:sz="8" w:space="0" w:color="92D050"/>
              <w:right w:val="single" w:sz="8" w:space="0" w:color="92D050"/>
            </w:tcBorders>
            <w:shd w:val="clear" w:color="auto" w:fill="auto"/>
            <w:vAlign w:val="center"/>
            <w:hideMark/>
          </w:tcPr>
          <w:p w14:paraId="16943044"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15,000 €</w:t>
            </w:r>
          </w:p>
        </w:tc>
        <w:tc>
          <w:tcPr>
            <w:tcW w:w="1209" w:type="dxa"/>
            <w:tcBorders>
              <w:top w:val="nil"/>
              <w:left w:val="nil"/>
              <w:bottom w:val="single" w:sz="8" w:space="0" w:color="92D050"/>
              <w:right w:val="single" w:sz="8" w:space="0" w:color="92D050"/>
            </w:tcBorders>
            <w:shd w:val="clear" w:color="auto" w:fill="auto"/>
            <w:vAlign w:val="center"/>
            <w:hideMark/>
          </w:tcPr>
          <w:p w14:paraId="4E0C5F31"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Theme="minorHAnsi" w:hAnsiTheme="minorHAnsi" w:cstheme="minorHAnsi"/>
                <w:b/>
                <w:bCs/>
                <w:i/>
                <w:iCs/>
                <w:sz w:val="20"/>
                <w:szCs w:val="20"/>
                <w:lang w:eastAsia="sq-AL"/>
              </w:rPr>
              <w:t>60,000 €</w:t>
            </w:r>
          </w:p>
        </w:tc>
        <w:tc>
          <w:tcPr>
            <w:tcW w:w="1999" w:type="dxa"/>
            <w:tcBorders>
              <w:top w:val="nil"/>
              <w:left w:val="nil"/>
              <w:bottom w:val="single" w:sz="8" w:space="0" w:color="92D050"/>
              <w:right w:val="single" w:sz="8" w:space="0" w:color="92D050"/>
            </w:tcBorders>
            <w:shd w:val="clear" w:color="auto" w:fill="auto"/>
            <w:vAlign w:val="center"/>
            <w:hideMark/>
          </w:tcPr>
          <w:p w14:paraId="4BACC75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r>
              <w:rPr>
                <w:rFonts w:asciiTheme="minorHAnsi" w:hAnsiTheme="minorHAnsi" w:cstheme="minorHAnsi"/>
                <w:color w:val="000000"/>
                <w:sz w:val="20"/>
                <w:szCs w:val="20"/>
                <w:lang w:val="bs-Latn-BA" w:eastAsia="sq-AL"/>
              </w:rPr>
              <w:t xml:space="preserve"> / donatori</w:t>
            </w:r>
          </w:p>
        </w:tc>
      </w:tr>
      <w:tr w:rsidR="009B0878" w:rsidRPr="00AB0EA0" w14:paraId="2E161E38"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tcPr>
          <w:p w14:paraId="6CEADE4E" w14:textId="77777777" w:rsidR="009B0878" w:rsidRPr="00E71A8C" w:rsidRDefault="009B0878" w:rsidP="009B0878">
            <w:pPr>
              <w:pStyle w:val="ListParagraph"/>
              <w:numPr>
                <w:ilvl w:val="0"/>
                <w:numId w:val="26"/>
              </w:numPr>
              <w:ind w:left="292" w:hanging="322"/>
              <w:rPr>
                <w:rFonts w:asciiTheme="minorHAnsi" w:hAnsiTheme="minorHAnsi" w:cstheme="minorHAnsi"/>
                <w:color w:val="000000"/>
                <w:sz w:val="20"/>
                <w:szCs w:val="20"/>
                <w:lang w:val="bs-Latn-BA" w:eastAsia="sq-AL"/>
              </w:rPr>
            </w:pPr>
            <w:r w:rsidRPr="00E71A8C">
              <w:rPr>
                <w:rFonts w:asciiTheme="minorHAnsi" w:hAnsiTheme="minorHAnsi" w:cstheme="minorHAnsi"/>
                <w:color w:val="000000"/>
                <w:sz w:val="20"/>
                <w:szCs w:val="20"/>
                <w:lang w:val="bs-Latn-BA" w:eastAsia="sq-AL"/>
              </w:rPr>
              <w:t>Ndërtimi i oborrit riciklues</w:t>
            </w:r>
          </w:p>
        </w:tc>
        <w:tc>
          <w:tcPr>
            <w:tcW w:w="1232" w:type="dxa"/>
            <w:tcBorders>
              <w:top w:val="nil"/>
              <w:left w:val="nil"/>
              <w:bottom w:val="single" w:sz="8" w:space="0" w:color="92D050"/>
              <w:right w:val="single" w:sz="8" w:space="0" w:color="92D050"/>
            </w:tcBorders>
            <w:shd w:val="clear" w:color="auto" w:fill="auto"/>
            <w:vAlign w:val="center"/>
          </w:tcPr>
          <w:p w14:paraId="095F3580" w14:textId="77777777" w:rsidR="009B0878" w:rsidRPr="00AB0EA0" w:rsidRDefault="009B0878" w:rsidP="00112A64">
            <w:pPr>
              <w:jc w:val="both"/>
              <w:rPr>
                <w:rFonts w:asciiTheme="minorHAnsi" w:hAnsiTheme="minorHAnsi" w:cstheme="minorHAnsi"/>
                <w:color w:val="000000"/>
                <w:sz w:val="20"/>
                <w:szCs w:val="20"/>
                <w:lang w:val="bs-Latn-BA"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tcPr>
          <w:p w14:paraId="249416FD" w14:textId="77777777" w:rsidR="009B0878" w:rsidRPr="00345BE9" w:rsidRDefault="009B0878" w:rsidP="00112A64">
            <w:pPr>
              <w:jc w:val="right"/>
              <w:rPr>
                <w:rFonts w:asciiTheme="minorHAnsi" w:hAnsiTheme="minorHAnsi" w:cstheme="minorHAnsi"/>
                <w:sz w:val="20"/>
                <w:szCs w:val="20"/>
                <w:lang w:val="bs-Latn-BA"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tcPr>
          <w:p w14:paraId="6042B72F" w14:textId="77777777" w:rsidR="009B0878" w:rsidRPr="00345BE9" w:rsidRDefault="009B0878" w:rsidP="00112A64">
            <w:pPr>
              <w:jc w:val="right"/>
              <w:rPr>
                <w:rFonts w:asciiTheme="minorHAnsi" w:hAnsiTheme="minorHAnsi" w:cstheme="minorHAnsi"/>
                <w:sz w:val="20"/>
                <w:szCs w:val="20"/>
                <w:lang w:val="bs-Latn-BA" w:eastAsia="sq-AL"/>
              </w:rPr>
            </w:pPr>
            <w:r w:rsidRPr="006E3BEB">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tcPr>
          <w:p w14:paraId="7A7A66A7" w14:textId="77777777" w:rsidR="009B0878" w:rsidRPr="00345BE9" w:rsidRDefault="009B0878" w:rsidP="00112A64">
            <w:pPr>
              <w:jc w:val="right"/>
              <w:rPr>
                <w:rFonts w:asciiTheme="minorHAnsi" w:hAnsiTheme="minorHAnsi" w:cstheme="minorHAnsi"/>
                <w:i/>
                <w:iCs/>
                <w:sz w:val="20"/>
                <w:szCs w:val="20"/>
                <w:lang w:val="bs-Latn-BA" w:eastAsia="sq-AL"/>
              </w:rPr>
            </w:pPr>
            <w:r w:rsidRPr="00345BE9">
              <w:rPr>
                <w:rFonts w:asciiTheme="minorHAnsi" w:hAnsiTheme="minorHAnsi" w:cstheme="minorHAnsi"/>
                <w:i/>
                <w:iCs/>
                <w:sz w:val="20"/>
                <w:szCs w:val="20"/>
                <w:lang w:val="bs-Latn-BA" w:eastAsia="sq-AL"/>
              </w:rPr>
              <w:t>100,000 €</w:t>
            </w:r>
          </w:p>
        </w:tc>
        <w:tc>
          <w:tcPr>
            <w:tcW w:w="1074" w:type="dxa"/>
            <w:tcBorders>
              <w:top w:val="nil"/>
              <w:left w:val="nil"/>
              <w:bottom w:val="single" w:sz="8" w:space="0" w:color="92D050"/>
              <w:right w:val="single" w:sz="8" w:space="0" w:color="92D050"/>
            </w:tcBorders>
            <w:shd w:val="clear" w:color="auto" w:fill="auto"/>
            <w:vAlign w:val="center"/>
          </w:tcPr>
          <w:p w14:paraId="44C11A0A" w14:textId="77777777" w:rsidR="009B0878" w:rsidRPr="00345BE9" w:rsidRDefault="009B0878" w:rsidP="00112A64">
            <w:pPr>
              <w:jc w:val="right"/>
              <w:rPr>
                <w:rFonts w:asciiTheme="minorHAnsi" w:hAnsiTheme="minorHAnsi" w:cstheme="minorHAnsi"/>
                <w:sz w:val="20"/>
                <w:szCs w:val="20"/>
                <w:lang w:val="bs-Latn-BA"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tcPr>
          <w:p w14:paraId="3F10D7C3" w14:textId="77777777" w:rsidR="009B0878" w:rsidRPr="00345BE9" w:rsidRDefault="009B0878" w:rsidP="00112A64">
            <w:pPr>
              <w:jc w:val="right"/>
              <w:rPr>
                <w:rFonts w:asciiTheme="minorHAnsi" w:hAnsiTheme="minorHAnsi" w:cstheme="minorHAnsi"/>
                <w:sz w:val="20"/>
                <w:szCs w:val="20"/>
                <w:lang w:val="bs-Latn-BA"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tcPr>
          <w:p w14:paraId="04321D6C" w14:textId="77777777" w:rsidR="009B0878" w:rsidRPr="00345BE9" w:rsidRDefault="009B0878" w:rsidP="00112A64">
            <w:pPr>
              <w:jc w:val="right"/>
              <w:rPr>
                <w:rFonts w:asciiTheme="minorHAnsi" w:hAnsiTheme="minorHAnsi" w:cstheme="minorHAnsi"/>
                <w:b/>
                <w:bCs/>
                <w:i/>
                <w:iCs/>
                <w:sz w:val="20"/>
                <w:szCs w:val="20"/>
                <w:lang w:val="bs-Latn-BA" w:eastAsia="sq-AL"/>
              </w:rPr>
            </w:pPr>
            <w:r w:rsidRPr="00345BE9">
              <w:rPr>
                <w:rFonts w:asciiTheme="minorHAnsi" w:hAnsiTheme="minorHAnsi" w:cstheme="minorHAnsi"/>
                <w:b/>
                <w:bCs/>
                <w:i/>
                <w:iCs/>
                <w:sz w:val="20"/>
                <w:szCs w:val="20"/>
                <w:lang w:val="bs-Latn-BA" w:eastAsia="sq-AL"/>
              </w:rPr>
              <w:t>100,000 €</w:t>
            </w:r>
          </w:p>
        </w:tc>
        <w:tc>
          <w:tcPr>
            <w:tcW w:w="1999" w:type="dxa"/>
            <w:tcBorders>
              <w:top w:val="nil"/>
              <w:left w:val="nil"/>
              <w:bottom w:val="single" w:sz="8" w:space="0" w:color="92D050"/>
              <w:right w:val="single" w:sz="8" w:space="0" w:color="92D050"/>
            </w:tcBorders>
            <w:shd w:val="clear" w:color="auto" w:fill="auto"/>
          </w:tcPr>
          <w:p w14:paraId="119F79F3" w14:textId="77777777" w:rsidR="009B0878" w:rsidRPr="00AB0EA0" w:rsidRDefault="009B0878" w:rsidP="00112A64">
            <w:pPr>
              <w:jc w:val="both"/>
              <w:rPr>
                <w:rFonts w:asciiTheme="minorHAnsi" w:hAnsiTheme="minorHAnsi" w:cstheme="minorHAnsi"/>
                <w:color w:val="000000"/>
                <w:sz w:val="20"/>
                <w:szCs w:val="20"/>
                <w:lang w:val="bs-Latn-BA" w:eastAsia="sq-AL"/>
              </w:rPr>
            </w:pPr>
            <w:r>
              <w:rPr>
                <w:rFonts w:ascii="Calibri" w:hAnsi="Calibri" w:cs="Calibri"/>
                <w:sz w:val="20"/>
                <w:szCs w:val="20"/>
                <w:lang w:val="bs-Latn-BA"/>
              </w:rPr>
              <w:t>Komuna / donatori</w:t>
            </w:r>
          </w:p>
        </w:tc>
      </w:tr>
      <w:tr w:rsidR="009B0878" w:rsidRPr="00AB0EA0" w14:paraId="02416400"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21921400" w14:textId="77777777" w:rsidR="009B0878" w:rsidRPr="00E71A8C" w:rsidRDefault="009B0878" w:rsidP="009B0878">
            <w:pPr>
              <w:pStyle w:val="ListParagraph"/>
              <w:numPr>
                <w:ilvl w:val="0"/>
                <w:numId w:val="26"/>
              </w:numPr>
              <w:ind w:left="292" w:hanging="322"/>
              <w:rPr>
                <w:rFonts w:asciiTheme="minorHAnsi" w:hAnsiTheme="minorHAnsi" w:cstheme="minorHAnsi"/>
                <w:color w:val="000000"/>
                <w:sz w:val="20"/>
                <w:szCs w:val="20"/>
                <w:lang w:eastAsia="sq-AL"/>
              </w:rPr>
            </w:pPr>
            <w:r w:rsidRPr="00E71A8C">
              <w:rPr>
                <w:rFonts w:asciiTheme="minorHAnsi" w:hAnsiTheme="minorHAnsi" w:cstheme="minorHAnsi"/>
                <w:color w:val="000000"/>
                <w:sz w:val="20"/>
                <w:szCs w:val="20"/>
                <w:lang w:val="bs-Latn-BA" w:eastAsia="sq-AL"/>
              </w:rPr>
              <w:t>Ndërtimi i skemës lokale të kompostimit</w:t>
            </w:r>
          </w:p>
        </w:tc>
        <w:tc>
          <w:tcPr>
            <w:tcW w:w="1232" w:type="dxa"/>
            <w:tcBorders>
              <w:top w:val="nil"/>
              <w:left w:val="nil"/>
              <w:bottom w:val="single" w:sz="8" w:space="0" w:color="92D050"/>
              <w:right w:val="single" w:sz="8" w:space="0" w:color="92D050"/>
            </w:tcBorders>
            <w:shd w:val="clear" w:color="auto" w:fill="auto"/>
            <w:vAlign w:val="center"/>
            <w:hideMark/>
          </w:tcPr>
          <w:p w14:paraId="7C160CA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74F15064"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68A5FCCB"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42DFEA50"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100,000 €</w:t>
            </w:r>
          </w:p>
        </w:tc>
        <w:tc>
          <w:tcPr>
            <w:tcW w:w="1074" w:type="dxa"/>
            <w:tcBorders>
              <w:top w:val="nil"/>
              <w:left w:val="nil"/>
              <w:bottom w:val="single" w:sz="8" w:space="0" w:color="92D050"/>
              <w:right w:val="single" w:sz="8" w:space="0" w:color="92D050"/>
            </w:tcBorders>
            <w:shd w:val="clear" w:color="auto" w:fill="auto"/>
            <w:vAlign w:val="center"/>
            <w:hideMark/>
          </w:tcPr>
          <w:p w14:paraId="232CCE7D"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08FA5992"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074AE672"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Theme="minorHAnsi" w:hAnsiTheme="minorHAnsi" w:cstheme="minorHAnsi"/>
                <w:b/>
                <w:bCs/>
                <w:i/>
                <w:iCs/>
                <w:sz w:val="20"/>
                <w:szCs w:val="20"/>
                <w:lang w:val="bs-Latn-BA" w:eastAsia="sq-AL"/>
              </w:rPr>
              <w:t>100,000 €</w:t>
            </w:r>
          </w:p>
        </w:tc>
        <w:tc>
          <w:tcPr>
            <w:tcW w:w="1999" w:type="dxa"/>
            <w:tcBorders>
              <w:top w:val="nil"/>
              <w:left w:val="nil"/>
              <w:bottom w:val="single" w:sz="8" w:space="0" w:color="92D050"/>
              <w:right w:val="single" w:sz="8" w:space="0" w:color="92D050"/>
            </w:tcBorders>
            <w:shd w:val="clear" w:color="auto" w:fill="auto"/>
            <w:hideMark/>
          </w:tcPr>
          <w:p w14:paraId="5F7763ED" w14:textId="77777777" w:rsidR="009B0878" w:rsidRPr="00AB0EA0" w:rsidRDefault="009B0878" w:rsidP="00112A64">
            <w:pPr>
              <w:jc w:val="both"/>
              <w:rPr>
                <w:rFonts w:asciiTheme="minorHAnsi" w:hAnsiTheme="minorHAnsi" w:cstheme="minorHAnsi"/>
                <w:color w:val="000000"/>
                <w:sz w:val="20"/>
                <w:szCs w:val="20"/>
                <w:lang w:eastAsia="sq-AL"/>
              </w:rPr>
            </w:pPr>
            <w:r>
              <w:rPr>
                <w:rFonts w:ascii="Calibri" w:hAnsi="Calibri" w:cs="Calibri"/>
                <w:sz w:val="20"/>
                <w:szCs w:val="20"/>
                <w:lang w:val="bs-Latn-BA"/>
              </w:rPr>
              <w:t>Komuna / donatori</w:t>
            </w:r>
          </w:p>
        </w:tc>
      </w:tr>
      <w:tr w:rsidR="009B0878" w:rsidRPr="00AB0EA0" w14:paraId="16AF12C6"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tcPr>
          <w:p w14:paraId="21A612DE" w14:textId="77777777" w:rsidR="009B0878" w:rsidRPr="00E71A8C" w:rsidRDefault="009B0878" w:rsidP="009B0878">
            <w:pPr>
              <w:pStyle w:val="ListParagraph"/>
              <w:numPr>
                <w:ilvl w:val="0"/>
                <w:numId w:val="26"/>
              </w:numPr>
              <w:ind w:left="292" w:hanging="322"/>
              <w:rPr>
                <w:rFonts w:asciiTheme="minorHAnsi" w:hAnsiTheme="minorHAnsi" w:cstheme="minorHAnsi"/>
                <w:color w:val="000000"/>
                <w:sz w:val="20"/>
                <w:szCs w:val="20"/>
                <w:lang w:val="bs-Latn-BA" w:eastAsia="sq-AL"/>
              </w:rPr>
            </w:pPr>
            <w:r w:rsidRPr="00E71A8C">
              <w:rPr>
                <w:rFonts w:asciiTheme="minorHAnsi" w:hAnsiTheme="minorHAnsi" w:cstheme="minorHAnsi"/>
                <w:sz w:val="20"/>
                <w:szCs w:val="20"/>
                <w:lang w:val="bs-Latn-BA" w:eastAsia="sq-AL"/>
              </w:rPr>
              <w:t>Kontraktimi i operatorit të riciklueshmeve</w:t>
            </w:r>
          </w:p>
        </w:tc>
        <w:tc>
          <w:tcPr>
            <w:tcW w:w="1232" w:type="dxa"/>
            <w:tcBorders>
              <w:top w:val="nil"/>
              <w:left w:val="nil"/>
              <w:bottom w:val="single" w:sz="8" w:space="0" w:color="92D050"/>
              <w:right w:val="single" w:sz="8" w:space="0" w:color="92D050"/>
            </w:tcBorders>
            <w:shd w:val="clear" w:color="auto" w:fill="auto"/>
            <w:vAlign w:val="center"/>
          </w:tcPr>
          <w:p w14:paraId="7B2E9155" w14:textId="77777777" w:rsidR="009B0878" w:rsidRPr="00AB0EA0" w:rsidRDefault="009B0878" w:rsidP="00112A64">
            <w:pPr>
              <w:jc w:val="both"/>
              <w:rPr>
                <w:rFonts w:asciiTheme="minorHAnsi" w:hAnsiTheme="minorHAnsi" w:cstheme="minorHAnsi"/>
                <w:color w:val="000000"/>
                <w:sz w:val="20"/>
                <w:szCs w:val="20"/>
                <w:lang w:val="bs-Latn-BA" w:eastAsia="sq-AL"/>
              </w:rPr>
            </w:pPr>
            <w:r w:rsidRPr="00854054">
              <w:rPr>
                <w:rFonts w:asciiTheme="minorHAnsi" w:hAnsiTheme="minorHAnsi" w:cstheme="minorHAnsi"/>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tcPr>
          <w:p w14:paraId="448A740C"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tcPr>
          <w:p w14:paraId="0E92C81B"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tcPr>
          <w:p w14:paraId="30135BD2"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tcPr>
          <w:p w14:paraId="71B660FA" w14:textId="77777777" w:rsidR="009B0878" w:rsidRPr="00345BE9" w:rsidRDefault="009B0878" w:rsidP="00112A64">
            <w:pPr>
              <w:jc w:val="right"/>
              <w:rPr>
                <w:rFonts w:ascii="Calibri" w:hAnsi="Calibri" w:cs="Calibri"/>
                <w:i/>
                <w:iCs/>
                <w:sz w:val="20"/>
                <w:szCs w:val="20"/>
                <w:lang w:val="bs-Latn-BA"/>
              </w:rPr>
            </w:pPr>
            <w:r>
              <w:rPr>
                <w:rFonts w:asciiTheme="minorHAnsi" w:hAnsiTheme="minorHAnsi" w:cstheme="minorHAnsi"/>
                <w:i/>
                <w:iCs/>
                <w:sz w:val="20"/>
                <w:szCs w:val="20"/>
                <w:lang w:val="bs-Latn-BA" w:eastAsia="sq-AL"/>
              </w:rPr>
              <w:t>15</w:t>
            </w:r>
            <w:r w:rsidRPr="00854054">
              <w:rPr>
                <w:rFonts w:asciiTheme="minorHAnsi" w:hAnsiTheme="minorHAnsi" w:cstheme="minorHAnsi"/>
                <w:i/>
                <w:iCs/>
                <w:sz w:val="20"/>
                <w:szCs w:val="20"/>
                <w:lang w:val="bs-Latn-BA" w:eastAsia="sq-AL"/>
              </w:rPr>
              <w:t>,000 €</w:t>
            </w:r>
          </w:p>
        </w:tc>
        <w:tc>
          <w:tcPr>
            <w:tcW w:w="1074" w:type="dxa"/>
            <w:tcBorders>
              <w:top w:val="nil"/>
              <w:left w:val="nil"/>
              <w:bottom w:val="single" w:sz="8" w:space="0" w:color="92D050"/>
              <w:right w:val="single" w:sz="8" w:space="0" w:color="92D050"/>
            </w:tcBorders>
            <w:shd w:val="clear" w:color="auto" w:fill="auto"/>
            <w:vAlign w:val="center"/>
          </w:tcPr>
          <w:p w14:paraId="7CB340EA"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tcPr>
          <w:p w14:paraId="03CE5902" w14:textId="77777777" w:rsidR="009B0878" w:rsidRPr="00345BE9" w:rsidRDefault="009B0878" w:rsidP="00112A64">
            <w:pPr>
              <w:jc w:val="right"/>
              <w:rPr>
                <w:rFonts w:ascii="Calibri" w:hAnsi="Calibri" w:cs="Calibri"/>
                <w:b/>
                <w:bCs/>
                <w:i/>
                <w:iCs/>
                <w:sz w:val="20"/>
                <w:szCs w:val="20"/>
                <w:lang w:val="bs-Latn-BA"/>
              </w:rPr>
            </w:pPr>
            <w:r>
              <w:rPr>
                <w:rFonts w:asciiTheme="minorHAnsi" w:hAnsiTheme="minorHAnsi" w:cstheme="minorHAnsi"/>
                <w:b/>
                <w:bCs/>
                <w:i/>
                <w:iCs/>
                <w:sz w:val="20"/>
                <w:szCs w:val="20"/>
                <w:lang w:val="bs-Latn-BA" w:eastAsia="sq-AL"/>
              </w:rPr>
              <w:t>15</w:t>
            </w:r>
            <w:r w:rsidRPr="00854054">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tcPr>
          <w:p w14:paraId="1E3948EB" w14:textId="77777777" w:rsidR="009B0878" w:rsidRPr="00AB0EA0" w:rsidRDefault="009B0878" w:rsidP="00112A64">
            <w:pPr>
              <w:jc w:val="both"/>
              <w:rPr>
                <w:rFonts w:asciiTheme="minorHAnsi" w:hAnsiTheme="minorHAnsi" w:cstheme="minorHAnsi"/>
                <w:color w:val="000000"/>
                <w:sz w:val="20"/>
                <w:szCs w:val="20"/>
                <w:lang w:val="bs-Latn-BA" w:eastAsia="sq-AL"/>
              </w:rPr>
            </w:pPr>
            <w:r w:rsidRPr="00854054">
              <w:rPr>
                <w:rFonts w:asciiTheme="minorHAnsi" w:hAnsiTheme="minorHAnsi" w:cstheme="minorHAnsi"/>
                <w:sz w:val="20"/>
                <w:szCs w:val="20"/>
                <w:lang w:val="bs-Latn-BA" w:eastAsia="sq-AL"/>
              </w:rPr>
              <w:t xml:space="preserve">Komuna </w:t>
            </w:r>
          </w:p>
        </w:tc>
      </w:tr>
      <w:tr w:rsidR="009B0878" w:rsidRPr="00AB0EA0" w14:paraId="01FAA7D7"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tcPr>
          <w:p w14:paraId="557000A2" w14:textId="77777777" w:rsidR="009B0878" w:rsidRPr="00E71A8C" w:rsidRDefault="009B0878" w:rsidP="009B0878">
            <w:pPr>
              <w:pStyle w:val="ListParagraph"/>
              <w:numPr>
                <w:ilvl w:val="0"/>
                <w:numId w:val="26"/>
              </w:numPr>
              <w:ind w:left="312" w:hanging="314"/>
              <w:rPr>
                <w:rFonts w:asciiTheme="minorHAnsi" w:hAnsiTheme="minorHAnsi" w:cstheme="minorHAnsi"/>
                <w:color w:val="000000"/>
                <w:sz w:val="20"/>
                <w:szCs w:val="20"/>
                <w:lang w:val="bs-Latn-BA" w:eastAsia="sq-AL"/>
              </w:rPr>
            </w:pPr>
            <w:r w:rsidRPr="00E71A8C">
              <w:rPr>
                <w:rFonts w:asciiTheme="minorHAnsi" w:hAnsiTheme="minorHAnsi" w:cstheme="minorHAnsi"/>
                <w:sz w:val="20"/>
                <w:szCs w:val="20"/>
                <w:lang w:val="bs-Latn-BA" w:eastAsia="sq-AL"/>
              </w:rPr>
              <w:t>Kontraktimi i operatorit të biodegradueseve</w:t>
            </w:r>
          </w:p>
        </w:tc>
        <w:tc>
          <w:tcPr>
            <w:tcW w:w="1232" w:type="dxa"/>
            <w:tcBorders>
              <w:top w:val="nil"/>
              <w:left w:val="nil"/>
              <w:bottom w:val="single" w:sz="8" w:space="0" w:color="92D050"/>
              <w:right w:val="single" w:sz="8" w:space="0" w:color="92D050"/>
            </w:tcBorders>
            <w:shd w:val="clear" w:color="auto" w:fill="auto"/>
            <w:vAlign w:val="center"/>
          </w:tcPr>
          <w:p w14:paraId="44D5245D" w14:textId="77777777" w:rsidR="009B0878" w:rsidRPr="00AB0EA0" w:rsidRDefault="009B0878" w:rsidP="00112A64">
            <w:pPr>
              <w:jc w:val="both"/>
              <w:rPr>
                <w:rFonts w:asciiTheme="minorHAnsi" w:hAnsiTheme="minorHAnsi" w:cstheme="minorHAnsi"/>
                <w:color w:val="000000"/>
                <w:sz w:val="20"/>
                <w:szCs w:val="20"/>
                <w:lang w:val="bs-Latn-BA" w:eastAsia="sq-AL"/>
              </w:rPr>
            </w:pPr>
            <w:r w:rsidRPr="00854054">
              <w:rPr>
                <w:rFonts w:asciiTheme="minorHAnsi" w:hAnsiTheme="minorHAnsi" w:cstheme="minorHAnsi"/>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tcPr>
          <w:p w14:paraId="3FE0D1A3"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tcPr>
          <w:p w14:paraId="2ED7297E"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tcPr>
          <w:p w14:paraId="0F5F80FF"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tcPr>
          <w:p w14:paraId="5DE46F48" w14:textId="77777777" w:rsidR="009B0878" w:rsidRPr="00345BE9" w:rsidRDefault="009B0878" w:rsidP="00112A64">
            <w:pPr>
              <w:jc w:val="right"/>
              <w:rPr>
                <w:rFonts w:ascii="Calibri" w:hAnsi="Calibri" w:cs="Calibri"/>
                <w:i/>
                <w:iCs/>
                <w:sz w:val="20"/>
                <w:szCs w:val="20"/>
                <w:lang w:val="bs-Latn-BA"/>
              </w:rPr>
            </w:pPr>
            <w:r>
              <w:rPr>
                <w:rFonts w:asciiTheme="minorHAnsi" w:hAnsiTheme="minorHAnsi" w:cstheme="minorHAnsi"/>
                <w:i/>
                <w:iCs/>
                <w:sz w:val="20"/>
                <w:szCs w:val="20"/>
                <w:lang w:val="bs-Latn-BA" w:eastAsia="sq-AL"/>
              </w:rPr>
              <w:t>15</w:t>
            </w:r>
            <w:r w:rsidRPr="00854054">
              <w:rPr>
                <w:rFonts w:asciiTheme="minorHAnsi" w:hAnsiTheme="minorHAnsi" w:cstheme="minorHAnsi"/>
                <w:i/>
                <w:iCs/>
                <w:sz w:val="20"/>
                <w:szCs w:val="20"/>
                <w:lang w:val="bs-Latn-BA" w:eastAsia="sq-AL"/>
              </w:rPr>
              <w:t>,000 €</w:t>
            </w:r>
          </w:p>
        </w:tc>
        <w:tc>
          <w:tcPr>
            <w:tcW w:w="1074" w:type="dxa"/>
            <w:tcBorders>
              <w:top w:val="nil"/>
              <w:left w:val="nil"/>
              <w:bottom w:val="single" w:sz="8" w:space="0" w:color="92D050"/>
              <w:right w:val="single" w:sz="8" w:space="0" w:color="92D050"/>
            </w:tcBorders>
            <w:shd w:val="clear" w:color="auto" w:fill="auto"/>
            <w:vAlign w:val="center"/>
          </w:tcPr>
          <w:p w14:paraId="1F8E0349" w14:textId="77777777" w:rsidR="009B0878" w:rsidRPr="00345BE9" w:rsidRDefault="009B0878" w:rsidP="00112A64">
            <w:pPr>
              <w:jc w:val="right"/>
              <w:rPr>
                <w:rFonts w:ascii="Calibri" w:hAnsi="Calibri" w:cs="Calibri"/>
                <w:i/>
                <w:iCs/>
                <w:sz w:val="20"/>
                <w:szCs w:val="20"/>
                <w:lang w:val="bs-Latn-BA"/>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tcPr>
          <w:p w14:paraId="2620D11A" w14:textId="77777777" w:rsidR="009B0878" w:rsidRPr="00345BE9" w:rsidRDefault="009B0878" w:rsidP="00112A64">
            <w:pPr>
              <w:jc w:val="right"/>
              <w:rPr>
                <w:rFonts w:ascii="Calibri" w:hAnsi="Calibri" w:cs="Calibri"/>
                <w:b/>
                <w:bCs/>
                <w:i/>
                <w:iCs/>
                <w:sz w:val="20"/>
                <w:szCs w:val="20"/>
                <w:lang w:val="bs-Latn-BA"/>
              </w:rPr>
            </w:pPr>
            <w:r>
              <w:rPr>
                <w:rFonts w:asciiTheme="minorHAnsi" w:hAnsiTheme="minorHAnsi" w:cstheme="minorHAnsi"/>
                <w:b/>
                <w:bCs/>
                <w:i/>
                <w:iCs/>
                <w:sz w:val="20"/>
                <w:szCs w:val="20"/>
                <w:lang w:val="bs-Latn-BA" w:eastAsia="sq-AL"/>
              </w:rPr>
              <w:t>15</w:t>
            </w:r>
            <w:r w:rsidRPr="00854054">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tcPr>
          <w:p w14:paraId="54029428" w14:textId="77777777" w:rsidR="009B0878" w:rsidRPr="00AB0EA0" w:rsidRDefault="009B0878" w:rsidP="00112A64">
            <w:pPr>
              <w:jc w:val="both"/>
              <w:rPr>
                <w:rFonts w:asciiTheme="minorHAnsi" w:hAnsiTheme="minorHAnsi" w:cstheme="minorHAnsi"/>
                <w:color w:val="000000"/>
                <w:sz w:val="20"/>
                <w:szCs w:val="20"/>
                <w:lang w:val="bs-Latn-BA" w:eastAsia="sq-AL"/>
              </w:rPr>
            </w:pPr>
            <w:r w:rsidRPr="00854054">
              <w:rPr>
                <w:rFonts w:asciiTheme="minorHAnsi" w:hAnsiTheme="minorHAnsi" w:cstheme="minorHAnsi"/>
                <w:sz w:val="20"/>
                <w:szCs w:val="20"/>
                <w:lang w:val="bs-Latn-BA" w:eastAsia="sq-AL"/>
              </w:rPr>
              <w:t xml:space="preserve">Komuna </w:t>
            </w:r>
          </w:p>
        </w:tc>
      </w:tr>
      <w:tr w:rsidR="009B0878" w:rsidRPr="00AB0EA0" w14:paraId="10E31B43"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08058667"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Inspektimi i lokaleve gastronomike për vajëra</w:t>
            </w:r>
          </w:p>
        </w:tc>
        <w:tc>
          <w:tcPr>
            <w:tcW w:w="1232" w:type="dxa"/>
            <w:tcBorders>
              <w:top w:val="nil"/>
              <w:left w:val="nil"/>
              <w:bottom w:val="single" w:sz="8" w:space="0" w:color="92D050"/>
              <w:right w:val="single" w:sz="8" w:space="0" w:color="92D050"/>
            </w:tcBorders>
            <w:shd w:val="clear" w:color="auto" w:fill="auto"/>
            <w:vAlign w:val="center"/>
            <w:hideMark/>
          </w:tcPr>
          <w:p w14:paraId="5701BFB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79258778" w14:textId="77777777" w:rsidR="009B0878" w:rsidRPr="00345BE9" w:rsidRDefault="009B0878" w:rsidP="00112A64">
            <w:pPr>
              <w:jc w:val="right"/>
              <w:rPr>
                <w:rFonts w:asciiTheme="minorHAnsi" w:hAnsiTheme="minorHAnsi" w:cstheme="minorHAnsi"/>
                <w:sz w:val="20"/>
                <w:szCs w:val="20"/>
                <w:lang w:eastAsia="sq-AL"/>
              </w:rPr>
            </w:pPr>
            <w:r w:rsidRPr="00345BE9">
              <w:rPr>
                <w:rFonts w:ascii="Calibri" w:hAnsi="Calibri" w:cs="Calibri"/>
                <w:i/>
                <w:iCs/>
                <w:sz w:val="20"/>
                <w:szCs w:val="20"/>
                <w:lang w:val="bs-Latn-BA"/>
              </w:rPr>
              <w:t>2,000 €</w:t>
            </w:r>
          </w:p>
        </w:tc>
        <w:tc>
          <w:tcPr>
            <w:tcW w:w="1208" w:type="dxa"/>
            <w:tcBorders>
              <w:top w:val="nil"/>
              <w:left w:val="nil"/>
              <w:bottom w:val="single" w:sz="8" w:space="0" w:color="92D050"/>
              <w:right w:val="single" w:sz="8" w:space="0" w:color="92D050"/>
            </w:tcBorders>
            <w:shd w:val="clear" w:color="auto" w:fill="auto"/>
            <w:vAlign w:val="center"/>
            <w:hideMark/>
          </w:tcPr>
          <w:p w14:paraId="2FCB0500" w14:textId="77777777" w:rsidR="009B0878" w:rsidRPr="00345BE9" w:rsidRDefault="009B0878" w:rsidP="00112A64">
            <w:pPr>
              <w:jc w:val="right"/>
              <w:rPr>
                <w:rFonts w:asciiTheme="minorHAnsi" w:hAnsiTheme="minorHAnsi" w:cstheme="minorHAnsi"/>
                <w:sz w:val="20"/>
                <w:szCs w:val="20"/>
                <w:lang w:eastAsia="sq-AL"/>
              </w:rPr>
            </w:pPr>
            <w:r w:rsidRPr="00345BE9">
              <w:rPr>
                <w:rFonts w:ascii="Calibri" w:hAnsi="Calibri" w:cs="Calibri"/>
                <w:i/>
                <w:iCs/>
                <w:sz w:val="20"/>
                <w:szCs w:val="20"/>
                <w:lang w:val="bs-Latn-BA"/>
              </w:rPr>
              <w:t>2,000 €</w:t>
            </w:r>
          </w:p>
        </w:tc>
        <w:tc>
          <w:tcPr>
            <w:tcW w:w="1441" w:type="dxa"/>
            <w:tcBorders>
              <w:top w:val="nil"/>
              <w:left w:val="nil"/>
              <w:bottom w:val="single" w:sz="8" w:space="0" w:color="92D050"/>
              <w:right w:val="single" w:sz="8" w:space="0" w:color="92D050"/>
            </w:tcBorders>
            <w:shd w:val="clear" w:color="auto" w:fill="auto"/>
            <w:vAlign w:val="center"/>
            <w:hideMark/>
          </w:tcPr>
          <w:p w14:paraId="1A8B94F6" w14:textId="77777777" w:rsidR="009B0878" w:rsidRPr="00345BE9" w:rsidRDefault="009B0878" w:rsidP="00112A64">
            <w:pPr>
              <w:jc w:val="right"/>
              <w:rPr>
                <w:rFonts w:asciiTheme="minorHAnsi" w:hAnsiTheme="minorHAnsi" w:cstheme="minorHAnsi"/>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77DE718A" w14:textId="77777777" w:rsidR="009B0878" w:rsidRPr="00345BE9" w:rsidRDefault="009B0878" w:rsidP="00112A64">
            <w:pPr>
              <w:jc w:val="right"/>
              <w:rPr>
                <w:rFonts w:asciiTheme="minorHAnsi" w:hAnsiTheme="minorHAnsi" w:cstheme="minorHAnsi"/>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2BB6A29C" w14:textId="77777777" w:rsidR="009B0878" w:rsidRPr="00345BE9" w:rsidRDefault="009B0878" w:rsidP="00112A64">
            <w:pPr>
              <w:jc w:val="right"/>
              <w:rPr>
                <w:rFonts w:asciiTheme="minorHAnsi" w:hAnsiTheme="minorHAnsi" w:cstheme="minorHAnsi"/>
                <w:sz w:val="20"/>
                <w:szCs w:val="20"/>
                <w:lang w:eastAsia="sq-AL"/>
              </w:rPr>
            </w:pPr>
            <w:r w:rsidRPr="00345BE9">
              <w:rPr>
                <w:rFonts w:ascii="Calibri" w:hAnsi="Calibri" w:cs="Calibri"/>
                <w:i/>
                <w:iCs/>
                <w:sz w:val="20"/>
                <w:szCs w:val="20"/>
                <w:lang w:val="bs-Latn-BA"/>
              </w:rPr>
              <w:t>2,000 €</w:t>
            </w:r>
          </w:p>
        </w:tc>
        <w:tc>
          <w:tcPr>
            <w:tcW w:w="1209" w:type="dxa"/>
            <w:tcBorders>
              <w:top w:val="nil"/>
              <w:left w:val="nil"/>
              <w:bottom w:val="single" w:sz="8" w:space="0" w:color="92D050"/>
              <w:right w:val="single" w:sz="8" w:space="0" w:color="92D050"/>
            </w:tcBorders>
            <w:shd w:val="clear" w:color="auto" w:fill="auto"/>
            <w:vAlign w:val="center"/>
            <w:hideMark/>
          </w:tcPr>
          <w:p w14:paraId="18890EAB"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Calibri" w:hAnsi="Calibri" w:cs="Calibri"/>
                <w:b/>
                <w:bCs/>
                <w:i/>
                <w:iCs/>
                <w:sz w:val="20"/>
                <w:szCs w:val="20"/>
                <w:lang w:val="bs-Latn-BA"/>
              </w:rPr>
              <w:t>10,000 €</w:t>
            </w:r>
          </w:p>
        </w:tc>
        <w:tc>
          <w:tcPr>
            <w:tcW w:w="1999" w:type="dxa"/>
            <w:tcBorders>
              <w:top w:val="nil"/>
              <w:left w:val="nil"/>
              <w:bottom w:val="single" w:sz="8" w:space="0" w:color="92D050"/>
              <w:right w:val="single" w:sz="8" w:space="0" w:color="92D050"/>
            </w:tcBorders>
            <w:shd w:val="clear" w:color="auto" w:fill="auto"/>
            <w:vAlign w:val="center"/>
            <w:hideMark/>
          </w:tcPr>
          <w:p w14:paraId="5D04815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3416A789"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3998A57"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Bashkimi i skemës ndërkomunal të kompostimit</w:t>
            </w:r>
          </w:p>
        </w:tc>
        <w:tc>
          <w:tcPr>
            <w:tcW w:w="1232" w:type="dxa"/>
            <w:tcBorders>
              <w:top w:val="nil"/>
              <w:left w:val="nil"/>
              <w:bottom w:val="single" w:sz="8" w:space="0" w:color="92D050"/>
              <w:right w:val="single" w:sz="8" w:space="0" w:color="92D050"/>
            </w:tcBorders>
            <w:shd w:val="clear" w:color="auto" w:fill="auto"/>
            <w:vAlign w:val="center"/>
            <w:hideMark/>
          </w:tcPr>
          <w:p w14:paraId="645D23D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6435C3A7" w14:textId="77777777" w:rsidR="009B0878" w:rsidRPr="00345BE9" w:rsidRDefault="009B0878" w:rsidP="00112A64">
            <w:pPr>
              <w:jc w:val="right"/>
              <w:rPr>
                <w:rFonts w:asciiTheme="minorHAnsi" w:hAnsiTheme="minorHAnsi" w:cstheme="minorHAnsi"/>
                <w:sz w:val="20"/>
                <w:szCs w:val="20"/>
                <w:lang w:eastAsia="sq-AL"/>
              </w:rPr>
            </w:pPr>
            <w:r w:rsidRPr="00345BE9">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7D9FCCDC"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7683030A"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1B187EDC"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15C78AE0" w14:textId="77777777" w:rsidR="009B0878" w:rsidRPr="00345BE9" w:rsidRDefault="009B0878" w:rsidP="00112A64">
            <w:pPr>
              <w:jc w:val="center"/>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x</w:t>
            </w:r>
          </w:p>
        </w:tc>
        <w:tc>
          <w:tcPr>
            <w:tcW w:w="1209" w:type="dxa"/>
            <w:tcBorders>
              <w:top w:val="nil"/>
              <w:left w:val="nil"/>
              <w:bottom w:val="single" w:sz="8" w:space="0" w:color="92D050"/>
              <w:right w:val="single" w:sz="8" w:space="0" w:color="92D050"/>
            </w:tcBorders>
            <w:shd w:val="clear" w:color="auto" w:fill="auto"/>
            <w:vAlign w:val="center"/>
            <w:hideMark/>
          </w:tcPr>
          <w:p w14:paraId="23277BC2" w14:textId="77777777" w:rsidR="009B0878" w:rsidRPr="00345BE9" w:rsidRDefault="009B0878" w:rsidP="00112A64">
            <w:pPr>
              <w:jc w:val="center"/>
              <w:rPr>
                <w:rFonts w:asciiTheme="minorHAnsi" w:hAnsiTheme="minorHAnsi" w:cstheme="minorHAnsi"/>
                <w:b/>
                <w:bCs/>
                <w:i/>
                <w:iCs/>
                <w:sz w:val="20"/>
                <w:szCs w:val="20"/>
                <w:lang w:eastAsia="sq-AL"/>
              </w:rPr>
            </w:pPr>
          </w:p>
        </w:tc>
        <w:tc>
          <w:tcPr>
            <w:tcW w:w="1999" w:type="dxa"/>
            <w:tcBorders>
              <w:top w:val="nil"/>
              <w:left w:val="nil"/>
              <w:bottom w:val="single" w:sz="8" w:space="0" w:color="92D050"/>
              <w:right w:val="single" w:sz="8" w:space="0" w:color="92D050"/>
            </w:tcBorders>
            <w:shd w:val="clear" w:color="auto" w:fill="auto"/>
            <w:vAlign w:val="center"/>
            <w:hideMark/>
          </w:tcPr>
          <w:p w14:paraId="3CC386C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64A3D647"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6425F66E"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Menaxhimi i mbeturinave të vëllimshme dhe komerciale </w:t>
            </w:r>
          </w:p>
        </w:tc>
        <w:tc>
          <w:tcPr>
            <w:tcW w:w="1232" w:type="dxa"/>
            <w:tcBorders>
              <w:top w:val="nil"/>
              <w:left w:val="nil"/>
              <w:bottom w:val="single" w:sz="8" w:space="0" w:color="92D050"/>
              <w:right w:val="single" w:sz="8" w:space="0" w:color="92D050"/>
            </w:tcBorders>
            <w:shd w:val="clear" w:color="auto" w:fill="auto"/>
            <w:vAlign w:val="center"/>
            <w:hideMark/>
          </w:tcPr>
          <w:p w14:paraId="1F6BB4A0"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01FD2FBA"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40</w:t>
            </w:r>
            <w:r w:rsidRPr="00345BE9">
              <w:rPr>
                <w:rFonts w:asciiTheme="minorHAnsi" w:hAnsiTheme="minorHAnsi" w:cstheme="minorHAnsi"/>
                <w:b/>
                <w:bCs/>
                <w:color w:val="FF0000"/>
                <w:sz w:val="20"/>
                <w:szCs w:val="20"/>
                <w:lang w:val="bs-Latn-BA" w:eastAsia="sq-AL"/>
              </w:rPr>
              <w:t>,000 €</w:t>
            </w:r>
          </w:p>
        </w:tc>
        <w:tc>
          <w:tcPr>
            <w:tcW w:w="1208" w:type="dxa"/>
            <w:tcBorders>
              <w:top w:val="nil"/>
              <w:left w:val="nil"/>
              <w:bottom w:val="single" w:sz="8" w:space="0" w:color="92D050"/>
              <w:right w:val="single" w:sz="8" w:space="0" w:color="92D050"/>
            </w:tcBorders>
            <w:shd w:val="clear" w:color="auto" w:fill="auto"/>
            <w:vAlign w:val="center"/>
            <w:hideMark/>
          </w:tcPr>
          <w:p w14:paraId="691C9EA0"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100</w:t>
            </w:r>
            <w:r w:rsidRPr="00345BE9">
              <w:rPr>
                <w:rFonts w:asciiTheme="minorHAnsi" w:hAnsiTheme="minorHAnsi" w:cstheme="minorHAnsi"/>
                <w:b/>
                <w:bCs/>
                <w:color w:val="FF0000"/>
                <w:sz w:val="20"/>
                <w:szCs w:val="20"/>
                <w:lang w:val="bs-Latn-BA" w:eastAsia="sq-AL"/>
              </w:rPr>
              <w:t>,000 €</w:t>
            </w:r>
          </w:p>
        </w:tc>
        <w:tc>
          <w:tcPr>
            <w:tcW w:w="1441" w:type="dxa"/>
            <w:tcBorders>
              <w:top w:val="nil"/>
              <w:left w:val="nil"/>
              <w:bottom w:val="single" w:sz="8" w:space="0" w:color="92D050"/>
              <w:right w:val="single" w:sz="8" w:space="0" w:color="92D050"/>
            </w:tcBorders>
            <w:shd w:val="clear" w:color="auto" w:fill="auto"/>
            <w:vAlign w:val="center"/>
            <w:hideMark/>
          </w:tcPr>
          <w:p w14:paraId="09FE58D7"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0A3C2F">
              <w:rPr>
                <w:rFonts w:asciiTheme="minorHAnsi" w:hAnsiTheme="minorHAnsi" w:cstheme="minorHAnsi"/>
                <w:b/>
                <w:bCs/>
                <w:color w:val="FF0000"/>
                <w:sz w:val="20"/>
                <w:szCs w:val="20"/>
                <w:lang w:val="bs-Latn-BA" w:eastAsia="sq-AL"/>
              </w:rPr>
              <w:t>10,000€</w:t>
            </w:r>
          </w:p>
        </w:tc>
        <w:tc>
          <w:tcPr>
            <w:tcW w:w="1074" w:type="dxa"/>
            <w:tcBorders>
              <w:top w:val="nil"/>
              <w:left w:val="nil"/>
              <w:bottom w:val="single" w:sz="8" w:space="0" w:color="92D050"/>
              <w:right w:val="single" w:sz="8" w:space="0" w:color="92D050"/>
            </w:tcBorders>
            <w:shd w:val="clear" w:color="auto" w:fill="auto"/>
            <w:vAlign w:val="center"/>
            <w:hideMark/>
          </w:tcPr>
          <w:p w14:paraId="7DA2EC1F"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6E3BEB">
              <w:rPr>
                <w:rFonts w:asciiTheme="minorHAnsi" w:hAnsiTheme="minorHAnsi" w:cstheme="minorHAnsi"/>
                <w:b/>
                <w:bCs/>
                <w:color w:val="FF0000"/>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6E494E0E" w14:textId="77777777" w:rsidR="009B0878" w:rsidRPr="00345BE9" w:rsidRDefault="009B0878" w:rsidP="009B0878">
            <w:pPr>
              <w:pStyle w:val="ListParagraph"/>
              <w:numPr>
                <w:ilvl w:val="0"/>
                <w:numId w:val="14"/>
              </w:numPr>
              <w:jc w:val="right"/>
              <w:rPr>
                <w:rFonts w:asciiTheme="minorHAnsi" w:hAnsiTheme="minorHAnsi" w:cstheme="minorHAnsi"/>
                <w:b/>
                <w:bCs/>
                <w:color w:val="FF0000"/>
                <w:sz w:val="20"/>
                <w:szCs w:val="20"/>
                <w:lang w:eastAsia="sq-AL"/>
              </w:rPr>
            </w:pPr>
            <w:r w:rsidRPr="006E3BEB">
              <w:rPr>
                <w:rFonts w:asciiTheme="minorHAnsi" w:hAnsiTheme="minorHAnsi" w:cstheme="minorHAnsi"/>
                <w:b/>
                <w:bCs/>
                <w:color w:val="FF0000"/>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0D446567" w14:textId="77777777" w:rsidR="009B0878" w:rsidRPr="00345BE9" w:rsidRDefault="009B0878" w:rsidP="00112A64">
            <w:pPr>
              <w:jc w:val="right"/>
              <w:rPr>
                <w:rFonts w:asciiTheme="minorHAnsi" w:hAnsiTheme="minorHAnsi" w:cstheme="minorHAnsi"/>
                <w:b/>
                <w:bCs/>
                <w:i/>
                <w:iCs/>
                <w:color w:val="FF0000"/>
                <w:sz w:val="20"/>
                <w:szCs w:val="20"/>
                <w:lang w:eastAsia="sq-AL"/>
              </w:rPr>
            </w:pPr>
            <w:r>
              <w:rPr>
                <w:rFonts w:asciiTheme="minorHAnsi" w:hAnsiTheme="minorHAnsi" w:cstheme="minorHAnsi"/>
                <w:b/>
                <w:bCs/>
                <w:i/>
                <w:iCs/>
                <w:color w:val="FF0000"/>
                <w:sz w:val="20"/>
                <w:szCs w:val="20"/>
                <w:lang w:val="bs-Latn-BA" w:eastAsia="sq-AL"/>
              </w:rPr>
              <w:t>150</w:t>
            </w:r>
            <w:r w:rsidRPr="00345BE9">
              <w:rPr>
                <w:rFonts w:asciiTheme="minorHAnsi" w:hAnsiTheme="minorHAnsi" w:cstheme="minorHAnsi"/>
                <w:b/>
                <w:bCs/>
                <w:i/>
                <w:iCs/>
                <w:color w:val="FF0000"/>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13F2CCB4"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7A32A3FD"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C60472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 xml:space="preserve">Studimi i fizibilitetit </w:t>
            </w:r>
          </w:p>
        </w:tc>
        <w:tc>
          <w:tcPr>
            <w:tcW w:w="1232" w:type="dxa"/>
            <w:tcBorders>
              <w:top w:val="nil"/>
              <w:left w:val="nil"/>
              <w:bottom w:val="single" w:sz="8" w:space="0" w:color="92D050"/>
              <w:right w:val="single" w:sz="8" w:space="0" w:color="92D050"/>
            </w:tcBorders>
            <w:shd w:val="clear" w:color="auto" w:fill="auto"/>
            <w:vAlign w:val="center"/>
            <w:hideMark/>
          </w:tcPr>
          <w:p w14:paraId="1497339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07A3AC3C" w14:textId="77777777" w:rsidR="009B0878" w:rsidRPr="00345BE9"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40</w:t>
            </w:r>
            <w:r w:rsidRPr="00345BE9">
              <w:rPr>
                <w:rFonts w:asciiTheme="minorHAnsi" w:hAnsiTheme="minorHAnsi" w:cstheme="minorHAnsi"/>
                <w:i/>
                <w:iCs/>
                <w:sz w:val="20"/>
                <w:szCs w:val="20"/>
                <w:lang w:val="bs-Latn-BA" w:eastAsia="sq-AL"/>
              </w:rPr>
              <w:t>,000 €</w:t>
            </w:r>
          </w:p>
        </w:tc>
        <w:tc>
          <w:tcPr>
            <w:tcW w:w="1208" w:type="dxa"/>
            <w:tcBorders>
              <w:top w:val="nil"/>
              <w:left w:val="nil"/>
              <w:bottom w:val="single" w:sz="8" w:space="0" w:color="92D050"/>
              <w:right w:val="single" w:sz="8" w:space="0" w:color="92D050"/>
            </w:tcBorders>
            <w:shd w:val="clear" w:color="auto" w:fill="auto"/>
            <w:vAlign w:val="center"/>
            <w:hideMark/>
          </w:tcPr>
          <w:p w14:paraId="2D1334FE" w14:textId="77777777" w:rsidR="009B0878" w:rsidRPr="00345BE9" w:rsidRDefault="009B0878" w:rsidP="00112A64">
            <w:pPr>
              <w:jc w:val="right"/>
              <w:rPr>
                <w:rFonts w:asciiTheme="minorHAnsi" w:hAnsiTheme="minorHAnsi" w:cstheme="minorHAnsi"/>
                <w:sz w:val="20"/>
                <w:szCs w:val="20"/>
                <w:lang w:eastAsia="sq-AL"/>
              </w:rPr>
            </w:pPr>
          </w:p>
        </w:tc>
        <w:tc>
          <w:tcPr>
            <w:tcW w:w="1441" w:type="dxa"/>
            <w:tcBorders>
              <w:top w:val="nil"/>
              <w:left w:val="nil"/>
              <w:bottom w:val="single" w:sz="8" w:space="0" w:color="92D050"/>
              <w:right w:val="single" w:sz="8" w:space="0" w:color="92D050"/>
            </w:tcBorders>
            <w:shd w:val="clear" w:color="auto" w:fill="auto"/>
            <w:vAlign w:val="center"/>
            <w:hideMark/>
          </w:tcPr>
          <w:p w14:paraId="54E4BAC8" w14:textId="77777777" w:rsidR="009B0878" w:rsidRPr="00345BE9" w:rsidRDefault="009B0878" w:rsidP="00112A64">
            <w:pPr>
              <w:jc w:val="right"/>
              <w:rPr>
                <w:rFonts w:asciiTheme="minorHAnsi" w:hAnsiTheme="minorHAnsi" w:cstheme="minorHAnsi"/>
                <w:sz w:val="20"/>
                <w:szCs w:val="20"/>
                <w:lang w:eastAsia="sq-AL"/>
              </w:rPr>
            </w:pPr>
            <w:r w:rsidRPr="00345BE9">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65DE6192" w14:textId="77777777" w:rsidR="009B0878" w:rsidRPr="00345BE9" w:rsidRDefault="009B0878" w:rsidP="00112A64">
            <w:pPr>
              <w:jc w:val="right"/>
              <w:rPr>
                <w:rFonts w:asciiTheme="minorHAnsi" w:hAnsiTheme="minorHAnsi" w:cstheme="minorHAnsi"/>
                <w:sz w:val="20"/>
                <w:szCs w:val="20"/>
                <w:lang w:eastAsia="sq-AL"/>
              </w:rPr>
            </w:pPr>
            <w:r w:rsidRPr="00345BE9">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1F5212DB" w14:textId="77777777" w:rsidR="009B0878" w:rsidRPr="00345BE9" w:rsidRDefault="009B0878" w:rsidP="00112A64">
            <w:pPr>
              <w:jc w:val="right"/>
              <w:rPr>
                <w:rFonts w:asciiTheme="minorHAnsi" w:hAnsiTheme="minorHAnsi" w:cstheme="minorHAnsi"/>
                <w:sz w:val="20"/>
                <w:szCs w:val="20"/>
                <w:lang w:eastAsia="sq-AL"/>
              </w:rPr>
            </w:pPr>
            <w:r w:rsidRPr="00345BE9">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2AAA15DB" w14:textId="77777777" w:rsidR="009B0878" w:rsidRPr="00345BE9"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40</w:t>
            </w:r>
            <w:r w:rsidRPr="00345BE9">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5A15322C" w14:textId="77777777" w:rsidR="009B0878" w:rsidRPr="00AB0EA0" w:rsidRDefault="009B0878" w:rsidP="00112A64">
            <w:pPr>
              <w:jc w:val="both"/>
              <w:rPr>
                <w:rFonts w:asciiTheme="minorHAnsi" w:hAnsiTheme="minorHAnsi" w:cstheme="minorHAnsi"/>
                <w:color w:val="000000"/>
                <w:sz w:val="20"/>
                <w:szCs w:val="20"/>
                <w:lang w:eastAsia="sq-AL"/>
              </w:rPr>
            </w:pPr>
            <w:r>
              <w:rPr>
                <w:rFonts w:ascii="Calibri" w:hAnsi="Calibri" w:cs="Calibri"/>
                <w:sz w:val="20"/>
                <w:szCs w:val="20"/>
                <w:lang w:val="bs-Latn-BA"/>
              </w:rPr>
              <w:t>Komuna</w:t>
            </w:r>
          </w:p>
        </w:tc>
      </w:tr>
      <w:tr w:rsidR="009B0878" w:rsidRPr="00AB0EA0" w14:paraId="6DF8AC77"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03CA113B"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Ndërtimi i qendr</w:t>
            </w:r>
            <w:r>
              <w:rPr>
                <w:rFonts w:asciiTheme="minorHAnsi" w:hAnsiTheme="minorHAnsi" w:cstheme="minorHAnsi"/>
                <w:color w:val="000000"/>
                <w:sz w:val="20"/>
                <w:szCs w:val="20"/>
                <w:lang w:val="bs-Latn-BA" w:eastAsia="sq-AL"/>
              </w:rPr>
              <w:t>ës</w:t>
            </w:r>
            <w:r w:rsidRPr="00AB0EA0">
              <w:rPr>
                <w:rFonts w:asciiTheme="minorHAnsi" w:hAnsiTheme="minorHAnsi" w:cstheme="minorHAnsi"/>
                <w:color w:val="000000"/>
                <w:sz w:val="20"/>
                <w:szCs w:val="20"/>
                <w:lang w:val="bs-Latn-BA" w:eastAsia="sq-AL"/>
              </w:rPr>
              <w:t xml:space="preserve"> </w:t>
            </w:r>
            <w:r>
              <w:rPr>
                <w:rFonts w:asciiTheme="minorHAnsi" w:hAnsiTheme="minorHAnsi" w:cstheme="minorHAnsi"/>
                <w:color w:val="000000"/>
                <w:sz w:val="20"/>
                <w:szCs w:val="20"/>
                <w:lang w:val="bs-Latn-BA" w:eastAsia="sq-AL"/>
              </w:rPr>
              <w:t>s</w:t>
            </w:r>
            <w:r w:rsidRPr="00AB0EA0">
              <w:rPr>
                <w:rFonts w:asciiTheme="minorHAnsi" w:hAnsiTheme="minorHAnsi" w:cstheme="minorHAnsi"/>
                <w:color w:val="000000"/>
                <w:sz w:val="20"/>
                <w:szCs w:val="20"/>
                <w:lang w:val="bs-Latn-BA" w:eastAsia="sq-AL"/>
              </w:rPr>
              <w:t xml:space="preserve">ë </w:t>
            </w:r>
            <w:r>
              <w:rPr>
                <w:rFonts w:asciiTheme="minorHAnsi" w:hAnsiTheme="minorHAnsi" w:cstheme="minorHAnsi"/>
                <w:color w:val="000000"/>
                <w:sz w:val="20"/>
                <w:szCs w:val="20"/>
                <w:lang w:val="bs-Latn-BA" w:eastAsia="sq-AL"/>
              </w:rPr>
              <w:t>pran</w:t>
            </w:r>
            <w:r w:rsidRPr="00AB0EA0">
              <w:rPr>
                <w:rFonts w:asciiTheme="minorHAnsi" w:hAnsiTheme="minorHAnsi" w:cstheme="minorHAnsi"/>
                <w:color w:val="000000"/>
                <w:sz w:val="20"/>
                <w:szCs w:val="20"/>
                <w:lang w:val="bs-Latn-BA" w:eastAsia="sq-AL"/>
              </w:rPr>
              <w:t>imit</w:t>
            </w:r>
            <w:r>
              <w:rPr>
                <w:rFonts w:asciiTheme="minorHAnsi" w:hAnsiTheme="minorHAnsi" w:cstheme="minorHAnsi"/>
                <w:color w:val="000000"/>
                <w:sz w:val="20"/>
                <w:szCs w:val="20"/>
                <w:lang w:val="bs-Latn-BA" w:eastAsia="sq-AL"/>
              </w:rPr>
              <w:t xml:space="preserve"> </w:t>
            </w:r>
            <w:r w:rsidRPr="00AB0EA0">
              <w:rPr>
                <w:rFonts w:asciiTheme="minorHAnsi" w:hAnsiTheme="minorHAnsi" w:cstheme="minorHAnsi"/>
                <w:color w:val="000000"/>
                <w:sz w:val="20"/>
                <w:szCs w:val="20"/>
                <w:lang w:val="bs-Latn-BA" w:eastAsia="sq-AL"/>
              </w:rPr>
              <w:t>/</w:t>
            </w:r>
            <w:r>
              <w:rPr>
                <w:rFonts w:asciiTheme="minorHAnsi" w:hAnsiTheme="minorHAnsi" w:cstheme="minorHAnsi"/>
                <w:color w:val="000000"/>
                <w:sz w:val="20"/>
                <w:szCs w:val="20"/>
                <w:lang w:val="bs-Latn-BA" w:eastAsia="sq-AL"/>
              </w:rPr>
              <w:t xml:space="preserve"> </w:t>
            </w:r>
            <w:r w:rsidRPr="00AB0EA0">
              <w:rPr>
                <w:rFonts w:asciiTheme="minorHAnsi" w:hAnsiTheme="minorHAnsi" w:cstheme="minorHAnsi"/>
                <w:color w:val="000000"/>
                <w:sz w:val="20"/>
                <w:szCs w:val="20"/>
                <w:lang w:val="bs-Latn-BA" w:eastAsia="sq-AL"/>
              </w:rPr>
              <w:t>ripërdorimit</w:t>
            </w:r>
            <w:r w:rsidRPr="00AB0EA0">
              <w:rPr>
                <w:rStyle w:val="FootnoteReference"/>
                <w:rFonts w:asciiTheme="minorHAnsi" w:hAnsiTheme="minorHAnsi" w:cstheme="minorHAnsi"/>
                <w:color w:val="000000"/>
                <w:sz w:val="20"/>
                <w:szCs w:val="20"/>
                <w:lang w:val="bs-Latn-BA" w:eastAsia="sq-AL"/>
              </w:rPr>
              <w:footnoteReference w:id="11"/>
            </w:r>
          </w:p>
        </w:tc>
        <w:tc>
          <w:tcPr>
            <w:tcW w:w="1232" w:type="dxa"/>
            <w:tcBorders>
              <w:top w:val="nil"/>
              <w:left w:val="nil"/>
              <w:bottom w:val="single" w:sz="8" w:space="0" w:color="92D050"/>
              <w:right w:val="single" w:sz="8" w:space="0" w:color="92D050"/>
            </w:tcBorders>
            <w:shd w:val="clear" w:color="auto" w:fill="auto"/>
            <w:vAlign w:val="center"/>
            <w:hideMark/>
          </w:tcPr>
          <w:p w14:paraId="7A03C2B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7D5124B1"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2CF98839" w14:textId="77777777" w:rsidR="009B0878" w:rsidRPr="00345BE9"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100</w:t>
            </w:r>
            <w:r w:rsidRPr="00345BE9">
              <w:rPr>
                <w:rFonts w:asciiTheme="minorHAnsi" w:hAnsiTheme="minorHAnsi" w:cstheme="minorHAnsi"/>
                <w:i/>
                <w:iCs/>
                <w:sz w:val="20"/>
                <w:szCs w:val="20"/>
                <w:lang w:val="bs-Latn-BA" w:eastAsia="sq-AL"/>
              </w:rPr>
              <w:t>,000 €</w:t>
            </w:r>
          </w:p>
        </w:tc>
        <w:tc>
          <w:tcPr>
            <w:tcW w:w="1441" w:type="dxa"/>
            <w:tcBorders>
              <w:top w:val="nil"/>
              <w:left w:val="nil"/>
              <w:bottom w:val="single" w:sz="8" w:space="0" w:color="92D050"/>
              <w:right w:val="single" w:sz="8" w:space="0" w:color="92D050"/>
            </w:tcBorders>
            <w:shd w:val="clear" w:color="auto" w:fill="auto"/>
            <w:vAlign w:val="center"/>
            <w:hideMark/>
          </w:tcPr>
          <w:p w14:paraId="7BEBB82A"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1D050BB6"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659F00AF"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1FEA22ED" w14:textId="77777777" w:rsidR="009B0878" w:rsidRPr="00345BE9"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100</w:t>
            </w:r>
            <w:r w:rsidRPr="00345BE9">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744AA068" w14:textId="77777777" w:rsidR="009B0878" w:rsidRPr="00AB0EA0" w:rsidRDefault="009B0878" w:rsidP="00112A64">
            <w:pPr>
              <w:jc w:val="both"/>
              <w:rPr>
                <w:rFonts w:asciiTheme="minorHAnsi" w:hAnsiTheme="minorHAnsi" w:cstheme="minorHAnsi"/>
                <w:color w:val="000000"/>
                <w:sz w:val="20"/>
                <w:szCs w:val="20"/>
                <w:lang w:eastAsia="sq-AL"/>
              </w:rPr>
            </w:pPr>
            <w:r>
              <w:rPr>
                <w:rFonts w:ascii="Calibri" w:hAnsi="Calibri" w:cs="Calibri"/>
                <w:sz w:val="20"/>
                <w:szCs w:val="20"/>
                <w:lang w:val="bs-Latn-BA"/>
              </w:rPr>
              <w:t>Komuna / donatori</w:t>
            </w:r>
          </w:p>
        </w:tc>
      </w:tr>
      <w:tr w:rsidR="009B0878" w:rsidRPr="00AB0EA0" w14:paraId="4664EB52"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7FD46A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Funksionalizimi i qendr</w:t>
            </w:r>
            <w:r>
              <w:rPr>
                <w:rFonts w:asciiTheme="minorHAnsi" w:hAnsiTheme="minorHAnsi" w:cstheme="minorHAnsi"/>
                <w:color w:val="000000"/>
                <w:sz w:val="20"/>
                <w:szCs w:val="20"/>
                <w:lang w:val="bs-Latn-BA" w:eastAsia="sq-AL"/>
              </w:rPr>
              <w:t>ës</w:t>
            </w:r>
          </w:p>
        </w:tc>
        <w:tc>
          <w:tcPr>
            <w:tcW w:w="1232" w:type="dxa"/>
            <w:tcBorders>
              <w:top w:val="nil"/>
              <w:left w:val="nil"/>
              <w:bottom w:val="single" w:sz="8" w:space="0" w:color="92D050"/>
              <w:right w:val="single" w:sz="8" w:space="0" w:color="92D050"/>
            </w:tcBorders>
            <w:shd w:val="clear" w:color="auto" w:fill="auto"/>
            <w:vAlign w:val="center"/>
            <w:hideMark/>
          </w:tcPr>
          <w:p w14:paraId="4A8BF3B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7610BFB7"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7B97B754"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i/>
                <w:iCs/>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0661086E" w14:textId="77777777" w:rsidR="009B0878" w:rsidRPr="00345BE9" w:rsidRDefault="009B0878" w:rsidP="00112A64">
            <w:pPr>
              <w:jc w:val="right"/>
              <w:rPr>
                <w:rFonts w:asciiTheme="minorHAnsi" w:hAnsiTheme="minorHAnsi" w:cstheme="minorHAnsi"/>
                <w:sz w:val="20"/>
                <w:szCs w:val="20"/>
                <w:lang w:eastAsia="sq-AL"/>
              </w:rPr>
            </w:pPr>
            <w:r>
              <w:rPr>
                <w:rFonts w:asciiTheme="minorHAnsi" w:hAnsiTheme="minorHAnsi" w:cstheme="minorHAnsi"/>
                <w:sz w:val="20"/>
                <w:szCs w:val="20"/>
                <w:lang w:val="bs-Latn-BA" w:eastAsia="sq-AL"/>
              </w:rPr>
              <w:t>X</w:t>
            </w:r>
          </w:p>
        </w:tc>
        <w:tc>
          <w:tcPr>
            <w:tcW w:w="1074" w:type="dxa"/>
            <w:tcBorders>
              <w:top w:val="nil"/>
              <w:left w:val="nil"/>
              <w:bottom w:val="single" w:sz="8" w:space="0" w:color="92D050"/>
              <w:right w:val="single" w:sz="8" w:space="0" w:color="92D050"/>
            </w:tcBorders>
            <w:shd w:val="clear" w:color="auto" w:fill="auto"/>
            <w:vAlign w:val="center"/>
            <w:hideMark/>
          </w:tcPr>
          <w:p w14:paraId="538D21A0"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684FE3C5"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5BE1E4F1" w14:textId="77777777" w:rsidR="009B0878" w:rsidRPr="00345BE9" w:rsidRDefault="009B0878" w:rsidP="00112A64">
            <w:pPr>
              <w:jc w:val="right"/>
              <w:rPr>
                <w:rFonts w:asciiTheme="minorHAnsi" w:hAnsiTheme="minorHAnsi" w:cstheme="minorHAnsi"/>
                <w:b/>
                <w:bCs/>
                <w:sz w:val="20"/>
                <w:szCs w:val="20"/>
                <w:lang w:eastAsia="sq-AL"/>
              </w:rPr>
            </w:pPr>
            <w:r w:rsidRPr="000A3C2F">
              <w:rPr>
                <w:rFonts w:asciiTheme="minorHAnsi" w:hAnsiTheme="minorHAnsi" w:cstheme="minorHAnsi"/>
                <w:b/>
                <w:bCs/>
                <w:sz w:val="20"/>
                <w:szCs w:val="20"/>
                <w:lang w:val="bs-Latn-BA" w:eastAsia="sq-AL"/>
              </w:rPr>
              <w:t>€</w:t>
            </w:r>
          </w:p>
        </w:tc>
        <w:tc>
          <w:tcPr>
            <w:tcW w:w="1999" w:type="dxa"/>
            <w:tcBorders>
              <w:top w:val="nil"/>
              <w:left w:val="nil"/>
              <w:bottom w:val="single" w:sz="8" w:space="0" w:color="92D050"/>
              <w:right w:val="single" w:sz="8" w:space="0" w:color="92D050"/>
            </w:tcBorders>
            <w:shd w:val="clear" w:color="auto" w:fill="auto"/>
            <w:vAlign w:val="center"/>
            <w:hideMark/>
          </w:tcPr>
          <w:p w14:paraId="0418CC5E" w14:textId="77777777" w:rsidR="009B0878" w:rsidRPr="00AB0EA0" w:rsidRDefault="009B0878" w:rsidP="00112A64">
            <w:pPr>
              <w:jc w:val="both"/>
              <w:rPr>
                <w:rFonts w:asciiTheme="minorHAnsi" w:hAnsiTheme="minorHAnsi" w:cstheme="minorHAnsi"/>
                <w:color w:val="000000"/>
                <w:sz w:val="20"/>
                <w:szCs w:val="20"/>
                <w:lang w:eastAsia="sq-AL"/>
              </w:rPr>
            </w:pPr>
            <w:r>
              <w:rPr>
                <w:rFonts w:ascii="Calibri" w:hAnsi="Calibri" w:cs="Calibri"/>
                <w:sz w:val="20"/>
                <w:szCs w:val="20"/>
                <w:lang w:val="bs-Latn-BA"/>
              </w:rPr>
              <w:t>Komuna</w:t>
            </w:r>
          </w:p>
        </w:tc>
      </w:tr>
      <w:tr w:rsidR="009B0878" w:rsidRPr="00AB0EA0" w14:paraId="5C3DA5CC"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28A472F8"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Pr>
                <w:rFonts w:asciiTheme="minorHAnsi" w:hAnsiTheme="minorHAnsi" w:cstheme="minorHAnsi"/>
                <w:color w:val="000000"/>
                <w:sz w:val="20"/>
                <w:szCs w:val="20"/>
                <w:lang w:val="bs-Latn-BA" w:eastAsia="sq-AL"/>
              </w:rPr>
              <w:t>Kontraktimi i operatorit</w:t>
            </w:r>
          </w:p>
        </w:tc>
        <w:tc>
          <w:tcPr>
            <w:tcW w:w="1232" w:type="dxa"/>
            <w:tcBorders>
              <w:top w:val="nil"/>
              <w:left w:val="nil"/>
              <w:bottom w:val="single" w:sz="8" w:space="0" w:color="92D050"/>
              <w:right w:val="single" w:sz="8" w:space="0" w:color="92D050"/>
            </w:tcBorders>
            <w:shd w:val="clear" w:color="auto" w:fill="auto"/>
            <w:vAlign w:val="center"/>
            <w:hideMark/>
          </w:tcPr>
          <w:p w14:paraId="47DB673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47128723"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2CD7165E"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i/>
                <w:iCs/>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5281E705" w14:textId="77777777" w:rsidR="009B0878" w:rsidRPr="00345BE9" w:rsidRDefault="009B0878" w:rsidP="00112A64">
            <w:pPr>
              <w:jc w:val="right"/>
              <w:rPr>
                <w:rFonts w:asciiTheme="minorHAnsi" w:hAnsiTheme="minorHAnsi" w:cstheme="minorHAnsi"/>
                <w:sz w:val="20"/>
                <w:szCs w:val="20"/>
                <w:lang w:eastAsia="sq-AL"/>
              </w:rPr>
            </w:pPr>
            <w:r>
              <w:rPr>
                <w:rFonts w:asciiTheme="minorHAnsi" w:hAnsiTheme="minorHAnsi" w:cstheme="minorHAnsi"/>
                <w:i/>
                <w:iCs/>
                <w:sz w:val="20"/>
                <w:szCs w:val="20"/>
                <w:lang w:val="bs-Latn-BA" w:eastAsia="sq-AL"/>
              </w:rPr>
              <w:t>10</w:t>
            </w:r>
            <w:r w:rsidRPr="00345BE9">
              <w:rPr>
                <w:rFonts w:asciiTheme="minorHAnsi" w:hAnsiTheme="minorHAnsi" w:cstheme="minorHAnsi"/>
                <w:i/>
                <w:iCs/>
                <w:sz w:val="20"/>
                <w:szCs w:val="20"/>
                <w:lang w:val="bs-Latn-BA" w:eastAsia="sq-AL"/>
              </w:rPr>
              <w:t>,000 €</w:t>
            </w:r>
          </w:p>
        </w:tc>
        <w:tc>
          <w:tcPr>
            <w:tcW w:w="1074" w:type="dxa"/>
            <w:tcBorders>
              <w:top w:val="nil"/>
              <w:left w:val="nil"/>
              <w:bottom w:val="single" w:sz="8" w:space="0" w:color="92D050"/>
              <w:right w:val="single" w:sz="8" w:space="0" w:color="92D050"/>
            </w:tcBorders>
            <w:shd w:val="clear" w:color="auto" w:fill="auto"/>
            <w:vAlign w:val="center"/>
            <w:hideMark/>
          </w:tcPr>
          <w:p w14:paraId="5C88809C"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7BBAB9AF" w14:textId="77777777" w:rsidR="009B0878" w:rsidRPr="00345BE9" w:rsidRDefault="009B0878" w:rsidP="00112A64">
            <w:pPr>
              <w:jc w:val="right"/>
              <w:rPr>
                <w:rFonts w:asciiTheme="minorHAnsi" w:hAnsiTheme="minorHAnsi" w:cstheme="minorHAnsi"/>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457266AF" w14:textId="77777777" w:rsidR="009B0878" w:rsidRPr="00345BE9" w:rsidRDefault="009B0878" w:rsidP="00112A64">
            <w:pPr>
              <w:jc w:val="right"/>
              <w:rPr>
                <w:rFonts w:asciiTheme="minorHAnsi" w:hAnsiTheme="minorHAnsi" w:cstheme="minorHAnsi"/>
                <w:b/>
                <w:bCs/>
                <w:sz w:val="20"/>
                <w:szCs w:val="20"/>
                <w:lang w:eastAsia="sq-AL"/>
              </w:rPr>
            </w:pPr>
            <w:r>
              <w:rPr>
                <w:rFonts w:asciiTheme="minorHAnsi" w:hAnsiTheme="minorHAnsi" w:cstheme="minorHAnsi"/>
                <w:b/>
                <w:bCs/>
                <w:i/>
                <w:iCs/>
                <w:sz w:val="20"/>
                <w:szCs w:val="20"/>
                <w:lang w:val="bs-Latn-BA" w:eastAsia="sq-AL"/>
              </w:rPr>
              <w:t>10</w:t>
            </w:r>
            <w:r w:rsidRPr="00345BE9">
              <w:rPr>
                <w:rFonts w:asciiTheme="minorHAnsi" w:hAnsiTheme="minorHAnsi" w:cstheme="minorHAnsi"/>
                <w:b/>
                <w:bCs/>
                <w:i/>
                <w:iCs/>
                <w:sz w:val="20"/>
                <w:szCs w:val="20"/>
                <w:lang w:val="bs-Latn-BA" w:eastAsia="sq-AL"/>
              </w:rPr>
              <w:t>,000 €</w:t>
            </w:r>
          </w:p>
        </w:tc>
        <w:tc>
          <w:tcPr>
            <w:tcW w:w="1999" w:type="dxa"/>
            <w:tcBorders>
              <w:top w:val="nil"/>
              <w:left w:val="nil"/>
              <w:bottom w:val="single" w:sz="8" w:space="0" w:color="92D050"/>
              <w:right w:val="single" w:sz="8" w:space="0" w:color="92D050"/>
            </w:tcBorders>
            <w:shd w:val="clear" w:color="auto" w:fill="auto"/>
            <w:vAlign w:val="center"/>
            <w:hideMark/>
          </w:tcPr>
          <w:p w14:paraId="50DA2802" w14:textId="77777777" w:rsidR="009B0878" w:rsidRPr="00AB0EA0" w:rsidRDefault="009B0878" w:rsidP="00112A64">
            <w:pPr>
              <w:jc w:val="both"/>
              <w:rPr>
                <w:rFonts w:asciiTheme="minorHAnsi" w:hAnsiTheme="minorHAnsi" w:cstheme="minorHAnsi"/>
                <w:color w:val="000000"/>
                <w:sz w:val="20"/>
                <w:szCs w:val="20"/>
                <w:lang w:eastAsia="sq-AL"/>
              </w:rPr>
            </w:pPr>
            <w:r>
              <w:rPr>
                <w:rFonts w:ascii="Calibri" w:hAnsi="Calibri" w:cs="Calibri"/>
                <w:sz w:val="20"/>
                <w:szCs w:val="20"/>
                <w:lang w:val="bs-Latn-BA"/>
              </w:rPr>
              <w:t>Komuna</w:t>
            </w:r>
          </w:p>
        </w:tc>
      </w:tr>
      <w:tr w:rsidR="009B0878" w:rsidRPr="00AB0EA0" w14:paraId="6EAC0439"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440E717B"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Menaxhimi i mbeturinave nga ndërtim demolimi</w:t>
            </w:r>
          </w:p>
        </w:tc>
        <w:tc>
          <w:tcPr>
            <w:tcW w:w="1232" w:type="dxa"/>
            <w:tcBorders>
              <w:top w:val="nil"/>
              <w:left w:val="nil"/>
              <w:bottom w:val="single" w:sz="8" w:space="0" w:color="92D050"/>
              <w:right w:val="single" w:sz="8" w:space="0" w:color="92D050"/>
            </w:tcBorders>
            <w:shd w:val="clear" w:color="auto" w:fill="auto"/>
            <w:vAlign w:val="center"/>
            <w:hideMark/>
          </w:tcPr>
          <w:p w14:paraId="79244483" w14:textId="77777777" w:rsidR="009B0878" w:rsidRPr="00223A1A" w:rsidRDefault="009B0878" w:rsidP="00112A64">
            <w:pPr>
              <w:jc w:val="both"/>
              <w:rPr>
                <w:rFonts w:asciiTheme="minorHAnsi" w:hAnsiTheme="minorHAnsi" w:cstheme="minorHAnsi"/>
                <w:color w:val="000000"/>
                <w:sz w:val="20"/>
                <w:szCs w:val="20"/>
                <w:lang w:val="pt-BR"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7F6544B4"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3,500 €</w:t>
            </w:r>
          </w:p>
        </w:tc>
        <w:tc>
          <w:tcPr>
            <w:tcW w:w="1208" w:type="dxa"/>
            <w:tcBorders>
              <w:top w:val="nil"/>
              <w:left w:val="nil"/>
              <w:bottom w:val="single" w:sz="8" w:space="0" w:color="92D050"/>
              <w:right w:val="single" w:sz="8" w:space="0" w:color="92D050"/>
            </w:tcBorders>
            <w:shd w:val="clear" w:color="auto" w:fill="auto"/>
            <w:vAlign w:val="center"/>
            <w:hideMark/>
          </w:tcPr>
          <w:p w14:paraId="6B09BBFA" w14:textId="77777777" w:rsidR="009B0878" w:rsidRPr="00345BE9"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93</w:t>
            </w:r>
            <w:r w:rsidRPr="00345BE9">
              <w:rPr>
                <w:rFonts w:asciiTheme="minorHAnsi" w:hAnsiTheme="minorHAnsi" w:cstheme="minorHAnsi"/>
                <w:b/>
                <w:bCs/>
                <w:color w:val="FF0000"/>
                <w:sz w:val="20"/>
                <w:szCs w:val="20"/>
                <w:lang w:val="bs-Latn-BA" w:eastAsia="sq-AL"/>
              </w:rPr>
              <w:t>,500 €</w:t>
            </w:r>
          </w:p>
        </w:tc>
        <w:tc>
          <w:tcPr>
            <w:tcW w:w="1441" w:type="dxa"/>
            <w:tcBorders>
              <w:top w:val="nil"/>
              <w:left w:val="nil"/>
              <w:bottom w:val="single" w:sz="8" w:space="0" w:color="92D050"/>
              <w:right w:val="single" w:sz="8" w:space="0" w:color="92D050"/>
            </w:tcBorders>
            <w:shd w:val="clear" w:color="auto" w:fill="auto"/>
            <w:vAlign w:val="center"/>
            <w:hideMark/>
          </w:tcPr>
          <w:p w14:paraId="6F7D5922"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Theme="minorHAnsi" w:hAnsiTheme="minorHAnsi" w:cstheme="minorHAnsi"/>
                <w:b/>
                <w:bCs/>
                <w:color w:val="FF0000"/>
                <w:sz w:val="20"/>
                <w:szCs w:val="20"/>
                <w:lang w:val="bs-Latn-BA" w:eastAsia="sq-AL"/>
              </w:rPr>
              <w:t>203,500 €</w:t>
            </w:r>
          </w:p>
        </w:tc>
        <w:tc>
          <w:tcPr>
            <w:tcW w:w="1074" w:type="dxa"/>
            <w:tcBorders>
              <w:top w:val="nil"/>
              <w:left w:val="nil"/>
              <w:bottom w:val="single" w:sz="8" w:space="0" w:color="92D050"/>
              <w:right w:val="single" w:sz="8" w:space="0" w:color="92D050"/>
            </w:tcBorders>
            <w:shd w:val="clear" w:color="auto" w:fill="auto"/>
            <w:vAlign w:val="center"/>
            <w:hideMark/>
          </w:tcPr>
          <w:p w14:paraId="36D15C2C"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3,500 €</w:t>
            </w:r>
          </w:p>
        </w:tc>
        <w:tc>
          <w:tcPr>
            <w:tcW w:w="1074" w:type="dxa"/>
            <w:tcBorders>
              <w:top w:val="nil"/>
              <w:left w:val="nil"/>
              <w:bottom w:val="single" w:sz="8" w:space="0" w:color="92D050"/>
              <w:right w:val="single" w:sz="8" w:space="0" w:color="92D050"/>
            </w:tcBorders>
            <w:shd w:val="clear" w:color="auto" w:fill="auto"/>
            <w:vAlign w:val="center"/>
            <w:hideMark/>
          </w:tcPr>
          <w:p w14:paraId="18C9D057"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3,500 €</w:t>
            </w:r>
          </w:p>
        </w:tc>
        <w:tc>
          <w:tcPr>
            <w:tcW w:w="1209" w:type="dxa"/>
            <w:tcBorders>
              <w:top w:val="nil"/>
              <w:left w:val="nil"/>
              <w:bottom w:val="single" w:sz="8" w:space="0" w:color="92D050"/>
              <w:right w:val="single" w:sz="8" w:space="0" w:color="92D050"/>
            </w:tcBorders>
            <w:shd w:val="clear" w:color="auto" w:fill="auto"/>
            <w:vAlign w:val="center"/>
            <w:hideMark/>
          </w:tcPr>
          <w:p w14:paraId="114A509B" w14:textId="77777777" w:rsidR="009B0878" w:rsidRPr="00904558" w:rsidRDefault="009B0878"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307</w:t>
            </w:r>
            <w:r w:rsidRPr="00904558">
              <w:rPr>
                <w:rFonts w:asciiTheme="minorHAnsi" w:hAnsiTheme="minorHAnsi" w:cstheme="minorHAnsi"/>
                <w:b/>
                <w:bCs/>
                <w:color w:val="FF0000"/>
                <w:sz w:val="20"/>
                <w:szCs w:val="20"/>
                <w:lang w:val="bs-Latn-BA" w:eastAsia="sq-AL"/>
              </w:rPr>
              <w:t>,</w:t>
            </w:r>
            <w:r>
              <w:rPr>
                <w:rFonts w:asciiTheme="minorHAnsi" w:hAnsiTheme="minorHAnsi" w:cstheme="minorHAnsi"/>
                <w:b/>
                <w:bCs/>
                <w:color w:val="FF0000"/>
                <w:sz w:val="20"/>
                <w:szCs w:val="20"/>
                <w:lang w:val="bs-Latn-BA" w:eastAsia="sq-AL"/>
              </w:rPr>
              <w:t>5</w:t>
            </w:r>
            <w:r w:rsidRPr="00904558">
              <w:rPr>
                <w:rFonts w:asciiTheme="minorHAnsi" w:hAnsiTheme="minorHAnsi" w:cstheme="minorHAnsi"/>
                <w:b/>
                <w:bCs/>
                <w:color w:val="FF0000"/>
                <w:sz w:val="20"/>
                <w:szCs w:val="20"/>
                <w:lang w:val="bs-Latn-BA" w:eastAsia="sq-AL"/>
              </w:rPr>
              <w:t>00 €</w:t>
            </w:r>
          </w:p>
        </w:tc>
        <w:tc>
          <w:tcPr>
            <w:tcW w:w="1999" w:type="dxa"/>
            <w:tcBorders>
              <w:top w:val="nil"/>
              <w:left w:val="nil"/>
              <w:bottom w:val="single" w:sz="8" w:space="0" w:color="92D050"/>
              <w:right w:val="single" w:sz="8" w:space="0" w:color="92D050"/>
            </w:tcBorders>
            <w:shd w:val="clear" w:color="auto" w:fill="auto"/>
            <w:vAlign w:val="center"/>
            <w:hideMark/>
          </w:tcPr>
          <w:p w14:paraId="6B030A38" w14:textId="77777777" w:rsidR="009B0878" w:rsidRPr="00904558" w:rsidRDefault="009B0878" w:rsidP="00112A64">
            <w:pPr>
              <w:jc w:val="both"/>
              <w:rPr>
                <w:rFonts w:asciiTheme="minorHAnsi" w:hAnsiTheme="minorHAnsi" w:cstheme="minorHAnsi"/>
                <w:color w:val="FF0000"/>
                <w:sz w:val="20"/>
                <w:szCs w:val="20"/>
                <w:lang w:eastAsia="sq-AL"/>
              </w:rPr>
            </w:pPr>
          </w:p>
        </w:tc>
      </w:tr>
      <w:tr w:rsidR="009B0878" w:rsidRPr="00AB0EA0" w14:paraId="1A3DC016"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582ADE8A"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Caktimi i lokacionit</w:t>
            </w:r>
          </w:p>
        </w:tc>
        <w:tc>
          <w:tcPr>
            <w:tcW w:w="1232" w:type="dxa"/>
            <w:tcBorders>
              <w:top w:val="nil"/>
              <w:left w:val="nil"/>
              <w:bottom w:val="single" w:sz="8" w:space="0" w:color="92D050"/>
              <w:right w:val="single" w:sz="8" w:space="0" w:color="92D050"/>
            </w:tcBorders>
            <w:shd w:val="clear" w:color="auto" w:fill="auto"/>
            <w:vAlign w:val="center"/>
            <w:hideMark/>
          </w:tcPr>
          <w:p w14:paraId="7FA83A4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73CFE5EB"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09B4509A"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6584CA88"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325AB227"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5C71477A"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00CFEDD6" w14:textId="77777777" w:rsidR="009B0878" w:rsidRPr="00345BE9" w:rsidRDefault="009B0878" w:rsidP="00112A64">
            <w:pPr>
              <w:jc w:val="right"/>
              <w:rPr>
                <w:rFonts w:asciiTheme="minorHAnsi" w:hAnsiTheme="minorHAnsi" w:cstheme="minorHAnsi"/>
                <w:b/>
                <w:bCs/>
                <w:i/>
                <w:iCs/>
                <w:sz w:val="20"/>
                <w:szCs w:val="20"/>
                <w:lang w:eastAsia="sq-AL"/>
              </w:rPr>
            </w:pPr>
          </w:p>
        </w:tc>
        <w:tc>
          <w:tcPr>
            <w:tcW w:w="1999" w:type="dxa"/>
            <w:tcBorders>
              <w:top w:val="nil"/>
              <w:left w:val="nil"/>
              <w:bottom w:val="single" w:sz="8" w:space="0" w:color="92D050"/>
              <w:right w:val="single" w:sz="8" w:space="0" w:color="92D050"/>
            </w:tcBorders>
            <w:shd w:val="clear" w:color="auto" w:fill="auto"/>
            <w:vAlign w:val="center"/>
            <w:hideMark/>
          </w:tcPr>
          <w:p w14:paraId="43E3EE67"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17446ADD"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4DFEC2B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Kontraktimi i operatorit</w:t>
            </w:r>
          </w:p>
        </w:tc>
        <w:tc>
          <w:tcPr>
            <w:tcW w:w="1232" w:type="dxa"/>
            <w:tcBorders>
              <w:top w:val="nil"/>
              <w:left w:val="nil"/>
              <w:bottom w:val="single" w:sz="8" w:space="0" w:color="92D050"/>
              <w:right w:val="single" w:sz="8" w:space="0" w:color="92D050"/>
            </w:tcBorders>
            <w:shd w:val="clear" w:color="auto" w:fill="auto"/>
            <w:vAlign w:val="center"/>
            <w:hideMark/>
          </w:tcPr>
          <w:p w14:paraId="417FCAB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5E904364"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5F7631A9" w14:textId="77777777" w:rsidR="009B0878" w:rsidRPr="00345BE9"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345BE9">
              <w:rPr>
                <w:rFonts w:asciiTheme="minorHAnsi" w:hAnsiTheme="minorHAnsi" w:cstheme="minorHAnsi"/>
                <w:i/>
                <w:iCs/>
                <w:sz w:val="20"/>
                <w:szCs w:val="20"/>
                <w:lang w:val="bs-Latn-BA" w:eastAsia="sq-AL"/>
              </w:rPr>
              <w:t>,</w:t>
            </w:r>
            <w:r>
              <w:rPr>
                <w:rFonts w:asciiTheme="minorHAnsi" w:hAnsiTheme="minorHAnsi" w:cstheme="minorHAnsi"/>
                <w:i/>
                <w:iCs/>
                <w:sz w:val="20"/>
                <w:szCs w:val="20"/>
                <w:lang w:val="bs-Latn-BA" w:eastAsia="sq-AL"/>
              </w:rPr>
              <w:t>0</w:t>
            </w:r>
            <w:r w:rsidRPr="00345BE9">
              <w:rPr>
                <w:rFonts w:asciiTheme="minorHAnsi" w:hAnsiTheme="minorHAnsi" w:cstheme="minorHAnsi"/>
                <w:i/>
                <w:iCs/>
                <w:sz w:val="20"/>
                <w:szCs w:val="20"/>
                <w:lang w:val="bs-Latn-BA" w:eastAsia="sq-AL"/>
              </w:rPr>
              <w:t>00 €</w:t>
            </w:r>
          </w:p>
        </w:tc>
        <w:tc>
          <w:tcPr>
            <w:tcW w:w="1441" w:type="dxa"/>
            <w:tcBorders>
              <w:top w:val="nil"/>
              <w:left w:val="nil"/>
              <w:bottom w:val="single" w:sz="8" w:space="0" w:color="92D050"/>
              <w:right w:val="single" w:sz="8" w:space="0" w:color="92D050"/>
            </w:tcBorders>
            <w:shd w:val="clear" w:color="auto" w:fill="auto"/>
            <w:vAlign w:val="center"/>
            <w:hideMark/>
          </w:tcPr>
          <w:p w14:paraId="545C1488"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6B8C9413"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0B19819C"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6C8DF5F1" w14:textId="77777777" w:rsidR="009B0878" w:rsidRPr="00345BE9"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10</w:t>
            </w:r>
            <w:r w:rsidRPr="00345BE9">
              <w:rPr>
                <w:rFonts w:asciiTheme="minorHAnsi" w:hAnsiTheme="minorHAnsi" w:cstheme="minorHAnsi"/>
                <w:b/>
                <w:bCs/>
                <w:i/>
                <w:iCs/>
                <w:sz w:val="20"/>
                <w:szCs w:val="20"/>
                <w:lang w:val="bs-Latn-BA" w:eastAsia="sq-AL"/>
              </w:rPr>
              <w:t>,</w:t>
            </w:r>
            <w:r>
              <w:rPr>
                <w:rFonts w:asciiTheme="minorHAnsi" w:hAnsiTheme="minorHAnsi" w:cstheme="minorHAnsi"/>
                <w:b/>
                <w:bCs/>
                <w:i/>
                <w:iCs/>
                <w:sz w:val="20"/>
                <w:szCs w:val="20"/>
                <w:lang w:val="bs-Latn-BA" w:eastAsia="sq-AL"/>
              </w:rPr>
              <w:t>0</w:t>
            </w:r>
            <w:r w:rsidRPr="00345BE9">
              <w:rPr>
                <w:rFonts w:asciiTheme="minorHAnsi" w:hAnsiTheme="minorHAnsi" w:cstheme="minorHAnsi"/>
                <w:b/>
                <w:bCs/>
                <w:i/>
                <w:iCs/>
                <w:sz w:val="20"/>
                <w:szCs w:val="20"/>
                <w:lang w:val="bs-Latn-BA" w:eastAsia="sq-AL"/>
              </w:rPr>
              <w:t>00 €</w:t>
            </w:r>
          </w:p>
        </w:tc>
        <w:tc>
          <w:tcPr>
            <w:tcW w:w="1999" w:type="dxa"/>
            <w:tcBorders>
              <w:top w:val="nil"/>
              <w:left w:val="nil"/>
              <w:bottom w:val="single" w:sz="8" w:space="0" w:color="92D050"/>
              <w:right w:val="single" w:sz="8" w:space="0" w:color="92D050"/>
            </w:tcBorders>
            <w:shd w:val="clear" w:color="auto" w:fill="auto"/>
            <w:vAlign w:val="center"/>
            <w:hideMark/>
          </w:tcPr>
          <w:p w14:paraId="1D21083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6883E047"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36C46E1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Caktimi i tarifave</w:t>
            </w:r>
          </w:p>
        </w:tc>
        <w:tc>
          <w:tcPr>
            <w:tcW w:w="1232" w:type="dxa"/>
            <w:tcBorders>
              <w:top w:val="nil"/>
              <w:left w:val="nil"/>
              <w:bottom w:val="single" w:sz="8" w:space="0" w:color="92D050"/>
              <w:right w:val="single" w:sz="8" w:space="0" w:color="92D050"/>
            </w:tcBorders>
            <w:shd w:val="clear" w:color="auto" w:fill="auto"/>
            <w:vAlign w:val="center"/>
            <w:hideMark/>
          </w:tcPr>
          <w:p w14:paraId="28BF241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47D9779A"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7CCE2D94" w14:textId="77777777" w:rsidR="009B0878" w:rsidRPr="00345BE9"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10</w:t>
            </w:r>
            <w:r w:rsidRPr="00345BE9">
              <w:rPr>
                <w:rFonts w:asciiTheme="minorHAnsi" w:hAnsiTheme="minorHAnsi" w:cstheme="minorHAnsi"/>
                <w:i/>
                <w:iCs/>
                <w:sz w:val="20"/>
                <w:szCs w:val="20"/>
                <w:lang w:val="bs-Latn-BA" w:eastAsia="sq-AL"/>
              </w:rPr>
              <w:t>,</w:t>
            </w:r>
            <w:r>
              <w:rPr>
                <w:rFonts w:asciiTheme="minorHAnsi" w:hAnsiTheme="minorHAnsi" w:cstheme="minorHAnsi"/>
                <w:i/>
                <w:iCs/>
                <w:sz w:val="20"/>
                <w:szCs w:val="20"/>
                <w:lang w:val="bs-Latn-BA" w:eastAsia="sq-AL"/>
              </w:rPr>
              <w:t>0</w:t>
            </w:r>
            <w:r w:rsidRPr="00345BE9">
              <w:rPr>
                <w:rFonts w:asciiTheme="minorHAnsi" w:hAnsiTheme="minorHAnsi" w:cstheme="minorHAnsi"/>
                <w:i/>
                <w:iCs/>
                <w:sz w:val="20"/>
                <w:szCs w:val="20"/>
                <w:lang w:val="bs-Latn-BA" w:eastAsia="sq-AL"/>
              </w:rPr>
              <w:t>00 €</w:t>
            </w:r>
          </w:p>
        </w:tc>
        <w:tc>
          <w:tcPr>
            <w:tcW w:w="1441" w:type="dxa"/>
            <w:tcBorders>
              <w:top w:val="nil"/>
              <w:left w:val="nil"/>
              <w:bottom w:val="single" w:sz="8" w:space="0" w:color="92D050"/>
              <w:right w:val="single" w:sz="8" w:space="0" w:color="92D050"/>
            </w:tcBorders>
            <w:shd w:val="clear" w:color="auto" w:fill="auto"/>
            <w:vAlign w:val="center"/>
            <w:hideMark/>
          </w:tcPr>
          <w:p w14:paraId="0CB7706B"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746070D7"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32D5DC3F"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516F2557" w14:textId="77777777" w:rsidR="009B0878" w:rsidRPr="00345BE9"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10</w:t>
            </w:r>
            <w:r w:rsidRPr="00345BE9">
              <w:rPr>
                <w:rFonts w:asciiTheme="minorHAnsi" w:hAnsiTheme="minorHAnsi" w:cstheme="minorHAnsi"/>
                <w:b/>
                <w:bCs/>
                <w:i/>
                <w:iCs/>
                <w:sz w:val="20"/>
                <w:szCs w:val="20"/>
                <w:lang w:val="bs-Latn-BA" w:eastAsia="sq-AL"/>
              </w:rPr>
              <w:t>,</w:t>
            </w:r>
            <w:r>
              <w:rPr>
                <w:rFonts w:asciiTheme="minorHAnsi" w:hAnsiTheme="minorHAnsi" w:cstheme="minorHAnsi"/>
                <w:b/>
                <w:bCs/>
                <w:i/>
                <w:iCs/>
                <w:sz w:val="20"/>
                <w:szCs w:val="20"/>
                <w:lang w:val="bs-Latn-BA" w:eastAsia="sq-AL"/>
              </w:rPr>
              <w:t>0</w:t>
            </w:r>
            <w:r w:rsidRPr="00345BE9">
              <w:rPr>
                <w:rFonts w:asciiTheme="minorHAnsi" w:hAnsiTheme="minorHAnsi" w:cstheme="minorHAnsi"/>
                <w:b/>
                <w:bCs/>
                <w:i/>
                <w:iCs/>
                <w:sz w:val="20"/>
                <w:szCs w:val="20"/>
                <w:lang w:val="bs-Latn-BA" w:eastAsia="sq-AL"/>
              </w:rPr>
              <w:t>00 €</w:t>
            </w:r>
          </w:p>
        </w:tc>
        <w:tc>
          <w:tcPr>
            <w:tcW w:w="1999" w:type="dxa"/>
            <w:tcBorders>
              <w:top w:val="nil"/>
              <w:left w:val="nil"/>
              <w:bottom w:val="single" w:sz="8" w:space="0" w:color="92D050"/>
              <w:right w:val="single" w:sz="8" w:space="0" w:color="92D050"/>
            </w:tcBorders>
            <w:shd w:val="clear" w:color="auto" w:fill="auto"/>
            <w:vAlign w:val="center"/>
            <w:hideMark/>
          </w:tcPr>
          <w:p w14:paraId="2FF86D3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0691125C"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263FEE3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Studimi i fizibilitetit</w:t>
            </w:r>
          </w:p>
        </w:tc>
        <w:tc>
          <w:tcPr>
            <w:tcW w:w="1232" w:type="dxa"/>
            <w:tcBorders>
              <w:top w:val="nil"/>
              <w:left w:val="nil"/>
              <w:bottom w:val="single" w:sz="8" w:space="0" w:color="92D050"/>
              <w:right w:val="single" w:sz="8" w:space="0" w:color="92D050"/>
            </w:tcBorders>
            <w:shd w:val="clear" w:color="auto" w:fill="auto"/>
            <w:vAlign w:val="center"/>
            <w:hideMark/>
          </w:tcPr>
          <w:p w14:paraId="7DA1A4F0"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3D4194E8"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17FA5CBA" w14:textId="77777777" w:rsidR="009B0878" w:rsidRPr="00345BE9"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7</w:t>
            </w:r>
            <w:r w:rsidRPr="00345BE9">
              <w:rPr>
                <w:rFonts w:asciiTheme="minorHAnsi" w:hAnsiTheme="minorHAnsi" w:cstheme="minorHAnsi"/>
                <w:i/>
                <w:iCs/>
                <w:sz w:val="20"/>
                <w:szCs w:val="20"/>
                <w:lang w:val="bs-Latn-BA" w:eastAsia="sq-AL"/>
              </w:rPr>
              <w:t>0,000 €</w:t>
            </w:r>
          </w:p>
        </w:tc>
        <w:tc>
          <w:tcPr>
            <w:tcW w:w="1441" w:type="dxa"/>
            <w:tcBorders>
              <w:top w:val="nil"/>
              <w:left w:val="nil"/>
              <w:bottom w:val="single" w:sz="8" w:space="0" w:color="92D050"/>
              <w:right w:val="single" w:sz="8" w:space="0" w:color="92D050"/>
            </w:tcBorders>
            <w:shd w:val="clear" w:color="auto" w:fill="auto"/>
            <w:vAlign w:val="center"/>
            <w:hideMark/>
          </w:tcPr>
          <w:p w14:paraId="7AC41A3E"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502FB216"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50CFCFAE"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4F5F304F" w14:textId="77777777" w:rsidR="009B0878" w:rsidRPr="00345BE9" w:rsidRDefault="009B0878" w:rsidP="00112A64">
            <w:pPr>
              <w:jc w:val="right"/>
              <w:rPr>
                <w:rFonts w:asciiTheme="minorHAnsi" w:hAnsiTheme="minorHAnsi" w:cstheme="minorHAnsi"/>
                <w:b/>
                <w:bCs/>
                <w:i/>
                <w:iCs/>
                <w:sz w:val="20"/>
                <w:szCs w:val="20"/>
                <w:lang w:eastAsia="sq-AL"/>
              </w:rPr>
            </w:pPr>
            <w:r>
              <w:rPr>
                <w:rFonts w:asciiTheme="minorHAnsi" w:hAnsiTheme="minorHAnsi" w:cstheme="minorHAnsi"/>
                <w:b/>
                <w:bCs/>
                <w:i/>
                <w:iCs/>
                <w:sz w:val="20"/>
                <w:szCs w:val="20"/>
                <w:lang w:val="bs-Latn-BA" w:eastAsia="sq-AL"/>
              </w:rPr>
              <w:t>7</w:t>
            </w:r>
            <w:r w:rsidRPr="00345BE9">
              <w:rPr>
                <w:rFonts w:asciiTheme="minorHAnsi" w:hAnsiTheme="minorHAnsi" w:cstheme="minorHAnsi"/>
                <w:b/>
                <w:bCs/>
                <w:i/>
                <w:iCs/>
                <w:sz w:val="20"/>
                <w:szCs w:val="20"/>
                <w:lang w:val="bs-Latn-BA" w:eastAsia="sq-AL"/>
              </w:rPr>
              <w:t>0,000 €</w:t>
            </w:r>
          </w:p>
        </w:tc>
        <w:tc>
          <w:tcPr>
            <w:tcW w:w="1999" w:type="dxa"/>
            <w:tcBorders>
              <w:top w:val="nil"/>
              <w:left w:val="nil"/>
              <w:bottom w:val="single" w:sz="8" w:space="0" w:color="92D050"/>
              <w:right w:val="single" w:sz="8" w:space="0" w:color="92D050"/>
            </w:tcBorders>
            <w:shd w:val="clear" w:color="auto" w:fill="auto"/>
            <w:vAlign w:val="center"/>
            <w:hideMark/>
          </w:tcPr>
          <w:p w14:paraId="11CD2855"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3DBF982F"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0679FFDC"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Pr>
                <w:rFonts w:asciiTheme="minorHAnsi" w:hAnsiTheme="minorHAnsi" w:cstheme="minorHAnsi"/>
                <w:color w:val="000000"/>
                <w:sz w:val="20"/>
                <w:szCs w:val="20"/>
                <w:lang w:val="bs-Latn-BA" w:eastAsia="sq-AL"/>
              </w:rPr>
              <w:t>Ndërtimi</w:t>
            </w:r>
            <w:r w:rsidRPr="00AB0EA0">
              <w:rPr>
                <w:rFonts w:asciiTheme="minorHAnsi" w:hAnsiTheme="minorHAnsi" w:cstheme="minorHAnsi"/>
                <w:color w:val="000000"/>
                <w:sz w:val="20"/>
                <w:szCs w:val="20"/>
                <w:lang w:val="bs-Latn-BA" w:eastAsia="sq-AL"/>
              </w:rPr>
              <w:t xml:space="preserve"> i qendrës së MND</w:t>
            </w:r>
            <w:r w:rsidRPr="00AB0EA0">
              <w:rPr>
                <w:rStyle w:val="FootnoteReference"/>
                <w:rFonts w:asciiTheme="minorHAnsi" w:hAnsiTheme="minorHAnsi" w:cstheme="minorHAnsi"/>
                <w:color w:val="000000"/>
                <w:sz w:val="20"/>
                <w:szCs w:val="20"/>
                <w:lang w:val="bs-Latn-BA" w:eastAsia="sq-AL"/>
              </w:rPr>
              <w:footnoteReference w:id="12"/>
            </w:r>
          </w:p>
        </w:tc>
        <w:tc>
          <w:tcPr>
            <w:tcW w:w="1232" w:type="dxa"/>
            <w:tcBorders>
              <w:top w:val="nil"/>
              <w:left w:val="nil"/>
              <w:bottom w:val="single" w:sz="8" w:space="0" w:color="92D050"/>
              <w:right w:val="single" w:sz="8" w:space="0" w:color="92D050"/>
            </w:tcBorders>
            <w:shd w:val="clear" w:color="auto" w:fill="auto"/>
            <w:vAlign w:val="center"/>
            <w:hideMark/>
          </w:tcPr>
          <w:p w14:paraId="11594363"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287AE3BD"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8" w:type="dxa"/>
            <w:tcBorders>
              <w:top w:val="nil"/>
              <w:left w:val="nil"/>
              <w:bottom w:val="single" w:sz="8" w:space="0" w:color="92D050"/>
              <w:right w:val="single" w:sz="8" w:space="0" w:color="92D050"/>
            </w:tcBorders>
            <w:shd w:val="clear" w:color="auto" w:fill="auto"/>
            <w:vAlign w:val="center"/>
            <w:hideMark/>
          </w:tcPr>
          <w:p w14:paraId="0D7F9B09" w14:textId="77777777" w:rsidR="009B0878" w:rsidRPr="00345BE9" w:rsidRDefault="009B0878" w:rsidP="00112A64">
            <w:pPr>
              <w:jc w:val="right"/>
              <w:rPr>
                <w:rFonts w:asciiTheme="minorHAnsi" w:hAnsiTheme="minorHAnsi" w:cstheme="minorHAnsi"/>
                <w:i/>
                <w:iCs/>
                <w:sz w:val="20"/>
                <w:szCs w:val="20"/>
                <w:lang w:eastAsia="sq-AL"/>
              </w:rPr>
            </w:pPr>
            <w:r w:rsidRPr="000A3C2F">
              <w:rPr>
                <w:rFonts w:asciiTheme="minorHAnsi" w:hAnsiTheme="minorHAnsi" w:cstheme="minorHAnsi"/>
                <w:sz w:val="20"/>
                <w:szCs w:val="20"/>
                <w:lang w:val="bs-Latn-BA" w:eastAsia="sq-AL"/>
              </w:rPr>
              <w:t>€</w:t>
            </w:r>
          </w:p>
        </w:tc>
        <w:tc>
          <w:tcPr>
            <w:tcW w:w="1441" w:type="dxa"/>
            <w:tcBorders>
              <w:top w:val="nil"/>
              <w:left w:val="nil"/>
              <w:bottom w:val="single" w:sz="8" w:space="0" w:color="92D050"/>
              <w:right w:val="single" w:sz="8" w:space="0" w:color="92D050"/>
            </w:tcBorders>
            <w:shd w:val="clear" w:color="auto" w:fill="auto"/>
            <w:vAlign w:val="center"/>
            <w:hideMark/>
          </w:tcPr>
          <w:p w14:paraId="736B65C8"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200,000 €</w:t>
            </w:r>
          </w:p>
        </w:tc>
        <w:tc>
          <w:tcPr>
            <w:tcW w:w="1074" w:type="dxa"/>
            <w:tcBorders>
              <w:top w:val="nil"/>
              <w:left w:val="nil"/>
              <w:bottom w:val="single" w:sz="8" w:space="0" w:color="92D050"/>
              <w:right w:val="single" w:sz="8" w:space="0" w:color="92D050"/>
            </w:tcBorders>
            <w:shd w:val="clear" w:color="auto" w:fill="auto"/>
            <w:vAlign w:val="center"/>
            <w:hideMark/>
          </w:tcPr>
          <w:p w14:paraId="7A2CAEBA"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074" w:type="dxa"/>
            <w:tcBorders>
              <w:top w:val="nil"/>
              <w:left w:val="nil"/>
              <w:bottom w:val="single" w:sz="8" w:space="0" w:color="92D050"/>
              <w:right w:val="single" w:sz="8" w:space="0" w:color="92D050"/>
            </w:tcBorders>
            <w:shd w:val="clear" w:color="auto" w:fill="auto"/>
            <w:vAlign w:val="center"/>
            <w:hideMark/>
          </w:tcPr>
          <w:p w14:paraId="1F380631" w14:textId="77777777" w:rsidR="009B0878" w:rsidRPr="00345BE9" w:rsidRDefault="009B0878" w:rsidP="00112A64">
            <w:pPr>
              <w:jc w:val="right"/>
              <w:rPr>
                <w:rFonts w:asciiTheme="minorHAnsi" w:hAnsiTheme="minorHAnsi" w:cstheme="minorHAnsi"/>
                <w:i/>
                <w:iCs/>
                <w:sz w:val="20"/>
                <w:szCs w:val="20"/>
                <w:lang w:eastAsia="sq-AL"/>
              </w:rPr>
            </w:pPr>
            <w:r w:rsidRPr="006E3BEB">
              <w:rPr>
                <w:rFonts w:asciiTheme="minorHAnsi" w:hAnsiTheme="minorHAnsi" w:cstheme="minorHAnsi"/>
                <w:sz w:val="20"/>
                <w:szCs w:val="20"/>
                <w:lang w:val="bs-Latn-BA" w:eastAsia="sq-AL"/>
              </w:rPr>
              <w:t>€</w:t>
            </w:r>
          </w:p>
        </w:tc>
        <w:tc>
          <w:tcPr>
            <w:tcW w:w="1209" w:type="dxa"/>
            <w:tcBorders>
              <w:top w:val="nil"/>
              <w:left w:val="nil"/>
              <w:bottom w:val="single" w:sz="8" w:space="0" w:color="92D050"/>
              <w:right w:val="single" w:sz="8" w:space="0" w:color="92D050"/>
            </w:tcBorders>
            <w:shd w:val="clear" w:color="auto" w:fill="auto"/>
            <w:vAlign w:val="center"/>
            <w:hideMark/>
          </w:tcPr>
          <w:p w14:paraId="43523994"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Theme="minorHAnsi" w:hAnsiTheme="minorHAnsi" w:cstheme="minorHAnsi"/>
                <w:b/>
                <w:bCs/>
                <w:i/>
                <w:iCs/>
                <w:sz w:val="20"/>
                <w:szCs w:val="20"/>
                <w:lang w:val="bs-Latn-BA" w:eastAsia="sq-AL"/>
              </w:rPr>
              <w:t>200,000 €</w:t>
            </w:r>
          </w:p>
        </w:tc>
        <w:tc>
          <w:tcPr>
            <w:tcW w:w="1999" w:type="dxa"/>
            <w:tcBorders>
              <w:top w:val="nil"/>
              <w:left w:val="nil"/>
              <w:bottom w:val="single" w:sz="8" w:space="0" w:color="92D050"/>
              <w:right w:val="single" w:sz="8" w:space="0" w:color="92D050"/>
            </w:tcBorders>
            <w:shd w:val="clear" w:color="auto" w:fill="auto"/>
            <w:vAlign w:val="center"/>
            <w:hideMark/>
          </w:tcPr>
          <w:p w14:paraId="4477A9F3"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 / donatori</w:t>
            </w:r>
          </w:p>
        </w:tc>
      </w:tr>
      <w:tr w:rsidR="009B0878" w:rsidRPr="00AB0EA0" w14:paraId="29523BAE"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A3E12C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lastRenderedPageBreak/>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Inspektimi i zbatimit</w:t>
            </w:r>
          </w:p>
        </w:tc>
        <w:tc>
          <w:tcPr>
            <w:tcW w:w="1232" w:type="dxa"/>
            <w:tcBorders>
              <w:top w:val="nil"/>
              <w:left w:val="nil"/>
              <w:bottom w:val="single" w:sz="8" w:space="0" w:color="92D050"/>
              <w:right w:val="single" w:sz="8" w:space="0" w:color="92D050"/>
            </w:tcBorders>
            <w:shd w:val="clear" w:color="auto" w:fill="auto"/>
            <w:vAlign w:val="center"/>
            <w:hideMark/>
          </w:tcPr>
          <w:p w14:paraId="3A640024"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29662B70"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3,500 €</w:t>
            </w:r>
          </w:p>
        </w:tc>
        <w:tc>
          <w:tcPr>
            <w:tcW w:w="1208" w:type="dxa"/>
            <w:tcBorders>
              <w:top w:val="nil"/>
              <w:left w:val="nil"/>
              <w:bottom w:val="single" w:sz="8" w:space="0" w:color="92D050"/>
              <w:right w:val="single" w:sz="8" w:space="0" w:color="92D050"/>
            </w:tcBorders>
            <w:shd w:val="clear" w:color="auto" w:fill="auto"/>
            <w:hideMark/>
          </w:tcPr>
          <w:p w14:paraId="4F9D30AB"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3,500 €</w:t>
            </w:r>
          </w:p>
        </w:tc>
        <w:tc>
          <w:tcPr>
            <w:tcW w:w="1441" w:type="dxa"/>
            <w:tcBorders>
              <w:top w:val="nil"/>
              <w:left w:val="nil"/>
              <w:bottom w:val="single" w:sz="8" w:space="0" w:color="92D050"/>
              <w:right w:val="single" w:sz="8" w:space="0" w:color="92D050"/>
            </w:tcBorders>
            <w:shd w:val="clear" w:color="auto" w:fill="auto"/>
            <w:hideMark/>
          </w:tcPr>
          <w:p w14:paraId="5C60E6D0"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3,500 €</w:t>
            </w:r>
          </w:p>
        </w:tc>
        <w:tc>
          <w:tcPr>
            <w:tcW w:w="1074" w:type="dxa"/>
            <w:tcBorders>
              <w:top w:val="nil"/>
              <w:left w:val="nil"/>
              <w:bottom w:val="single" w:sz="8" w:space="0" w:color="92D050"/>
              <w:right w:val="single" w:sz="8" w:space="0" w:color="92D050"/>
            </w:tcBorders>
            <w:shd w:val="clear" w:color="auto" w:fill="auto"/>
            <w:hideMark/>
          </w:tcPr>
          <w:p w14:paraId="0C839979"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3,500 €</w:t>
            </w:r>
          </w:p>
        </w:tc>
        <w:tc>
          <w:tcPr>
            <w:tcW w:w="1074" w:type="dxa"/>
            <w:tcBorders>
              <w:top w:val="nil"/>
              <w:left w:val="nil"/>
              <w:bottom w:val="single" w:sz="8" w:space="0" w:color="92D050"/>
              <w:right w:val="single" w:sz="8" w:space="0" w:color="92D050"/>
            </w:tcBorders>
            <w:shd w:val="clear" w:color="auto" w:fill="auto"/>
            <w:vAlign w:val="center"/>
            <w:hideMark/>
          </w:tcPr>
          <w:p w14:paraId="2FA37D9E"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3,500 €</w:t>
            </w:r>
          </w:p>
        </w:tc>
        <w:tc>
          <w:tcPr>
            <w:tcW w:w="1209" w:type="dxa"/>
            <w:tcBorders>
              <w:top w:val="nil"/>
              <w:left w:val="nil"/>
              <w:bottom w:val="single" w:sz="8" w:space="0" w:color="92D050"/>
              <w:right w:val="single" w:sz="8" w:space="0" w:color="92D050"/>
            </w:tcBorders>
            <w:shd w:val="clear" w:color="auto" w:fill="auto"/>
            <w:vAlign w:val="center"/>
            <w:hideMark/>
          </w:tcPr>
          <w:p w14:paraId="2E16D4E4"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Calibri" w:hAnsi="Calibri" w:cs="Calibri"/>
                <w:b/>
                <w:bCs/>
                <w:i/>
                <w:iCs/>
                <w:sz w:val="20"/>
                <w:szCs w:val="20"/>
                <w:lang w:val="bs-Latn-BA"/>
              </w:rPr>
              <w:t>17,500 €</w:t>
            </w:r>
          </w:p>
        </w:tc>
        <w:tc>
          <w:tcPr>
            <w:tcW w:w="1999" w:type="dxa"/>
            <w:tcBorders>
              <w:top w:val="nil"/>
              <w:left w:val="nil"/>
              <w:bottom w:val="single" w:sz="8" w:space="0" w:color="92D050"/>
              <w:right w:val="single" w:sz="8" w:space="0" w:color="92D050"/>
            </w:tcBorders>
            <w:shd w:val="clear" w:color="auto" w:fill="auto"/>
            <w:vAlign w:val="center"/>
            <w:hideMark/>
          </w:tcPr>
          <w:p w14:paraId="3CF1F509" w14:textId="77777777" w:rsidR="009B0878" w:rsidRPr="00AB0EA0" w:rsidRDefault="009B0878" w:rsidP="00112A64">
            <w:pP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30F9C5D5"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52C83AC8"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Bashkimi i skemës ndërkomunale të menaxhimit MND</w:t>
            </w:r>
          </w:p>
        </w:tc>
        <w:tc>
          <w:tcPr>
            <w:tcW w:w="1232" w:type="dxa"/>
            <w:tcBorders>
              <w:top w:val="nil"/>
              <w:left w:val="nil"/>
              <w:bottom w:val="single" w:sz="8" w:space="0" w:color="92D050"/>
              <w:right w:val="single" w:sz="8" w:space="0" w:color="92D050"/>
            </w:tcBorders>
            <w:shd w:val="clear" w:color="auto" w:fill="auto"/>
            <w:vAlign w:val="center"/>
            <w:hideMark/>
          </w:tcPr>
          <w:p w14:paraId="6683E9D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74" w:type="dxa"/>
            <w:tcBorders>
              <w:top w:val="nil"/>
              <w:left w:val="nil"/>
              <w:bottom w:val="single" w:sz="8" w:space="0" w:color="92D050"/>
              <w:right w:val="single" w:sz="8" w:space="0" w:color="92D050"/>
            </w:tcBorders>
            <w:shd w:val="clear" w:color="auto" w:fill="auto"/>
            <w:vAlign w:val="center"/>
            <w:hideMark/>
          </w:tcPr>
          <w:p w14:paraId="6DADC4A0" w14:textId="77777777" w:rsidR="009B0878" w:rsidRPr="00345BE9" w:rsidRDefault="009B0878" w:rsidP="00112A64">
            <w:pPr>
              <w:jc w:val="center"/>
              <w:rPr>
                <w:rFonts w:asciiTheme="minorHAnsi" w:hAnsiTheme="minorHAnsi" w:cstheme="minorHAnsi"/>
                <w:i/>
                <w:iCs/>
                <w:sz w:val="20"/>
                <w:szCs w:val="20"/>
                <w:lang w:eastAsia="sq-AL"/>
              </w:rPr>
            </w:pPr>
          </w:p>
        </w:tc>
        <w:tc>
          <w:tcPr>
            <w:tcW w:w="1208" w:type="dxa"/>
            <w:tcBorders>
              <w:top w:val="nil"/>
              <w:left w:val="nil"/>
              <w:bottom w:val="single" w:sz="8" w:space="0" w:color="92D050"/>
              <w:right w:val="single" w:sz="8" w:space="0" w:color="92D050"/>
            </w:tcBorders>
            <w:shd w:val="clear" w:color="auto" w:fill="auto"/>
            <w:vAlign w:val="center"/>
            <w:hideMark/>
          </w:tcPr>
          <w:p w14:paraId="3E5D15D4" w14:textId="77777777" w:rsidR="009B0878" w:rsidRPr="00345BE9" w:rsidRDefault="009B0878" w:rsidP="00112A64">
            <w:pPr>
              <w:jc w:val="center"/>
              <w:rPr>
                <w:rFonts w:asciiTheme="minorHAnsi" w:hAnsiTheme="minorHAnsi" w:cstheme="minorHAnsi"/>
                <w:i/>
                <w:iCs/>
                <w:sz w:val="20"/>
                <w:szCs w:val="20"/>
                <w:lang w:eastAsia="sq-AL"/>
              </w:rPr>
            </w:pPr>
          </w:p>
        </w:tc>
        <w:tc>
          <w:tcPr>
            <w:tcW w:w="1441" w:type="dxa"/>
            <w:tcBorders>
              <w:top w:val="nil"/>
              <w:left w:val="nil"/>
              <w:bottom w:val="single" w:sz="8" w:space="0" w:color="92D050"/>
              <w:right w:val="single" w:sz="8" w:space="0" w:color="92D050"/>
            </w:tcBorders>
            <w:shd w:val="clear" w:color="auto" w:fill="auto"/>
            <w:vAlign w:val="center"/>
            <w:hideMark/>
          </w:tcPr>
          <w:p w14:paraId="141B287B" w14:textId="77777777" w:rsidR="009B0878" w:rsidRPr="00345BE9" w:rsidRDefault="009B0878" w:rsidP="00112A64">
            <w:pPr>
              <w:jc w:val="center"/>
              <w:rPr>
                <w:rFonts w:asciiTheme="minorHAnsi" w:hAnsiTheme="minorHAnsi" w:cstheme="minorHAnsi"/>
                <w:i/>
                <w:iCs/>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70ECAE94" w14:textId="77777777" w:rsidR="009B0878" w:rsidRPr="00345BE9" w:rsidRDefault="009B0878" w:rsidP="00112A64">
            <w:pPr>
              <w:jc w:val="center"/>
              <w:rPr>
                <w:rFonts w:asciiTheme="minorHAnsi" w:hAnsiTheme="minorHAnsi" w:cstheme="minorHAnsi"/>
                <w:i/>
                <w:iCs/>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42F250F0" w14:textId="77777777" w:rsidR="009B0878" w:rsidRPr="00345BE9" w:rsidRDefault="009B0878" w:rsidP="00112A64">
            <w:pPr>
              <w:jc w:val="center"/>
              <w:rPr>
                <w:rFonts w:asciiTheme="minorHAnsi" w:hAnsiTheme="minorHAnsi" w:cstheme="minorHAnsi"/>
                <w:i/>
                <w:iCs/>
                <w:sz w:val="20"/>
                <w:szCs w:val="20"/>
                <w:lang w:eastAsia="sq-AL"/>
              </w:rPr>
            </w:pPr>
            <w:r>
              <w:rPr>
                <w:rFonts w:ascii="Calibri" w:hAnsi="Calibri" w:cs="Calibri"/>
                <w:i/>
                <w:iCs/>
                <w:sz w:val="20"/>
                <w:szCs w:val="20"/>
                <w:lang w:val="bs-Latn-BA"/>
              </w:rPr>
              <w:t>x</w:t>
            </w:r>
          </w:p>
        </w:tc>
        <w:tc>
          <w:tcPr>
            <w:tcW w:w="1209" w:type="dxa"/>
            <w:tcBorders>
              <w:top w:val="nil"/>
              <w:left w:val="nil"/>
              <w:bottom w:val="single" w:sz="8" w:space="0" w:color="92D050"/>
              <w:right w:val="single" w:sz="8" w:space="0" w:color="92D050"/>
            </w:tcBorders>
            <w:shd w:val="clear" w:color="auto" w:fill="auto"/>
            <w:vAlign w:val="center"/>
            <w:hideMark/>
          </w:tcPr>
          <w:p w14:paraId="6517D3B0" w14:textId="77777777" w:rsidR="009B0878" w:rsidRPr="00345BE9" w:rsidRDefault="009B0878" w:rsidP="00112A64">
            <w:pPr>
              <w:jc w:val="center"/>
              <w:rPr>
                <w:rFonts w:asciiTheme="minorHAnsi" w:hAnsiTheme="minorHAnsi" w:cstheme="minorHAnsi"/>
                <w:b/>
                <w:bCs/>
                <w:i/>
                <w:iCs/>
                <w:sz w:val="20"/>
                <w:szCs w:val="20"/>
                <w:lang w:eastAsia="sq-AL"/>
              </w:rPr>
            </w:pPr>
          </w:p>
        </w:tc>
        <w:tc>
          <w:tcPr>
            <w:tcW w:w="1999" w:type="dxa"/>
            <w:tcBorders>
              <w:top w:val="nil"/>
              <w:left w:val="nil"/>
              <w:bottom w:val="single" w:sz="8" w:space="0" w:color="92D050"/>
              <w:right w:val="single" w:sz="8" w:space="0" w:color="92D050"/>
            </w:tcBorders>
            <w:shd w:val="clear" w:color="auto" w:fill="auto"/>
            <w:vAlign w:val="center"/>
            <w:hideMark/>
          </w:tcPr>
          <w:p w14:paraId="5E20F23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5D09551D"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792754A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Menaxhimi i mbeturinave shtazore</w:t>
            </w:r>
          </w:p>
        </w:tc>
        <w:tc>
          <w:tcPr>
            <w:tcW w:w="1232" w:type="dxa"/>
            <w:tcBorders>
              <w:top w:val="nil"/>
              <w:left w:val="nil"/>
              <w:bottom w:val="single" w:sz="8" w:space="0" w:color="92D050"/>
              <w:right w:val="single" w:sz="8" w:space="0" w:color="92D050"/>
            </w:tcBorders>
            <w:shd w:val="clear" w:color="auto" w:fill="auto"/>
            <w:vAlign w:val="center"/>
            <w:hideMark/>
          </w:tcPr>
          <w:p w14:paraId="74E716BB"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605FE736"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208" w:type="dxa"/>
            <w:tcBorders>
              <w:top w:val="nil"/>
              <w:left w:val="nil"/>
              <w:bottom w:val="single" w:sz="8" w:space="0" w:color="92D050"/>
              <w:right w:val="single" w:sz="8" w:space="0" w:color="92D050"/>
            </w:tcBorders>
            <w:shd w:val="clear" w:color="auto" w:fill="auto"/>
            <w:vAlign w:val="center"/>
            <w:hideMark/>
          </w:tcPr>
          <w:p w14:paraId="5A35F661"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441" w:type="dxa"/>
            <w:tcBorders>
              <w:top w:val="nil"/>
              <w:left w:val="nil"/>
              <w:bottom w:val="single" w:sz="8" w:space="0" w:color="92D050"/>
              <w:right w:val="single" w:sz="8" w:space="0" w:color="92D050"/>
            </w:tcBorders>
            <w:shd w:val="clear" w:color="auto" w:fill="auto"/>
            <w:vAlign w:val="center"/>
            <w:hideMark/>
          </w:tcPr>
          <w:p w14:paraId="6339D96D"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3D5723E8"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5309580B"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209" w:type="dxa"/>
            <w:tcBorders>
              <w:top w:val="nil"/>
              <w:left w:val="nil"/>
              <w:bottom w:val="single" w:sz="8" w:space="0" w:color="92D050"/>
              <w:right w:val="single" w:sz="8" w:space="0" w:color="92D050"/>
            </w:tcBorders>
            <w:shd w:val="clear" w:color="auto" w:fill="auto"/>
            <w:vAlign w:val="center"/>
            <w:hideMark/>
          </w:tcPr>
          <w:p w14:paraId="288372E4" w14:textId="77777777" w:rsidR="009B0878" w:rsidRPr="00904558" w:rsidRDefault="009B0878" w:rsidP="00112A64">
            <w:pPr>
              <w:jc w:val="right"/>
              <w:rPr>
                <w:rFonts w:asciiTheme="minorHAnsi" w:hAnsiTheme="minorHAnsi" w:cstheme="minorHAnsi"/>
                <w:b/>
                <w:bCs/>
                <w:color w:val="FF0000"/>
                <w:sz w:val="20"/>
                <w:szCs w:val="20"/>
                <w:lang w:eastAsia="sq-AL"/>
              </w:rPr>
            </w:pPr>
            <w:r w:rsidRPr="00904558">
              <w:rPr>
                <w:rFonts w:ascii="Calibri" w:hAnsi="Calibri" w:cs="Calibri"/>
                <w:b/>
                <w:bCs/>
                <w:i/>
                <w:iCs/>
                <w:color w:val="FF0000"/>
                <w:sz w:val="20"/>
                <w:szCs w:val="20"/>
                <w:lang w:val="bs-Latn-BA"/>
              </w:rPr>
              <w:t>10,000 €</w:t>
            </w:r>
          </w:p>
        </w:tc>
        <w:tc>
          <w:tcPr>
            <w:tcW w:w="1999" w:type="dxa"/>
            <w:tcBorders>
              <w:top w:val="nil"/>
              <w:left w:val="nil"/>
              <w:bottom w:val="single" w:sz="8" w:space="0" w:color="92D050"/>
              <w:right w:val="single" w:sz="8" w:space="0" w:color="92D050"/>
            </w:tcBorders>
            <w:shd w:val="clear" w:color="auto" w:fill="auto"/>
            <w:vAlign w:val="center"/>
            <w:hideMark/>
          </w:tcPr>
          <w:p w14:paraId="55DB66F3"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6C84C251"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4A13156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Lehtësimi i kontraktimit të operatorit privat</w:t>
            </w:r>
          </w:p>
        </w:tc>
        <w:tc>
          <w:tcPr>
            <w:tcW w:w="1232" w:type="dxa"/>
            <w:tcBorders>
              <w:top w:val="nil"/>
              <w:left w:val="nil"/>
              <w:bottom w:val="single" w:sz="8" w:space="0" w:color="92D050"/>
              <w:right w:val="single" w:sz="8" w:space="0" w:color="92D050"/>
            </w:tcBorders>
            <w:shd w:val="clear" w:color="auto" w:fill="auto"/>
            <w:vAlign w:val="center"/>
            <w:hideMark/>
          </w:tcPr>
          <w:p w14:paraId="5928B80E"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0A29CE4D"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x</w:t>
            </w:r>
          </w:p>
        </w:tc>
        <w:tc>
          <w:tcPr>
            <w:tcW w:w="1208" w:type="dxa"/>
            <w:tcBorders>
              <w:top w:val="nil"/>
              <w:left w:val="nil"/>
              <w:bottom w:val="single" w:sz="8" w:space="0" w:color="92D050"/>
              <w:right w:val="single" w:sz="8" w:space="0" w:color="92D050"/>
            </w:tcBorders>
            <w:shd w:val="clear" w:color="auto" w:fill="auto"/>
            <w:vAlign w:val="center"/>
            <w:hideMark/>
          </w:tcPr>
          <w:p w14:paraId="00DC11F4"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i/>
                <w:iCs/>
                <w:sz w:val="20"/>
                <w:szCs w:val="20"/>
                <w:lang w:val="bs-Latn-BA" w:eastAsia="sq-AL"/>
              </w:rPr>
              <w:t>x</w:t>
            </w:r>
          </w:p>
        </w:tc>
        <w:tc>
          <w:tcPr>
            <w:tcW w:w="1441" w:type="dxa"/>
            <w:tcBorders>
              <w:top w:val="nil"/>
              <w:left w:val="nil"/>
              <w:bottom w:val="single" w:sz="8" w:space="0" w:color="92D050"/>
              <w:right w:val="single" w:sz="8" w:space="0" w:color="92D050"/>
            </w:tcBorders>
            <w:shd w:val="clear" w:color="auto" w:fill="auto"/>
            <w:vAlign w:val="center"/>
            <w:hideMark/>
          </w:tcPr>
          <w:p w14:paraId="15A9770A" w14:textId="77777777" w:rsidR="009B0878" w:rsidRPr="00345BE9" w:rsidRDefault="009B0878" w:rsidP="00112A64">
            <w:pPr>
              <w:jc w:val="right"/>
              <w:rPr>
                <w:rFonts w:asciiTheme="minorHAnsi" w:hAnsiTheme="minorHAnsi" w:cstheme="minorHAnsi"/>
                <w:i/>
                <w:iCs/>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2148735B" w14:textId="77777777" w:rsidR="009B0878" w:rsidRPr="00345BE9" w:rsidRDefault="009B0878" w:rsidP="00112A64">
            <w:pPr>
              <w:jc w:val="right"/>
              <w:rPr>
                <w:rFonts w:asciiTheme="minorHAnsi" w:hAnsiTheme="minorHAnsi" w:cstheme="minorHAnsi"/>
                <w:i/>
                <w:iCs/>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737E3C4A" w14:textId="77777777" w:rsidR="009B0878" w:rsidRPr="00345BE9" w:rsidRDefault="009B0878" w:rsidP="00112A64">
            <w:pPr>
              <w:jc w:val="right"/>
              <w:rPr>
                <w:rFonts w:asciiTheme="minorHAnsi" w:hAnsiTheme="minorHAnsi" w:cstheme="minorHAnsi"/>
                <w:i/>
                <w:iCs/>
                <w:sz w:val="20"/>
                <w:szCs w:val="20"/>
                <w:lang w:eastAsia="sq-AL"/>
              </w:rPr>
            </w:pPr>
          </w:p>
        </w:tc>
        <w:tc>
          <w:tcPr>
            <w:tcW w:w="1209" w:type="dxa"/>
            <w:tcBorders>
              <w:top w:val="nil"/>
              <w:left w:val="nil"/>
              <w:bottom w:val="single" w:sz="8" w:space="0" w:color="92D050"/>
              <w:right w:val="single" w:sz="8" w:space="0" w:color="92D050"/>
            </w:tcBorders>
            <w:shd w:val="clear" w:color="auto" w:fill="auto"/>
            <w:vAlign w:val="center"/>
            <w:hideMark/>
          </w:tcPr>
          <w:p w14:paraId="4CDBDD5A" w14:textId="77777777" w:rsidR="009B0878" w:rsidRPr="00345BE9" w:rsidRDefault="009B0878" w:rsidP="00112A64">
            <w:pPr>
              <w:jc w:val="right"/>
              <w:rPr>
                <w:rFonts w:asciiTheme="minorHAnsi" w:hAnsiTheme="minorHAnsi" w:cstheme="minorHAnsi"/>
                <w:b/>
                <w:bCs/>
                <w:i/>
                <w:iCs/>
                <w:sz w:val="20"/>
                <w:szCs w:val="20"/>
                <w:lang w:eastAsia="sq-AL"/>
              </w:rPr>
            </w:pPr>
          </w:p>
        </w:tc>
        <w:tc>
          <w:tcPr>
            <w:tcW w:w="1999" w:type="dxa"/>
            <w:tcBorders>
              <w:top w:val="nil"/>
              <w:left w:val="nil"/>
              <w:bottom w:val="single" w:sz="8" w:space="0" w:color="92D050"/>
              <w:right w:val="single" w:sz="8" w:space="0" w:color="92D050"/>
            </w:tcBorders>
            <w:shd w:val="clear" w:color="auto" w:fill="auto"/>
            <w:vAlign w:val="center"/>
            <w:hideMark/>
          </w:tcPr>
          <w:p w14:paraId="29C7AEAC"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42A70D0A"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3C1F825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Inspektimi i zbatimit</w:t>
            </w:r>
          </w:p>
        </w:tc>
        <w:tc>
          <w:tcPr>
            <w:tcW w:w="1232" w:type="dxa"/>
            <w:tcBorders>
              <w:top w:val="nil"/>
              <w:left w:val="nil"/>
              <w:bottom w:val="single" w:sz="8" w:space="0" w:color="92D050"/>
              <w:right w:val="single" w:sz="8" w:space="0" w:color="92D050"/>
            </w:tcBorders>
            <w:shd w:val="clear" w:color="auto" w:fill="auto"/>
            <w:vAlign w:val="center"/>
            <w:hideMark/>
          </w:tcPr>
          <w:p w14:paraId="1FD8AA50"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560A7CF4"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208" w:type="dxa"/>
            <w:tcBorders>
              <w:top w:val="nil"/>
              <w:left w:val="nil"/>
              <w:bottom w:val="single" w:sz="8" w:space="0" w:color="92D050"/>
              <w:right w:val="single" w:sz="8" w:space="0" w:color="92D050"/>
            </w:tcBorders>
            <w:shd w:val="clear" w:color="auto" w:fill="auto"/>
            <w:vAlign w:val="center"/>
            <w:hideMark/>
          </w:tcPr>
          <w:p w14:paraId="6B6877D3"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441" w:type="dxa"/>
            <w:tcBorders>
              <w:top w:val="nil"/>
              <w:left w:val="nil"/>
              <w:bottom w:val="single" w:sz="8" w:space="0" w:color="92D050"/>
              <w:right w:val="single" w:sz="8" w:space="0" w:color="92D050"/>
            </w:tcBorders>
            <w:shd w:val="clear" w:color="auto" w:fill="auto"/>
            <w:vAlign w:val="center"/>
            <w:hideMark/>
          </w:tcPr>
          <w:p w14:paraId="21C9DC08"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580AD47B"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328647A7"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209" w:type="dxa"/>
            <w:tcBorders>
              <w:top w:val="nil"/>
              <w:left w:val="nil"/>
              <w:bottom w:val="single" w:sz="8" w:space="0" w:color="92D050"/>
              <w:right w:val="single" w:sz="8" w:space="0" w:color="92D050"/>
            </w:tcBorders>
            <w:shd w:val="clear" w:color="auto" w:fill="auto"/>
            <w:vAlign w:val="center"/>
            <w:hideMark/>
          </w:tcPr>
          <w:p w14:paraId="6477AAC1" w14:textId="77777777" w:rsidR="009B0878" w:rsidRPr="00345BE9" w:rsidRDefault="009B0878" w:rsidP="00112A64">
            <w:pPr>
              <w:jc w:val="right"/>
              <w:rPr>
                <w:rFonts w:asciiTheme="minorHAnsi" w:hAnsiTheme="minorHAnsi" w:cstheme="minorHAnsi"/>
                <w:b/>
                <w:bCs/>
                <w:i/>
                <w:iCs/>
                <w:sz w:val="20"/>
                <w:szCs w:val="20"/>
                <w:lang w:eastAsia="sq-AL"/>
              </w:rPr>
            </w:pPr>
            <w:r w:rsidRPr="00345BE9">
              <w:rPr>
                <w:rFonts w:ascii="Calibri" w:hAnsi="Calibri" w:cs="Calibri"/>
                <w:b/>
                <w:bCs/>
                <w:i/>
                <w:iCs/>
                <w:sz w:val="20"/>
                <w:szCs w:val="20"/>
                <w:lang w:val="bs-Latn-BA"/>
              </w:rPr>
              <w:t>10,000 €</w:t>
            </w:r>
          </w:p>
        </w:tc>
        <w:tc>
          <w:tcPr>
            <w:tcW w:w="1999" w:type="dxa"/>
            <w:tcBorders>
              <w:top w:val="nil"/>
              <w:left w:val="nil"/>
              <w:bottom w:val="single" w:sz="8" w:space="0" w:color="92D050"/>
              <w:right w:val="single" w:sz="8" w:space="0" w:color="92D050"/>
            </w:tcBorders>
            <w:shd w:val="clear" w:color="auto" w:fill="auto"/>
            <w:vAlign w:val="center"/>
            <w:hideMark/>
          </w:tcPr>
          <w:p w14:paraId="5DDEAD3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2AA586CC"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1DAC031D"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Menaxhimi i mbeturinave medicinale</w:t>
            </w:r>
          </w:p>
        </w:tc>
        <w:tc>
          <w:tcPr>
            <w:tcW w:w="1232" w:type="dxa"/>
            <w:tcBorders>
              <w:top w:val="nil"/>
              <w:left w:val="nil"/>
              <w:bottom w:val="single" w:sz="8" w:space="0" w:color="92D050"/>
              <w:right w:val="single" w:sz="8" w:space="0" w:color="92D050"/>
            </w:tcBorders>
            <w:shd w:val="clear" w:color="auto" w:fill="auto"/>
            <w:vAlign w:val="center"/>
            <w:hideMark/>
          </w:tcPr>
          <w:p w14:paraId="6B003823"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0276974C"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208" w:type="dxa"/>
            <w:tcBorders>
              <w:top w:val="nil"/>
              <w:left w:val="nil"/>
              <w:bottom w:val="single" w:sz="8" w:space="0" w:color="92D050"/>
              <w:right w:val="single" w:sz="8" w:space="0" w:color="92D050"/>
            </w:tcBorders>
            <w:shd w:val="clear" w:color="auto" w:fill="auto"/>
            <w:vAlign w:val="center"/>
            <w:hideMark/>
          </w:tcPr>
          <w:p w14:paraId="1A96E666"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441" w:type="dxa"/>
            <w:tcBorders>
              <w:top w:val="nil"/>
              <w:left w:val="nil"/>
              <w:bottom w:val="single" w:sz="8" w:space="0" w:color="92D050"/>
              <w:right w:val="single" w:sz="8" w:space="0" w:color="92D050"/>
            </w:tcBorders>
            <w:shd w:val="clear" w:color="auto" w:fill="auto"/>
            <w:vAlign w:val="center"/>
            <w:hideMark/>
          </w:tcPr>
          <w:p w14:paraId="2A119BD8"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00946E36"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5954BEB2"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2,000 €</w:t>
            </w:r>
          </w:p>
        </w:tc>
        <w:tc>
          <w:tcPr>
            <w:tcW w:w="1209" w:type="dxa"/>
            <w:tcBorders>
              <w:top w:val="nil"/>
              <w:left w:val="nil"/>
              <w:bottom w:val="single" w:sz="8" w:space="0" w:color="92D050"/>
              <w:right w:val="single" w:sz="8" w:space="0" w:color="92D050"/>
            </w:tcBorders>
            <w:shd w:val="clear" w:color="auto" w:fill="auto"/>
            <w:vAlign w:val="center"/>
            <w:hideMark/>
          </w:tcPr>
          <w:p w14:paraId="23248B88" w14:textId="77777777" w:rsidR="009B0878" w:rsidRPr="00345BE9" w:rsidRDefault="009B0878" w:rsidP="00112A64">
            <w:pPr>
              <w:jc w:val="right"/>
              <w:rPr>
                <w:rFonts w:asciiTheme="minorHAnsi" w:hAnsiTheme="minorHAnsi" w:cstheme="minorHAnsi"/>
                <w:b/>
                <w:bCs/>
                <w:color w:val="FF0000"/>
                <w:sz w:val="20"/>
                <w:szCs w:val="20"/>
                <w:lang w:eastAsia="sq-AL"/>
              </w:rPr>
            </w:pPr>
            <w:r w:rsidRPr="00345BE9">
              <w:rPr>
                <w:rFonts w:ascii="Calibri" w:hAnsi="Calibri" w:cs="Calibri"/>
                <w:b/>
                <w:bCs/>
                <w:i/>
                <w:iCs/>
                <w:color w:val="FF0000"/>
                <w:sz w:val="20"/>
                <w:szCs w:val="20"/>
                <w:lang w:val="bs-Latn-BA"/>
              </w:rPr>
              <w:t>10,000 €</w:t>
            </w:r>
          </w:p>
        </w:tc>
        <w:tc>
          <w:tcPr>
            <w:tcW w:w="1999" w:type="dxa"/>
            <w:tcBorders>
              <w:top w:val="nil"/>
              <w:left w:val="nil"/>
              <w:bottom w:val="single" w:sz="8" w:space="0" w:color="92D050"/>
              <w:right w:val="single" w:sz="8" w:space="0" w:color="92D050"/>
            </w:tcBorders>
            <w:shd w:val="clear" w:color="auto" w:fill="auto"/>
            <w:vAlign w:val="center"/>
            <w:hideMark/>
          </w:tcPr>
          <w:p w14:paraId="4C09AFAE"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6A66255F"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2B30F8C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Inspektimi i zbatimit</w:t>
            </w:r>
          </w:p>
        </w:tc>
        <w:tc>
          <w:tcPr>
            <w:tcW w:w="1232" w:type="dxa"/>
            <w:tcBorders>
              <w:top w:val="nil"/>
              <w:left w:val="nil"/>
              <w:bottom w:val="single" w:sz="8" w:space="0" w:color="92D050"/>
              <w:right w:val="single" w:sz="8" w:space="0" w:color="92D050"/>
            </w:tcBorders>
            <w:shd w:val="clear" w:color="auto" w:fill="auto"/>
            <w:vAlign w:val="center"/>
            <w:hideMark/>
          </w:tcPr>
          <w:p w14:paraId="10C3EA3E"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46FE161A"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208" w:type="dxa"/>
            <w:tcBorders>
              <w:top w:val="nil"/>
              <w:left w:val="nil"/>
              <w:bottom w:val="single" w:sz="8" w:space="0" w:color="92D050"/>
              <w:right w:val="single" w:sz="8" w:space="0" w:color="92D050"/>
            </w:tcBorders>
            <w:shd w:val="clear" w:color="auto" w:fill="auto"/>
            <w:vAlign w:val="center"/>
            <w:hideMark/>
          </w:tcPr>
          <w:p w14:paraId="1CA2CB86"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441" w:type="dxa"/>
            <w:tcBorders>
              <w:top w:val="nil"/>
              <w:left w:val="nil"/>
              <w:bottom w:val="single" w:sz="8" w:space="0" w:color="92D050"/>
              <w:right w:val="single" w:sz="8" w:space="0" w:color="92D050"/>
            </w:tcBorders>
            <w:shd w:val="clear" w:color="auto" w:fill="auto"/>
            <w:vAlign w:val="center"/>
            <w:hideMark/>
          </w:tcPr>
          <w:p w14:paraId="2C66929F"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7613A76A"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074" w:type="dxa"/>
            <w:tcBorders>
              <w:top w:val="nil"/>
              <w:left w:val="nil"/>
              <w:bottom w:val="single" w:sz="8" w:space="0" w:color="92D050"/>
              <w:right w:val="single" w:sz="8" w:space="0" w:color="92D050"/>
            </w:tcBorders>
            <w:shd w:val="clear" w:color="auto" w:fill="auto"/>
            <w:vAlign w:val="center"/>
            <w:hideMark/>
          </w:tcPr>
          <w:p w14:paraId="6B0A7C8D" w14:textId="77777777" w:rsidR="009B0878" w:rsidRPr="00345BE9" w:rsidRDefault="009B0878" w:rsidP="00112A64">
            <w:pPr>
              <w:jc w:val="right"/>
              <w:rPr>
                <w:rFonts w:asciiTheme="minorHAnsi" w:hAnsiTheme="minorHAnsi" w:cstheme="minorHAnsi"/>
                <w:i/>
                <w:iCs/>
                <w:sz w:val="20"/>
                <w:szCs w:val="20"/>
                <w:lang w:eastAsia="sq-AL"/>
              </w:rPr>
            </w:pPr>
            <w:r w:rsidRPr="00345BE9">
              <w:rPr>
                <w:rFonts w:ascii="Calibri" w:hAnsi="Calibri" w:cs="Calibri"/>
                <w:i/>
                <w:iCs/>
                <w:sz w:val="20"/>
                <w:szCs w:val="20"/>
                <w:lang w:val="bs-Latn-BA"/>
              </w:rPr>
              <w:t>2,000 €</w:t>
            </w:r>
          </w:p>
        </w:tc>
        <w:tc>
          <w:tcPr>
            <w:tcW w:w="1209" w:type="dxa"/>
            <w:tcBorders>
              <w:top w:val="nil"/>
              <w:left w:val="nil"/>
              <w:bottom w:val="single" w:sz="8" w:space="0" w:color="92D050"/>
              <w:right w:val="single" w:sz="8" w:space="0" w:color="92D050"/>
            </w:tcBorders>
            <w:shd w:val="clear" w:color="auto" w:fill="auto"/>
            <w:vAlign w:val="center"/>
            <w:hideMark/>
          </w:tcPr>
          <w:p w14:paraId="0C590E8F"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Calibri" w:hAnsi="Calibri" w:cs="Calibri"/>
                <w:b/>
                <w:bCs/>
                <w:i/>
                <w:iCs/>
                <w:sz w:val="20"/>
                <w:szCs w:val="20"/>
                <w:lang w:val="bs-Latn-BA"/>
              </w:rPr>
              <w:t>10,000 €</w:t>
            </w:r>
          </w:p>
        </w:tc>
        <w:tc>
          <w:tcPr>
            <w:tcW w:w="1999" w:type="dxa"/>
            <w:tcBorders>
              <w:top w:val="nil"/>
              <w:left w:val="nil"/>
              <w:bottom w:val="single" w:sz="8" w:space="0" w:color="92D050"/>
              <w:right w:val="single" w:sz="8" w:space="0" w:color="92D050"/>
            </w:tcBorders>
            <w:shd w:val="clear" w:color="auto" w:fill="auto"/>
            <w:vAlign w:val="center"/>
            <w:hideMark/>
          </w:tcPr>
          <w:p w14:paraId="4F9035A0"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799E5501" w14:textId="77777777" w:rsidTr="00112A64">
        <w:trPr>
          <w:trHeight w:val="20"/>
          <w:jc w:val="center"/>
        </w:trPr>
        <w:tc>
          <w:tcPr>
            <w:tcW w:w="3706" w:type="dxa"/>
            <w:tcBorders>
              <w:top w:val="nil"/>
              <w:left w:val="single" w:sz="8" w:space="0" w:color="92D050"/>
              <w:bottom w:val="single" w:sz="8" w:space="0" w:color="92D050"/>
              <w:right w:val="single" w:sz="8" w:space="0" w:color="92D050"/>
            </w:tcBorders>
            <w:shd w:val="clear" w:color="auto" w:fill="auto"/>
            <w:vAlign w:val="center"/>
            <w:hideMark/>
          </w:tcPr>
          <w:p w14:paraId="6BB49D1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Fushatat e vetëdijësimit</w:t>
            </w:r>
          </w:p>
        </w:tc>
        <w:tc>
          <w:tcPr>
            <w:tcW w:w="1232" w:type="dxa"/>
            <w:tcBorders>
              <w:top w:val="nil"/>
              <w:left w:val="nil"/>
              <w:bottom w:val="single" w:sz="8" w:space="0" w:color="92D050"/>
              <w:right w:val="single" w:sz="8" w:space="0" w:color="92D050"/>
            </w:tcBorders>
            <w:shd w:val="clear" w:color="auto" w:fill="auto"/>
            <w:vAlign w:val="center"/>
            <w:hideMark/>
          </w:tcPr>
          <w:p w14:paraId="0AFAF3DE"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74" w:type="dxa"/>
            <w:tcBorders>
              <w:top w:val="nil"/>
              <w:left w:val="nil"/>
              <w:bottom w:val="single" w:sz="8" w:space="0" w:color="92D050"/>
              <w:right w:val="single" w:sz="8" w:space="0" w:color="92D050"/>
            </w:tcBorders>
            <w:shd w:val="clear" w:color="auto" w:fill="auto"/>
            <w:vAlign w:val="center"/>
            <w:hideMark/>
          </w:tcPr>
          <w:p w14:paraId="586A38D4"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1,000 €</w:t>
            </w:r>
          </w:p>
        </w:tc>
        <w:tc>
          <w:tcPr>
            <w:tcW w:w="1208" w:type="dxa"/>
            <w:tcBorders>
              <w:top w:val="nil"/>
              <w:left w:val="nil"/>
              <w:bottom w:val="single" w:sz="8" w:space="0" w:color="92D050"/>
              <w:right w:val="single" w:sz="8" w:space="0" w:color="92D050"/>
            </w:tcBorders>
            <w:shd w:val="clear" w:color="auto" w:fill="auto"/>
            <w:vAlign w:val="center"/>
            <w:hideMark/>
          </w:tcPr>
          <w:p w14:paraId="7E130B28"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1,000 €</w:t>
            </w:r>
          </w:p>
        </w:tc>
        <w:tc>
          <w:tcPr>
            <w:tcW w:w="1441" w:type="dxa"/>
            <w:tcBorders>
              <w:top w:val="nil"/>
              <w:left w:val="nil"/>
              <w:bottom w:val="single" w:sz="8" w:space="0" w:color="92D050"/>
              <w:right w:val="single" w:sz="8" w:space="0" w:color="92D050"/>
            </w:tcBorders>
            <w:shd w:val="clear" w:color="auto" w:fill="auto"/>
            <w:vAlign w:val="center"/>
            <w:hideMark/>
          </w:tcPr>
          <w:p w14:paraId="3B9FFE2F"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74" w:type="dxa"/>
            <w:tcBorders>
              <w:top w:val="nil"/>
              <w:left w:val="nil"/>
              <w:bottom w:val="single" w:sz="8" w:space="0" w:color="92D050"/>
              <w:right w:val="single" w:sz="8" w:space="0" w:color="92D050"/>
            </w:tcBorders>
            <w:shd w:val="clear" w:color="auto" w:fill="auto"/>
            <w:vAlign w:val="center"/>
            <w:hideMark/>
          </w:tcPr>
          <w:p w14:paraId="03E72646"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74" w:type="dxa"/>
            <w:tcBorders>
              <w:top w:val="nil"/>
              <w:left w:val="nil"/>
              <w:bottom w:val="single" w:sz="8" w:space="0" w:color="92D050"/>
              <w:right w:val="single" w:sz="8" w:space="0" w:color="92D050"/>
            </w:tcBorders>
            <w:shd w:val="clear" w:color="auto" w:fill="auto"/>
            <w:vAlign w:val="center"/>
            <w:hideMark/>
          </w:tcPr>
          <w:p w14:paraId="55B3ECB2" w14:textId="77777777" w:rsidR="009B0878" w:rsidRPr="00345BE9" w:rsidRDefault="009B0878" w:rsidP="00112A64">
            <w:pPr>
              <w:jc w:val="right"/>
              <w:rPr>
                <w:rFonts w:asciiTheme="minorHAnsi" w:hAnsiTheme="minorHAnsi" w:cstheme="minorHAnsi"/>
                <w:b/>
                <w:bCs/>
                <w:sz w:val="20"/>
                <w:szCs w:val="20"/>
                <w:lang w:eastAsia="sq-AL"/>
              </w:rPr>
            </w:pPr>
            <w:r w:rsidRPr="00345BE9">
              <w:rPr>
                <w:rFonts w:asciiTheme="minorHAnsi" w:hAnsiTheme="minorHAnsi" w:cstheme="minorHAnsi"/>
                <w:b/>
                <w:bCs/>
                <w:color w:val="FF0000"/>
                <w:sz w:val="20"/>
                <w:szCs w:val="20"/>
                <w:lang w:val="bs-Latn-BA" w:eastAsia="sq-AL"/>
              </w:rPr>
              <w:t>1,000 €</w:t>
            </w:r>
          </w:p>
        </w:tc>
        <w:tc>
          <w:tcPr>
            <w:tcW w:w="1209" w:type="dxa"/>
            <w:tcBorders>
              <w:top w:val="nil"/>
              <w:left w:val="nil"/>
              <w:bottom w:val="single" w:sz="8" w:space="0" w:color="92D050"/>
              <w:right w:val="single" w:sz="8" w:space="0" w:color="92D050"/>
            </w:tcBorders>
            <w:shd w:val="clear" w:color="auto" w:fill="auto"/>
            <w:vAlign w:val="center"/>
            <w:hideMark/>
          </w:tcPr>
          <w:p w14:paraId="728C5B60" w14:textId="77777777" w:rsidR="009B0878" w:rsidRPr="00AB0EA0" w:rsidRDefault="009B0878" w:rsidP="00112A64">
            <w:pPr>
              <w:jc w:val="right"/>
              <w:rPr>
                <w:rFonts w:asciiTheme="minorHAnsi" w:hAnsiTheme="minorHAnsi" w:cstheme="minorHAnsi"/>
                <w:b/>
                <w:bCs/>
                <w:sz w:val="20"/>
                <w:szCs w:val="20"/>
                <w:lang w:eastAsia="sq-AL"/>
              </w:rPr>
            </w:pPr>
            <w:r w:rsidRPr="00DB30F1">
              <w:rPr>
                <w:rFonts w:asciiTheme="minorHAnsi" w:hAnsiTheme="minorHAnsi" w:cstheme="minorHAnsi"/>
                <w:b/>
                <w:bCs/>
                <w:color w:val="FF0000"/>
                <w:sz w:val="20"/>
                <w:szCs w:val="20"/>
                <w:lang w:val="bs-Latn-BA" w:eastAsia="sq-AL"/>
              </w:rPr>
              <w:t>5,000 €</w:t>
            </w:r>
          </w:p>
        </w:tc>
        <w:tc>
          <w:tcPr>
            <w:tcW w:w="1999" w:type="dxa"/>
            <w:tcBorders>
              <w:top w:val="nil"/>
              <w:left w:val="nil"/>
              <w:bottom w:val="single" w:sz="8" w:space="0" w:color="92D050"/>
              <w:right w:val="single" w:sz="8" w:space="0" w:color="92D050"/>
            </w:tcBorders>
            <w:shd w:val="clear" w:color="auto" w:fill="auto"/>
            <w:vAlign w:val="center"/>
            <w:hideMark/>
          </w:tcPr>
          <w:p w14:paraId="0D9A759A"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23695B21" w14:textId="77777777" w:rsidTr="00112A64">
        <w:trPr>
          <w:trHeight w:val="385"/>
          <w:jc w:val="center"/>
        </w:trPr>
        <w:tc>
          <w:tcPr>
            <w:tcW w:w="4938" w:type="dxa"/>
            <w:gridSpan w:val="2"/>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4A30132E" w14:textId="77777777" w:rsidR="009B0878" w:rsidRPr="00223A1A" w:rsidRDefault="009B0878" w:rsidP="00112A64">
            <w:pPr>
              <w:jc w:val="both"/>
              <w:rPr>
                <w:rFonts w:asciiTheme="minorHAnsi" w:hAnsiTheme="minorHAnsi" w:cstheme="minorHAnsi"/>
                <w:b/>
                <w:bCs/>
                <w:color w:val="000000"/>
                <w:sz w:val="20"/>
                <w:szCs w:val="20"/>
                <w:lang w:val="pt-BR" w:eastAsia="sq-AL"/>
              </w:rPr>
            </w:pPr>
            <w:r w:rsidRPr="00AB0EA0">
              <w:rPr>
                <w:rFonts w:asciiTheme="minorHAnsi" w:hAnsiTheme="minorHAnsi" w:cstheme="minorHAnsi"/>
                <w:b/>
                <w:bCs/>
                <w:color w:val="000000"/>
                <w:sz w:val="20"/>
                <w:szCs w:val="20"/>
                <w:lang w:val="bs-Latn-BA" w:eastAsia="sq-AL"/>
              </w:rPr>
              <w:t>Total objektiva 2 – Riciklimi dhe ripërdorimi</w:t>
            </w:r>
          </w:p>
        </w:tc>
        <w:tc>
          <w:tcPr>
            <w:tcW w:w="1074" w:type="dxa"/>
            <w:tcBorders>
              <w:top w:val="nil"/>
              <w:left w:val="nil"/>
              <w:bottom w:val="single" w:sz="8" w:space="0" w:color="92D050"/>
              <w:right w:val="single" w:sz="8" w:space="0" w:color="92D050"/>
            </w:tcBorders>
            <w:shd w:val="clear" w:color="auto" w:fill="auto"/>
            <w:vAlign w:val="center"/>
            <w:hideMark/>
          </w:tcPr>
          <w:p w14:paraId="315CA374" w14:textId="77777777"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55</w:t>
            </w:r>
            <w:r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5</w:t>
            </w:r>
            <w:r w:rsidRPr="00AB0EA0">
              <w:rPr>
                <w:rFonts w:asciiTheme="minorHAnsi" w:hAnsiTheme="minorHAnsi" w:cstheme="minorHAnsi"/>
                <w:b/>
                <w:bCs/>
                <w:color w:val="002060"/>
                <w:sz w:val="20"/>
                <w:szCs w:val="20"/>
                <w:lang w:val="bs-Latn-BA" w:eastAsia="sq-AL"/>
              </w:rPr>
              <w:t>00 €</w:t>
            </w:r>
          </w:p>
        </w:tc>
        <w:tc>
          <w:tcPr>
            <w:tcW w:w="1208" w:type="dxa"/>
            <w:tcBorders>
              <w:top w:val="nil"/>
              <w:left w:val="nil"/>
              <w:bottom w:val="single" w:sz="8" w:space="0" w:color="92D050"/>
              <w:right w:val="single" w:sz="8" w:space="0" w:color="92D050"/>
            </w:tcBorders>
            <w:shd w:val="clear" w:color="auto" w:fill="auto"/>
            <w:vAlign w:val="center"/>
            <w:hideMark/>
          </w:tcPr>
          <w:p w14:paraId="49F76784" w14:textId="77777777"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265</w:t>
            </w:r>
            <w:r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5</w:t>
            </w:r>
            <w:r w:rsidRPr="00AB0EA0">
              <w:rPr>
                <w:rFonts w:asciiTheme="minorHAnsi" w:hAnsiTheme="minorHAnsi" w:cstheme="minorHAnsi"/>
                <w:b/>
                <w:bCs/>
                <w:color w:val="002060"/>
                <w:sz w:val="20"/>
                <w:szCs w:val="20"/>
                <w:lang w:val="bs-Latn-BA" w:eastAsia="sq-AL"/>
              </w:rPr>
              <w:t>00 €</w:t>
            </w:r>
          </w:p>
        </w:tc>
        <w:tc>
          <w:tcPr>
            <w:tcW w:w="1441" w:type="dxa"/>
            <w:tcBorders>
              <w:top w:val="nil"/>
              <w:left w:val="nil"/>
              <w:bottom w:val="single" w:sz="8" w:space="0" w:color="92D050"/>
              <w:right w:val="single" w:sz="8" w:space="0" w:color="92D050"/>
            </w:tcBorders>
            <w:shd w:val="clear" w:color="auto" w:fill="auto"/>
            <w:vAlign w:val="center"/>
            <w:hideMark/>
          </w:tcPr>
          <w:p w14:paraId="334B0CA5" w14:textId="07743AA4"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4</w:t>
            </w:r>
            <w:r w:rsidR="00D619A1">
              <w:rPr>
                <w:rFonts w:asciiTheme="minorHAnsi" w:hAnsiTheme="minorHAnsi" w:cstheme="minorHAnsi"/>
                <w:b/>
                <w:bCs/>
                <w:color w:val="002060"/>
                <w:sz w:val="20"/>
                <w:szCs w:val="20"/>
                <w:lang w:val="bs-Latn-BA" w:eastAsia="sq-AL"/>
              </w:rPr>
              <w:t>3</w:t>
            </w:r>
            <w:r>
              <w:rPr>
                <w:rFonts w:asciiTheme="minorHAnsi" w:hAnsiTheme="minorHAnsi" w:cstheme="minorHAnsi"/>
                <w:b/>
                <w:bCs/>
                <w:color w:val="002060"/>
                <w:sz w:val="20"/>
                <w:szCs w:val="20"/>
                <w:lang w:val="bs-Latn-BA" w:eastAsia="sq-AL"/>
              </w:rPr>
              <w:t>5</w:t>
            </w:r>
            <w:r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5</w:t>
            </w:r>
            <w:r w:rsidRPr="00AB0EA0">
              <w:rPr>
                <w:rFonts w:asciiTheme="minorHAnsi" w:hAnsiTheme="minorHAnsi" w:cstheme="minorHAnsi"/>
                <w:b/>
                <w:bCs/>
                <w:color w:val="002060"/>
                <w:sz w:val="20"/>
                <w:szCs w:val="20"/>
                <w:lang w:val="bs-Latn-BA" w:eastAsia="sq-AL"/>
              </w:rPr>
              <w:t>00 €</w:t>
            </w:r>
          </w:p>
        </w:tc>
        <w:tc>
          <w:tcPr>
            <w:tcW w:w="1074" w:type="dxa"/>
            <w:tcBorders>
              <w:top w:val="nil"/>
              <w:left w:val="nil"/>
              <w:bottom w:val="single" w:sz="8" w:space="0" w:color="92D050"/>
              <w:right w:val="single" w:sz="8" w:space="0" w:color="92D050"/>
            </w:tcBorders>
            <w:shd w:val="clear" w:color="auto" w:fill="auto"/>
            <w:vAlign w:val="center"/>
            <w:hideMark/>
          </w:tcPr>
          <w:p w14:paraId="6130D9AD" w14:textId="6C855ECB" w:rsidR="009B0878" w:rsidRPr="00AB0EA0" w:rsidRDefault="00D619A1"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5</w:t>
            </w:r>
            <w:r w:rsidR="009B0878" w:rsidRPr="00AB0EA0">
              <w:rPr>
                <w:rFonts w:asciiTheme="minorHAnsi" w:hAnsiTheme="minorHAnsi" w:cstheme="minorHAnsi"/>
                <w:b/>
                <w:bCs/>
                <w:color w:val="002060"/>
                <w:sz w:val="20"/>
                <w:szCs w:val="20"/>
                <w:lang w:val="bs-Latn-BA" w:eastAsia="sq-AL"/>
              </w:rPr>
              <w:t>5,</w:t>
            </w:r>
            <w:r w:rsidR="009B0878">
              <w:rPr>
                <w:rFonts w:asciiTheme="minorHAnsi" w:hAnsiTheme="minorHAnsi" w:cstheme="minorHAnsi"/>
                <w:b/>
                <w:bCs/>
                <w:color w:val="002060"/>
                <w:sz w:val="20"/>
                <w:szCs w:val="20"/>
                <w:lang w:val="bs-Latn-BA" w:eastAsia="sq-AL"/>
              </w:rPr>
              <w:t>5</w:t>
            </w:r>
            <w:r w:rsidR="009B0878" w:rsidRPr="00AB0EA0">
              <w:rPr>
                <w:rFonts w:asciiTheme="minorHAnsi" w:hAnsiTheme="minorHAnsi" w:cstheme="minorHAnsi"/>
                <w:b/>
                <w:bCs/>
                <w:color w:val="002060"/>
                <w:sz w:val="20"/>
                <w:szCs w:val="20"/>
                <w:lang w:val="bs-Latn-BA" w:eastAsia="sq-AL"/>
              </w:rPr>
              <w:t>00 €</w:t>
            </w:r>
          </w:p>
        </w:tc>
        <w:tc>
          <w:tcPr>
            <w:tcW w:w="1074" w:type="dxa"/>
            <w:tcBorders>
              <w:top w:val="nil"/>
              <w:left w:val="nil"/>
              <w:bottom w:val="single" w:sz="8" w:space="0" w:color="92D050"/>
              <w:right w:val="single" w:sz="8" w:space="0" w:color="92D050"/>
            </w:tcBorders>
            <w:shd w:val="clear" w:color="auto" w:fill="auto"/>
            <w:vAlign w:val="center"/>
            <w:hideMark/>
          </w:tcPr>
          <w:p w14:paraId="2A1BA37B" w14:textId="77777777"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w:t>
            </w:r>
            <w:r w:rsidRPr="00AB0EA0">
              <w:rPr>
                <w:rFonts w:asciiTheme="minorHAnsi" w:hAnsiTheme="minorHAnsi" w:cstheme="minorHAnsi"/>
                <w:b/>
                <w:bCs/>
                <w:color w:val="002060"/>
                <w:sz w:val="20"/>
                <w:szCs w:val="20"/>
                <w:lang w:val="bs-Latn-BA" w:eastAsia="sq-AL"/>
              </w:rPr>
              <w:t>5,</w:t>
            </w:r>
            <w:r>
              <w:rPr>
                <w:rFonts w:asciiTheme="minorHAnsi" w:hAnsiTheme="minorHAnsi" w:cstheme="minorHAnsi"/>
                <w:b/>
                <w:bCs/>
                <w:color w:val="002060"/>
                <w:sz w:val="20"/>
                <w:szCs w:val="20"/>
                <w:lang w:val="bs-Latn-BA" w:eastAsia="sq-AL"/>
              </w:rPr>
              <w:t>5</w:t>
            </w:r>
            <w:r w:rsidRPr="00AB0EA0">
              <w:rPr>
                <w:rFonts w:asciiTheme="minorHAnsi" w:hAnsiTheme="minorHAnsi" w:cstheme="minorHAnsi"/>
                <w:b/>
                <w:bCs/>
                <w:color w:val="002060"/>
                <w:sz w:val="20"/>
                <w:szCs w:val="20"/>
                <w:lang w:val="bs-Latn-BA" w:eastAsia="sq-AL"/>
              </w:rPr>
              <w:t>00 €</w:t>
            </w:r>
          </w:p>
        </w:tc>
        <w:tc>
          <w:tcPr>
            <w:tcW w:w="1209" w:type="dxa"/>
            <w:tcBorders>
              <w:top w:val="nil"/>
              <w:left w:val="nil"/>
              <w:bottom w:val="single" w:sz="8" w:space="0" w:color="92D050"/>
              <w:right w:val="single" w:sz="8" w:space="0" w:color="92D050"/>
            </w:tcBorders>
            <w:shd w:val="clear" w:color="auto" w:fill="auto"/>
            <w:vAlign w:val="center"/>
            <w:hideMark/>
          </w:tcPr>
          <w:p w14:paraId="015B732A" w14:textId="37A2B849" w:rsidR="009B0878" w:rsidRPr="00AB0EA0" w:rsidRDefault="009B087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8</w:t>
            </w:r>
            <w:r w:rsidR="00D619A1">
              <w:rPr>
                <w:rFonts w:asciiTheme="minorHAnsi" w:hAnsiTheme="minorHAnsi" w:cstheme="minorHAnsi"/>
                <w:b/>
                <w:bCs/>
                <w:color w:val="002060"/>
                <w:sz w:val="20"/>
                <w:szCs w:val="20"/>
                <w:lang w:val="bs-Latn-BA" w:eastAsia="sq-AL"/>
              </w:rPr>
              <w:t>3</w:t>
            </w:r>
            <w:r>
              <w:rPr>
                <w:rFonts w:asciiTheme="minorHAnsi" w:hAnsiTheme="minorHAnsi" w:cstheme="minorHAnsi"/>
                <w:b/>
                <w:bCs/>
                <w:color w:val="002060"/>
                <w:sz w:val="20"/>
                <w:szCs w:val="20"/>
                <w:lang w:val="bs-Latn-BA" w:eastAsia="sq-AL"/>
              </w:rPr>
              <w:t>7</w:t>
            </w:r>
            <w:r w:rsidRPr="00AB0EA0">
              <w:rPr>
                <w:rFonts w:asciiTheme="minorHAnsi" w:hAnsiTheme="minorHAnsi" w:cstheme="minorHAnsi"/>
                <w:b/>
                <w:bCs/>
                <w:color w:val="002060"/>
                <w:sz w:val="20"/>
                <w:szCs w:val="20"/>
                <w:lang w:val="bs-Latn-BA" w:eastAsia="sq-AL"/>
              </w:rPr>
              <w:t>,500 €</w:t>
            </w:r>
          </w:p>
        </w:tc>
        <w:tc>
          <w:tcPr>
            <w:tcW w:w="1999" w:type="dxa"/>
            <w:tcBorders>
              <w:top w:val="nil"/>
              <w:left w:val="nil"/>
              <w:bottom w:val="single" w:sz="8" w:space="0" w:color="92D050"/>
              <w:right w:val="single" w:sz="8" w:space="0" w:color="92D050"/>
            </w:tcBorders>
            <w:shd w:val="clear" w:color="auto" w:fill="auto"/>
            <w:vAlign w:val="center"/>
            <w:hideMark/>
          </w:tcPr>
          <w:p w14:paraId="2C5DBEB1" w14:textId="77777777" w:rsidR="009B0878" w:rsidRPr="00AB0EA0" w:rsidRDefault="009B0878" w:rsidP="00112A64">
            <w:pPr>
              <w:jc w:val="both"/>
              <w:rPr>
                <w:rFonts w:asciiTheme="minorHAnsi" w:hAnsiTheme="minorHAnsi" w:cstheme="minorHAnsi"/>
                <w:b/>
                <w:bCs/>
                <w:color w:val="000000"/>
                <w:sz w:val="20"/>
                <w:szCs w:val="20"/>
                <w:lang w:eastAsia="sq-AL"/>
              </w:rPr>
            </w:pPr>
          </w:p>
        </w:tc>
      </w:tr>
    </w:tbl>
    <w:p w14:paraId="763DBB1F" w14:textId="3C541B04" w:rsidR="009B0878" w:rsidRDefault="009B0878" w:rsidP="008A3EF7">
      <w:pPr>
        <w:spacing w:before="120" w:after="120"/>
        <w:jc w:val="both"/>
        <w:rPr>
          <w:rFonts w:asciiTheme="minorHAnsi" w:hAnsiTheme="minorHAnsi" w:cstheme="minorHAnsi"/>
          <w:color w:val="000000" w:themeColor="text1"/>
          <w:lang w:val="bs-Latn-BA"/>
        </w:rPr>
      </w:pPr>
    </w:p>
    <w:tbl>
      <w:tblPr>
        <w:tblW w:w="14017" w:type="dxa"/>
        <w:jc w:val="center"/>
        <w:tblLook w:val="04A0" w:firstRow="1" w:lastRow="0" w:firstColumn="1" w:lastColumn="0" w:noHBand="0" w:noVBand="1"/>
      </w:tblPr>
      <w:tblGrid>
        <w:gridCol w:w="3950"/>
        <w:gridCol w:w="1260"/>
        <w:gridCol w:w="1080"/>
        <w:gridCol w:w="1080"/>
        <w:gridCol w:w="1080"/>
        <w:gridCol w:w="1080"/>
        <w:gridCol w:w="1080"/>
        <w:gridCol w:w="1260"/>
        <w:gridCol w:w="2147"/>
      </w:tblGrid>
      <w:tr w:rsidR="009B0878" w:rsidRPr="00A93930" w14:paraId="55ECCE7F" w14:textId="77777777" w:rsidTr="00112A64">
        <w:trPr>
          <w:trHeight w:val="20"/>
          <w:jc w:val="center"/>
        </w:trPr>
        <w:tc>
          <w:tcPr>
            <w:tcW w:w="14017" w:type="dxa"/>
            <w:gridSpan w:val="9"/>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6F37A40A" w14:textId="264A06E3" w:rsidR="009B0878" w:rsidRPr="00AB0EA0" w:rsidRDefault="009B0878" w:rsidP="00112A64">
            <w:pPr>
              <w:jc w:val="both"/>
              <w:rPr>
                <w:rFonts w:asciiTheme="minorHAnsi" w:hAnsiTheme="minorHAnsi" w:cstheme="minorHAnsi"/>
                <w:b/>
                <w:bCs/>
                <w:color w:val="000000"/>
                <w:sz w:val="20"/>
                <w:szCs w:val="20"/>
                <w:lang w:val="bs-Latn-BA" w:eastAsia="sq-AL"/>
              </w:rPr>
            </w:pPr>
            <w:r w:rsidRPr="00AB0EA0">
              <w:rPr>
                <w:rFonts w:asciiTheme="minorHAnsi" w:hAnsiTheme="minorHAnsi" w:cstheme="minorHAnsi"/>
                <w:b/>
                <w:bCs/>
                <w:color w:val="000000"/>
                <w:sz w:val="20"/>
                <w:szCs w:val="20"/>
                <w:lang w:val="bs-Latn-BA" w:eastAsia="sq-AL"/>
              </w:rPr>
              <w:t xml:space="preserve">Tabela </w:t>
            </w:r>
            <w:r w:rsidR="004D0CBB">
              <w:rPr>
                <w:rFonts w:asciiTheme="minorHAnsi" w:hAnsiTheme="minorHAnsi" w:cstheme="minorHAnsi"/>
                <w:b/>
                <w:bCs/>
                <w:color w:val="000000"/>
                <w:sz w:val="20"/>
                <w:szCs w:val="20"/>
                <w:lang w:val="bs-Latn-BA" w:eastAsia="sq-AL"/>
              </w:rPr>
              <w:t>37</w:t>
            </w:r>
            <w:r w:rsidRPr="00AB0EA0">
              <w:rPr>
                <w:rFonts w:asciiTheme="minorHAnsi" w:hAnsiTheme="minorHAnsi" w:cstheme="minorHAnsi"/>
                <w:b/>
                <w:bCs/>
                <w:color w:val="000000"/>
                <w:sz w:val="20"/>
                <w:szCs w:val="20"/>
                <w:lang w:val="bs-Latn-BA" w:eastAsia="sq-AL"/>
              </w:rPr>
              <w:t>: Plani financiar, veprimit dhe monitorimit - Objektivi 3 „Ofrimi i shërbimeve cilësore, efikase dhe të qendrueshme“</w:t>
            </w:r>
          </w:p>
          <w:p w14:paraId="449CFEEE" w14:textId="77777777" w:rsidR="009B0878" w:rsidRPr="00223A1A" w:rsidRDefault="009B0878" w:rsidP="00112A64">
            <w:pPr>
              <w:jc w:val="both"/>
              <w:rPr>
                <w:rFonts w:asciiTheme="minorHAnsi" w:hAnsiTheme="minorHAnsi" w:cstheme="minorHAnsi"/>
                <w:b/>
                <w:bCs/>
                <w:color w:val="000000"/>
                <w:sz w:val="20"/>
                <w:szCs w:val="20"/>
                <w:lang w:val="pt-BR" w:eastAsia="sq-AL"/>
              </w:rPr>
            </w:pPr>
          </w:p>
        </w:tc>
      </w:tr>
      <w:tr w:rsidR="009B0878" w:rsidRPr="00AB0EA0" w14:paraId="5A28B29E" w14:textId="77777777" w:rsidTr="00112A64">
        <w:trPr>
          <w:trHeight w:val="20"/>
          <w:jc w:val="center"/>
        </w:trPr>
        <w:tc>
          <w:tcPr>
            <w:tcW w:w="395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78BAB66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126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2DF4663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Njësiti përgjegjës</w:t>
            </w:r>
          </w:p>
        </w:tc>
        <w:tc>
          <w:tcPr>
            <w:tcW w:w="5400" w:type="dxa"/>
            <w:gridSpan w:val="5"/>
            <w:tcBorders>
              <w:top w:val="single" w:sz="8" w:space="0" w:color="92D050"/>
              <w:left w:val="nil"/>
              <w:bottom w:val="single" w:sz="8" w:space="0" w:color="92D050"/>
              <w:right w:val="single" w:sz="8" w:space="0" w:color="92D050"/>
            </w:tcBorders>
            <w:shd w:val="clear" w:color="auto" w:fill="auto"/>
            <w:vAlign w:val="center"/>
            <w:hideMark/>
          </w:tcPr>
          <w:p w14:paraId="1401E28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26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275C6F19" w14:textId="77777777" w:rsidR="009B0878" w:rsidRPr="00AB0EA0" w:rsidRDefault="009B087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2023 - 2027</w:t>
            </w:r>
          </w:p>
        </w:tc>
        <w:tc>
          <w:tcPr>
            <w:tcW w:w="2147"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201ED6F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Burimi i financimit</w:t>
            </w:r>
          </w:p>
        </w:tc>
      </w:tr>
      <w:tr w:rsidR="009B0878" w:rsidRPr="00AB0EA0" w14:paraId="0077BFA1" w14:textId="77777777" w:rsidTr="00112A64">
        <w:trPr>
          <w:trHeight w:val="20"/>
          <w:jc w:val="center"/>
        </w:trPr>
        <w:tc>
          <w:tcPr>
            <w:tcW w:w="3950" w:type="dxa"/>
            <w:vMerge/>
            <w:tcBorders>
              <w:top w:val="nil"/>
              <w:left w:val="single" w:sz="8" w:space="0" w:color="92D050"/>
              <w:bottom w:val="single" w:sz="8" w:space="0" w:color="92D050"/>
              <w:right w:val="single" w:sz="8" w:space="0" w:color="92D050"/>
            </w:tcBorders>
            <w:vAlign w:val="center"/>
            <w:hideMark/>
          </w:tcPr>
          <w:p w14:paraId="665933C8" w14:textId="77777777" w:rsidR="009B0878" w:rsidRPr="00AB0EA0" w:rsidRDefault="009B0878" w:rsidP="00112A64">
            <w:pPr>
              <w:jc w:val="both"/>
              <w:rPr>
                <w:rFonts w:asciiTheme="minorHAnsi" w:hAnsiTheme="minorHAnsi" w:cstheme="minorHAnsi"/>
                <w:color w:val="000000"/>
                <w:sz w:val="20"/>
                <w:szCs w:val="20"/>
                <w:lang w:eastAsia="sq-AL"/>
              </w:rPr>
            </w:pPr>
          </w:p>
        </w:tc>
        <w:tc>
          <w:tcPr>
            <w:tcW w:w="1260" w:type="dxa"/>
            <w:vMerge/>
            <w:tcBorders>
              <w:top w:val="nil"/>
              <w:left w:val="single" w:sz="8" w:space="0" w:color="92D050"/>
              <w:bottom w:val="single" w:sz="8" w:space="0" w:color="92D050"/>
              <w:right w:val="single" w:sz="8" w:space="0" w:color="92D050"/>
            </w:tcBorders>
            <w:vAlign w:val="center"/>
            <w:hideMark/>
          </w:tcPr>
          <w:p w14:paraId="07247E70" w14:textId="77777777" w:rsidR="009B0878" w:rsidRPr="00AB0EA0" w:rsidRDefault="009B0878" w:rsidP="00112A64">
            <w:pPr>
              <w:jc w:val="both"/>
              <w:rPr>
                <w:rFonts w:asciiTheme="minorHAnsi" w:hAnsiTheme="minorHAnsi" w:cstheme="minorHAnsi"/>
                <w:color w:val="00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E134F0E" w14:textId="77777777" w:rsidR="009B0878" w:rsidRPr="00AB0EA0" w:rsidRDefault="009B0878" w:rsidP="00112A64">
            <w:pPr>
              <w:jc w:val="center"/>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2023</w:t>
            </w:r>
          </w:p>
        </w:tc>
        <w:tc>
          <w:tcPr>
            <w:tcW w:w="1080" w:type="dxa"/>
            <w:tcBorders>
              <w:top w:val="nil"/>
              <w:left w:val="nil"/>
              <w:bottom w:val="single" w:sz="8" w:space="0" w:color="92D050"/>
              <w:right w:val="single" w:sz="8" w:space="0" w:color="92D050"/>
            </w:tcBorders>
            <w:shd w:val="clear" w:color="auto" w:fill="auto"/>
            <w:vAlign w:val="center"/>
            <w:hideMark/>
          </w:tcPr>
          <w:p w14:paraId="65CC80AF" w14:textId="77777777" w:rsidR="009B0878" w:rsidRPr="00AB0EA0" w:rsidRDefault="009B0878" w:rsidP="00112A64">
            <w:pPr>
              <w:jc w:val="center"/>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2024</w:t>
            </w:r>
          </w:p>
        </w:tc>
        <w:tc>
          <w:tcPr>
            <w:tcW w:w="1080" w:type="dxa"/>
            <w:tcBorders>
              <w:top w:val="nil"/>
              <w:left w:val="nil"/>
              <w:bottom w:val="single" w:sz="8" w:space="0" w:color="92D050"/>
              <w:right w:val="single" w:sz="8" w:space="0" w:color="92D050"/>
            </w:tcBorders>
            <w:shd w:val="clear" w:color="auto" w:fill="auto"/>
            <w:vAlign w:val="center"/>
            <w:hideMark/>
          </w:tcPr>
          <w:p w14:paraId="7171A70B" w14:textId="77777777" w:rsidR="009B0878" w:rsidRPr="00AB0EA0" w:rsidRDefault="009B0878" w:rsidP="00112A64">
            <w:pPr>
              <w:jc w:val="center"/>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2025</w:t>
            </w:r>
          </w:p>
        </w:tc>
        <w:tc>
          <w:tcPr>
            <w:tcW w:w="1080" w:type="dxa"/>
            <w:tcBorders>
              <w:top w:val="nil"/>
              <w:left w:val="nil"/>
              <w:bottom w:val="single" w:sz="8" w:space="0" w:color="92D050"/>
              <w:right w:val="single" w:sz="8" w:space="0" w:color="92D050"/>
            </w:tcBorders>
            <w:shd w:val="clear" w:color="auto" w:fill="auto"/>
            <w:vAlign w:val="center"/>
            <w:hideMark/>
          </w:tcPr>
          <w:p w14:paraId="3022394C" w14:textId="77777777" w:rsidR="009B0878" w:rsidRPr="00AB0EA0" w:rsidRDefault="009B0878" w:rsidP="00112A64">
            <w:pPr>
              <w:jc w:val="center"/>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2026</w:t>
            </w:r>
          </w:p>
        </w:tc>
        <w:tc>
          <w:tcPr>
            <w:tcW w:w="1080" w:type="dxa"/>
            <w:tcBorders>
              <w:top w:val="nil"/>
              <w:left w:val="nil"/>
              <w:bottom w:val="single" w:sz="8" w:space="0" w:color="92D050"/>
              <w:right w:val="single" w:sz="8" w:space="0" w:color="92D050"/>
            </w:tcBorders>
            <w:shd w:val="clear" w:color="auto" w:fill="auto"/>
            <w:vAlign w:val="center"/>
            <w:hideMark/>
          </w:tcPr>
          <w:p w14:paraId="2BFCEC75" w14:textId="77777777" w:rsidR="009B0878" w:rsidRPr="00AB0EA0" w:rsidRDefault="009B0878" w:rsidP="00112A64">
            <w:pPr>
              <w:jc w:val="center"/>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2027</w:t>
            </w:r>
          </w:p>
        </w:tc>
        <w:tc>
          <w:tcPr>
            <w:tcW w:w="1260" w:type="dxa"/>
            <w:vMerge/>
            <w:tcBorders>
              <w:top w:val="nil"/>
              <w:left w:val="single" w:sz="8" w:space="0" w:color="92D050"/>
              <w:bottom w:val="single" w:sz="8" w:space="0" w:color="92D050"/>
              <w:right w:val="single" w:sz="8" w:space="0" w:color="92D050"/>
            </w:tcBorders>
            <w:vAlign w:val="center"/>
            <w:hideMark/>
          </w:tcPr>
          <w:p w14:paraId="210801CC" w14:textId="77777777" w:rsidR="009B0878" w:rsidRPr="00AB0EA0" w:rsidRDefault="009B0878" w:rsidP="00112A64">
            <w:pPr>
              <w:jc w:val="both"/>
              <w:rPr>
                <w:rFonts w:asciiTheme="minorHAnsi" w:hAnsiTheme="minorHAnsi" w:cstheme="minorHAnsi"/>
                <w:sz w:val="20"/>
                <w:szCs w:val="20"/>
                <w:lang w:eastAsia="sq-AL"/>
              </w:rPr>
            </w:pPr>
          </w:p>
        </w:tc>
        <w:tc>
          <w:tcPr>
            <w:tcW w:w="2147" w:type="dxa"/>
            <w:vMerge/>
            <w:tcBorders>
              <w:top w:val="nil"/>
              <w:left w:val="single" w:sz="8" w:space="0" w:color="92D050"/>
              <w:bottom w:val="single" w:sz="8" w:space="0" w:color="92D050"/>
              <w:right w:val="single" w:sz="8" w:space="0" w:color="92D050"/>
            </w:tcBorders>
            <w:vAlign w:val="center"/>
            <w:hideMark/>
          </w:tcPr>
          <w:p w14:paraId="4B39B8EA" w14:textId="77777777" w:rsidR="009B0878" w:rsidRPr="00AB0EA0" w:rsidRDefault="009B0878" w:rsidP="00112A64">
            <w:pPr>
              <w:jc w:val="both"/>
              <w:rPr>
                <w:rFonts w:asciiTheme="minorHAnsi" w:hAnsiTheme="minorHAnsi" w:cstheme="minorHAnsi"/>
                <w:color w:val="000000"/>
                <w:sz w:val="20"/>
                <w:szCs w:val="20"/>
                <w:lang w:eastAsia="sq-AL"/>
              </w:rPr>
            </w:pPr>
          </w:p>
        </w:tc>
      </w:tr>
      <w:tr w:rsidR="009B0878" w:rsidRPr="00AB0EA0" w14:paraId="63A5373D"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0CFF3611"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Përmirësimi i cilësisë së shërbimit</w:t>
            </w:r>
          </w:p>
        </w:tc>
        <w:tc>
          <w:tcPr>
            <w:tcW w:w="1260" w:type="dxa"/>
            <w:tcBorders>
              <w:top w:val="nil"/>
              <w:left w:val="nil"/>
              <w:bottom w:val="single" w:sz="8" w:space="0" w:color="92D050"/>
              <w:right w:val="single" w:sz="8" w:space="0" w:color="92D050"/>
            </w:tcBorders>
            <w:shd w:val="clear" w:color="auto" w:fill="auto"/>
            <w:vAlign w:val="center"/>
            <w:hideMark/>
          </w:tcPr>
          <w:p w14:paraId="35C9F4F5"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1FC724A0" w14:textId="4B51466C" w:rsidR="009B0878" w:rsidRPr="00811669" w:rsidRDefault="00DE0933"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141</w:t>
            </w:r>
            <w:r w:rsidR="009B0878" w:rsidRPr="00811669">
              <w:rPr>
                <w:rFonts w:asciiTheme="minorHAnsi" w:hAnsiTheme="minorHAnsi" w:cstheme="minorHAnsi"/>
                <w:b/>
                <w:bCs/>
                <w:color w:val="FF0000"/>
                <w:sz w:val="20"/>
                <w:szCs w:val="20"/>
                <w:lang w:val="bs-Latn-BA" w:eastAsia="sq-AL"/>
              </w:rPr>
              <w:t>,</w:t>
            </w:r>
            <w:r>
              <w:rPr>
                <w:rFonts w:asciiTheme="minorHAnsi" w:hAnsiTheme="minorHAnsi" w:cstheme="minorHAnsi"/>
                <w:b/>
                <w:bCs/>
                <w:color w:val="FF0000"/>
                <w:sz w:val="20"/>
                <w:szCs w:val="20"/>
                <w:lang w:val="bs-Latn-BA" w:eastAsia="sq-AL"/>
              </w:rPr>
              <w:t>0</w:t>
            </w:r>
            <w:r w:rsidR="009B0878" w:rsidRPr="00811669">
              <w:rPr>
                <w:rFonts w:asciiTheme="minorHAnsi" w:hAnsiTheme="minorHAnsi" w:cstheme="minorHAnsi"/>
                <w:b/>
                <w:bCs/>
                <w:color w:val="FF000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35D4C02E" w14:textId="4B297ADE" w:rsidR="009B0878" w:rsidRPr="00811669" w:rsidRDefault="00DE0933"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29</w:t>
            </w:r>
            <w:r w:rsidR="009B0878" w:rsidRPr="00811669">
              <w:rPr>
                <w:rFonts w:asciiTheme="minorHAnsi" w:hAnsiTheme="minorHAnsi" w:cstheme="minorHAnsi"/>
                <w:b/>
                <w:bCs/>
                <w:color w:val="FF0000"/>
                <w:sz w:val="20"/>
                <w:szCs w:val="20"/>
                <w:lang w:val="bs-Latn-BA" w:eastAsia="sq-AL"/>
              </w:rPr>
              <w:t>4,</w:t>
            </w:r>
            <w:r>
              <w:rPr>
                <w:rFonts w:asciiTheme="minorHAnsi" w:hAnsiTheme="minorHAnsi" w:cstheme="minorHAnsi"/>
                <w:b/>
                <w:bCs/>
                <w:color w:val="FF0000"/>
                <w:sz w:val="20"/>
                <w:szCs w:val="20"/>
                <w:lang w:val="bs-Latn-BA" w:eastAsia="sq-AL"/>
              </w:rPr>
              <w:t>0</w:t>
            </w:r>
            <w:r w:rsidR="009B0878" w:rsidRPr="00811669">
              <w:rPr>
                <w:rFonts w:asciiTheme="minorHAnsi" w:hAnsiTheme="minorHAnsi" w:cstheme="minorHAnsi"/>
                <w:b/>
                <w:bCs/>
                <w:color w:val="FF000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3DDD6513" w14:textId="1E479491" w:rsidR="009B0878" w:rsidRPr="00811669" w:rsidRDefault="00DE0933"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214</w:t>
            </w:r>
            <w:r w:rsidR="009B0878" w:rsidRPr="00811669">
              <w:rPr>
                <w:rFonts w:asciiTheme="minorHAnsi" w:hAnsiTheme="minorHAnsi" w:cstheme="minorHAnsi"/>
                <w:b/>
                <w:bCs/>
                <w:color w:val="FF0000"/>
                <w:sz w:val="20"/>
                <w:szCs w:val="20"/>
                <w:lang w:val="bs-Latn-BA" w:eastAsia="sq-AL"/>
              </w:rPr>
              <w:t>,000 €</w:t>
            </w:r>
          </w:p>
        </w:tc>
        <w:tc>
          <w:tcPr>
            <w:tcW w:w="1080" w:type="dxa"/>
            <w:tcBorders>
              <w:top w:val="nil"/>
              <w:left w:val="nil"/>
              <w:bottom w:val="single" w:sz="8" w:space="0" w:color="92D050"/>
              <w:right w:val="single" w:sz="8" w:space="0" w:color="92D050"/>
            </w:tcBorders>
            <w:shd w:val="clear" w:color="auto" w:fill="auto"/>
            <w:vAlign w:val="center"/>
            <w:hideMark/>
          </w:tcPr>
          <w:p w14:paraId="717B64DD" w14:textId="74A7EC54" w:rsidR="009B0878" w:rsidRPr="00811669" w:rsidRDefault="00DE0933"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14</w:t>
            </w:r>
            <w:r w:rsidR="009B0878" w:rsidRPr="00811669">
              <w:rPr>
                <w:rFonts w:asciiTheme="minorHAnsi" w:hAnsiTheme="minorHAnsi" w:cstheme="minorHAnsi"/>
                <w:b/>
                <w:bCs/>
                <w:color w:val="FF0000"/>
                <w:sz w:val="20"/>
                <w:szCs w:val="20"/>
                <w:lang w:val="bs-Latn-BA" w:eastAsia="sq-AL"/>
              </w:rPr>
              <w:t>8,000 €</w:t>
            </w:r>
          </w:p>
        </w:tc>
        <w:tc>
          <w:tcPr>
            <w:tcW w:w="1080" w:type="dxa"/>
            <w:tcBorders>
              <w:top w:val="nil"/>
              <w:left w:val="nil"/>
              <w:bottom w:val="single" w:sz="8" w:space="0" w:color="92D050"/>
              <w:right w:val="single" w:sz="8" w:space="0" w:color="92D050"/>
            </w:tcBorders>
            <w:shd w:val="clear" w:color="auto" w:fill="auto"/>
            <w:vAlign w:val="center"/>
            <w:hideMark/>
          </w:tcPr>
          <w:p w14:paraId="25D95FC2" w14:textId="3F5DA74C" w:rsidR="009B0878" w:rsidRPr="00811669" w:rsidRDefault="00DE0933"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FF0000"/>
                <w:sz w:val="20"/>
                <w:szCs w:val="20"/>
                <w:lang w:val="bs-Latn-BA" w:eastAsia="sq-AL"/>
              </w:rPr>
              <w:t>164</w:t>
            </w:r>
            <w:r w:rsidR="009B0878" w:rsidRPr="00811669">
              <w:rPr>
                <w:rFonts w:asciiTheme="minorHAnsi" w:hAnsiTheme="minorHAnsi" w:cstheme="minorHAnsi"/>
                <w:b/>
                <w:bCs/>
                <w:color w:val="FF0000"/>
                <w:sz w:val="20"/>
                <w:szCs w:val="20"/>
                <w:lang w:val="bs-Latn-BA" w:eastAsia="sq-AL"/>
              </w:rPr>
              <w:t>,000 €</w:t>
            </w:r>
          </w:p>
        </w:tc>
        <w:tc>
          <w:tcPr>
            <w:tcW w:w="1260" w:type="dxa"/>
            <w:tcBorders>
              <w:top w:val="nil"/>
              <w:left w:val="nil"/>
              <w:bottom w:val="single" w:sz="8" w:space="0" w:color="92D050"/>
              <w:right w:val="single" w:sz="8" w:space="0" w:color="92D050"/>
            </w:tcBorders>
            <w:shd w:val="clear" w:color="auto" w:fill="auto"/>
            <w:vAlign w:val="center"/>
            <w:hideMark/>
          </w:tcPr>
          <w:p w14:paraId="1F3B577E" w14:textId="7AB7DC21" w:rsidR="009B0878" w:rsidRPr="00DE0933" w:rsidRDefault="00DE0933" w:rsidP="00DE0933">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eastAsia="sq-AL"/>
              </w:rPr>
              <w:t>961</w:t>
            </w:r>
            <w:r w:rsidR="009B0878" w:rsidRPr="00DE0933">
              <w:rPr>
                <w:rFonts w:asciiTheme="minorHAnsi" w:hAnsiTheme="minorHAnsi" w:cstheme="minorHAnsi"/>
                <w:b/>
                <w:bCs/>
                <w:color w:val="FF0000"/>
                <w:sz w:val="20"/>
                <w:szCs w:val="20"/>
                <w:lang w:eastAsia="sq-AL"/>
              </w:rPr>
              <w:t>,000 €</w:t>
            </w:r>
          </w:p>
        </w:tc>
        <w:tc>
          <w:tcPr>
            <w:tcW w:w="2147" w:type="dxa"/>
            <w:tcBorders>
              <w:top w:val="nil"/>
              <w:left w:val="nil"/>
              <w:bottom w:val="single" w:sz="8" w:space="0" w:color="92D050"/>
              <w:right w:val="single" w:sz="8" w:space="0" w:color="92D050"/>
            </w:tcBorders>
            <w:shd w:val="clear" w:color="auto" w:fill="auto"/>
            <w:vAlign w:val="center"/>
            <w:hideMark/>
          </w:tcPr>
          <w:p w14:paraId="4298313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w:t>
            </w:r>
          </w:p>
        </w:tc>
      </w:tr>
      <w:tr w:rsidR="009B0878" w:rsidRPr="00AB0EA0" w14:paraId="2509F487"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54450FB4"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Përditësimi i planit operativ</w:t>
            </w:r>
          </w:p>
        </w:tc>
        <w:tc>
          <w:tcPr>
            <w:tcW w:w="1260" w:type="dxa"/>
            <w:tcBorders>
              <w:top w:val="nil"/>
              <w:left w:val="nil"/>
              <w:bottom w:val="single" w:sz="8" w:space="0" w:color="92D050"/>
              <w:right w:val="single" w:sz="8" w:space="0" w:color="92D050"/>
            </w:tcBorders>
            <w:shd w:val="clear" w:color="auto" w:fill="auto"/>
            <w:vAlign w:val="center"/>
            <w:hideMark/>
          </w:tcPr>
          <w:p w14:paraId="78783F7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center"/>
            <w:hideMark/>
          </w:tcPr>
          <w:p w14:paraId="382862BF"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3</w:t>
            </w:r>
            <w:r w:rsidRPr="00AB0EA0">
              <w:rPr>
                <w:rFonts w:asciiTheme="minorHAnsi" w:hAnsiTheme="minorHAnsi" w:cstheme="minorHAnsi"/>
                <w:i/>
                <w:iCs/>
                <w:sz w:val="20"/>
                <w:szCs w:val="20"/>
                <w:lang w:val="bs-Latn-BA" w:eastAsia="sq-AL"/>
              </w:rPr>
              <w:t>5,000 €</w:t>
            </w:r>
          </w:p>
        </w:tc>
        <w:tc>
          <w:tcPr>
            <w:tcW w:w="1080" w:type="dxa"/>
            <w:tcBorders>
              <w:top w:val="nil"/>
              <w:left w:val="nil"/>
              <w:bottom w:val="single" w:sz="8" w:space="0" w:color="92D050"/>
              <w:right w:val="single" w:sz="8" w:space="0" w:color="92D050"/>
            </w:tcBorders>
            <w:shd w:val="clear" w:color="auto" w:fill="auto"/>
            <w:vAlign w:val="center"/>
            <w:hideMark/>
          </w:tcPr>
          <w:p w14:paraId="0061060B"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5318081"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71BAAA8"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B6ED66E" w14:textId="77777777" w:rsidR="009B0878" w:rsidRPr="00AB0EA0" w:rsidRDefault="009B0878" w:rsidP="00112A64">
            <w:pPr>
              <w:jc w:val="right"/>
              <w:rPr>
                <w:rFonts w:asciiTheme="minorHAnsi" w:hAnsiTheme="minorHAnsi" w:cstheme="minorHAnsi"/>
                <w:i/>
                <w:iCs/>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66252D46" w14:textId="77777777" w:rsidR="009B0878" w:rsidRPr="00DE0933" w:rsidRDefault="009B0878" w:rsidP="00112A64">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eastAsia="sq-AL"/>
              </w:rPr>
              <w:t>35,000 €</w:t>
            </w:r>
          </w:p>
        </w:tc>
        <w:tc>
          <w:tcPr>
            <w:tcW w:w="2147" w:type="dxa"/>
            <w:tcBorders>
              <w:top w:val="nil"/>
              <w:left w:val="nil"/>
              <w:bottom w:val="single" w:sz="8" w:space="0" w:color="92D050"/>
              <w:right w:val="single" w:sz="8" w:space="0" w:color="92D050"/>
            </w:tcBorders>
            <w:shd w:val="clear" w:color="auto" w:fill="auto"/>
            <w:vAlign w:val="center"/>
            <w:hideMark/>
          </w:tcPr>
          <w:p w14:paraId="3B46C54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05140D3D"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09F6B570"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Digjitalizimi i sistemit të grumbullimit</w:t>
            </w:r>
          </w:p>
        </w:tc>
        <w:tc>
          <w:tcPr>
            <w:tcW w:w="1260" w:type="dxa"/>
            <w:tcBorders>
              <w:top w:val="nil"/>
              <w:left w:val="nil"/>
              <w:bottom w:val="single" w:sz="8" w:space="0" w:color="92D050"/>
              <w:right w:val="single" w:sz="8" w:space="0" w:color="92D050"/>
            </w:tcBorders>
            <w:shd w:val="clear" w:color="auto" w:fill="auto"/>
            <w:vAlign w:val="center"/>
            <w:hideMark/>
          </w:tcPr>
          <w:p w14:paraId="589B4DB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center"/>
            <w:hideMark/>
          </w:tcPr>
          <w:p w14:paraId="59018959" w14:textId="77777777" w:rsidR="009B0878" w:rsidRPr="00AB0EA0" w:rsidRDefault="009B0878" w:rsidP="00112A64">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AFEFEB0" w14:textId="77777777" w:rsidR="009B0878" w:rsidRPr="00AB0EA0" w:rsidRDefault="009B0878" w:rsidP="00112A64">
            <w:pPr>
              <w:jc w:val="right"/>
              <w:rPr>
                <w:rFonts w:asciiTheme="minorHAnsi" w:hAnsiTheme="minorHAnsi" w:cstheme="minorHAnsi"/>
                <w:i/>
                <w:iCs/>
                <w:sz w:val="20"/>
                <w:szCs w:val="20"/>
                <w:lang w:eastAsia="sq-AL"/>
              </w:rPr>
            </w:pPr>
            <w:r w:rsidRPr="00AB0EA0">
              <w:rPr>
                <w:rFonts w:asciiTheme="minorHAnsi" w:hAnsiTheme="minorHAnsi" w:cstheme="minorHAnsi"/>
                <w:i/>
                <w:iCs/>
                <w:sz w:val="20"/>
                <w:szCs w:val="20"/>
                <w:lang w:val="bs-Latn-BA" w:eastAsia="sq-AL"/>
              </w:rPr>
              <w:t>100,000 €</w:t>
            </w:r>
          </w:p>
        </w:tc>
        <w:tc>
          <w:tcPr>
            <w:tcW w:w="1080" w:type="dxa"/>
            <w:tcBorders>
              <w:top w:val="nil"/>
              <w:left w:val="nil"/>
              <w:bottom w:val="single" w:sz="8" w:space="0" w:color="92D050"/>
              <w:right w:val="single" w:sz="8" w:space="0" w:color="92D050"/>
            </w:tcBorders>
            <w:shd w:val="clear" w:color="auto" w:fill="auto"/>
            <w:vAlign w:val="center"/>
            <w:hideMark/>
          </w:tcPr>
          <w:p w14:paraId="137D7A3C"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2</w:t>
            </w:r>
            <w:r w:rsidRPr="00AB0EA0">
              <w:rPr>
                <w:rFonts w:asciiTheme="minorHAnsi" w:hAnsiTheme="minorHAnsi" w:cstheme="minorHAnsi"/>
                <w:i/>
                <w:iCs/>
                <w:sz w:val="20"/>
                <w:szCs w:val="20"/>
                <w:lang w:val="bs-Latn-BA" w:eastAsia="sq-AL"/>
              </w:rPr>
              <w:t>0,000 €</w:t>
            </w:r>
          </w:p>
        </w:tc>
        <w:tc>
          <w:tcPr>
            <w:tcW w:w="1080" w:type="dxa"/>
            <w:tcBorders>
              <w:top w:val="nil"/>
              <w:left w:val="nil"/>
              <w:bottom w:val="single" w:sz="8" w:space="0" w:color="92D050"/>
              <w:right w:val="single" w:sz="8" w:space="0" w:color="92D050"/>
            </w:tcBorders>
            <w:shd w:val="clear" w:color="auto" w:fill="auto"/>
            <w:vAlign w:val="center"/>
            <w:hideMark/>
          </w:tcPr>
          <w:p w14:paraId="4FC71089"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2</w:t>
            </w:r>
            <w:r w:rsidRPr="00AB0EA0">
              <w:rPr>
                <w:rFonts w:asciiTheme="minorHAnsi" w:hAnsiTheme="minorHAnsi" w:cstheme="minorHAnsi"/>
                <w:i/>
                <w:iCs/>
                <w:sz w:val="20"/>
                <w:szCs w:val="20"/>
                <w:lang w:val="bs-Latn-BA" w:eastAsia="sq-AL"/>
              </w:rPr>
              <w:t>0,000 €</w:t>
            </w:r>
          </w:p>
        </w:tc>
        <w:tc>
          <w:tcPr>
            <w:tcW w:w="1080" w:type="dxa"/>
            <w:tcBorders>
              <w:top w:val="nil"/>
              <w:left w:val="nil"/>
              <w:bottom w:val="single" w:sz="8" w:space="0" w:color="92D050"/>
              <w:right w:val="single" w:sz="8" w:space="0" w:color="92D050"/>
            </w:tcBorders>
            <w:shd w:val="clear" w:color="auto" w:fill="auto"/>
            <w:vAlign w:val="center"/>
            <w:hideMark/>
          </w:tcPr>
          <w:p w14:paraId="22D22F37" w14:textId="77777777" w:rsidR="009B0878" w:rsidRPr="00AB0EA0" w:rsidRDefault="009B0878" w:rsidP="00112A64">
            <w:pPr>
              <w:jc w:val="right"/>
              <w:rPr>
                <w:rFonts w:asciiTheme="minorHAnsi" w:hAnsiTheme="minorHAnsi" w:cstheme="minorHAnsi"/>
                <w:i/>
                <w:iCs/>
                <w:sz w:val="20"/>
                <w:szCs w:val="20"/>
                <w:lang w:eastAsia="sq-AL"/>
              </w:rPr>
            </w:pPr>
            <w:r>
              <w:rPr>
                <w:rFonts w:asciiTheme="minorHAnsi" w:hAnsiTheme="minorHAnsi" w:cstheme="minorHAnsi"/>
                <w:i/>
                <w:iCs/>
                <w:sz w:val="20"/>
                <w:szCs w:val="20"/>
                <w:lang w:val="bs-Latn-BA" w:eastAsia="sq-AL"/>
              </w:rPr>
              <w:t>20</w:t>
            </w:r>
            <w:r w:rsidRPr="00AB0EA0">
              <w:rPr>
                <w:rFonts w:asciiTheme="minorHAnsi" w:hAnsiTheme="minorHAnsi" w:cstheme="minorHAnsi"/>
                <w:i/>
                <w:iCs/>
                <w:sz w:val="20"/>
                <w:szCs w:val="20"/>
                <w:lang w:val="bs-Latn-BA" w:eastAsia="sq-AL"/>
              </w:rPr>
              <w:t>,000 €</w:t>
            </w:r>
          </w:p>
        </w:tc>
        <w:tc>
          <w:tcPr>
            <w:tcW w:w="1260" w:type="dxa"/>
            <w:tcBorders>
              <w:top w:val="nil"/>
              <w:left w:val="nil"/>
              <w:bottom w:val="single" w:sz="8" w:space="0" w:color="92D050"/>
              <w:right w:val="single" w:sz="8" w:space="0" w:color="92D050"/>
            </w:tcBorders>
            <w:shd w:val="clear" w:color="auto" w:fill="auto"/>
            <w:vAlign w:val="center"/>
            <w:hideMark/>
          </w:tcPr>
          <w:p w14:paraId="746A037B" w14:textId="77777777" w:rsidR="009B0878" w:rsidRPr="00DE0933" w:rsidRDefault="009B0878" w:rsidP="00112A64">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eastAsia="sq-AL"/>
              </w:rPr>
              <w:t>160,000 €</w:t>
            </w:r>
          </w:p>
        </w:tc>
        <w:tc>
          <w:tcPr>
            <w:tcW w:w="2147" w:type="dxa"/>
            <w:tcBorders>
              <w:top w:val="nil"/>
              <w:left w:val="nil"/>
              <w:bottom w:val="single" w:sz="8" w:space="0" w:color="92D050"/>
              <w:right w:val="single" w:sz="8" w:space="0" w:color="92D050"/>
            </w:tcBorders>
            <w:shd w:val="clear" w:color="auto" w:fill="auto"/>
            <w:vAlign w:val="center"/>
            <w:hideMark/>
          </w:tcPr>
          <w:p w14:paraId="22146FD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4D0CBB" w:rsidRPr="00AB0EA0" w14:paraId="7B90381C" w14:textId="77777777" w:rsidTr="00583C01">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6D4C871E" w14:textId="77777777" w:rsidR="004D0CBB" w:rsidRPr="00223A1A" w:rsidRDefault="004D0CBB" w:rsidP="004D0CBB">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Furnizimi me shporta 120 l</w:t>
            </w:r>
          </w:p>
        </w:tc>
        <w:tc>
          <w:tcPr>
            <w:tcW w:w="1260" w:type="dxa"/>
            <w:tcBorders>
              <w:top w:val="nil"/>
              <w:left w:val="nil"/>
              <w:bottom w:val="single" w:sz="8" w:space="0" w:color="92D050"/>
              <w:right w:val="single" w:sz="8" w:space="0" w:color="92D050"/>
            </w:tcBorders>
            <w:shd w:val="clear" w:color="auto" w:fill="auto"/>
            <w:vAlign w:val="center"/>
            <w:hideMark/>
          </w:tcPr>
          <w:p w14:paraId="2BE87F50"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bottom"/>
            <w:hideMark/>
          </w:tcPr>
          <w:p w14:paraId="1168EBD1" w14:textId="7F8AE116"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40,000 €</w:t>
            </w:r>
          </w:p>
        </w:tc>
        <w:tc>
          <w:tcPr>
            <w:tcW w:w="1080" w:type="dxa"/>
            <w:tcBorders>
              <w:top w:val="nil"/>
              <w:left w:val="nil"/>
              <w:bottom w:val="single" w:sz="8" w:space="0" w:color="92D050"/>
              <w:right w:val="single" w:sz="8" w:space="0" w:color="92D050"/>
            </w:tcBorders>
            <w:shd w:val="clear" w:color="auto" w:fill="auto"/>
            <w:vAlign w:val="bottom"/>
            <w:hideMark/>
          </w:tcPr>
          <w:p w14:paraId="012B7CE8" w14:textId="67B7462A"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20,000 €</w:t>
            </w:r>
          </w:p>
        </w:tc>
        <w:tc>
          <w:tcPr>
            <w:tcW w:w="1080" w:type="dxa"/>
            <w:tcBorders>
              <w:top w:val="nil"/>
              <w:left w:val="nil"/>
              <w:bottom w:val="single" w:sz="8" w:space="0" w:color="92D050"/>
              <w:right w:val="single" w:sz="8" w:space="0" w:color="92D050"/>
            </w:tcBorders>
            <w:shd w:val="clear" w:color="auto" w:fill="auto"/>
            <w:vAlign w:val="bottom"/>
            <w:hideMark/>
          </w:tcPr>
          <w:p w14:paraId="7C638ACC" w14:textId="45669A95"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20,000 €</w:t>
            </w:r>
          </w:p>
        </w:tc>
        <w:tc>
          <w:tcPr>
            <w:tcW w:w="1080" w:type="dxa"/>
            <w:tcBorders>
              <w:top w:val="nil"/>
              <w:left w:val="nil"/>
              <w:bottom w:val="single" w:sz="8" w:space="0" w:color="92D050"/>
              <w:right w:val="single" w:sz="8" w:space="0" w:color="92D050"/>
            </w:tcBorders>
            <w:shd w:val="clear" w:color="auto" w:fill="auto"/>
            <w:vAlign w:val="bottom"/>
            <w:hideMark/>
          </w:tcPr>
          <w:p w14:paraId="11D0AEFF" w14:textId="53F0B2DE"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40,000 €</w:t>
            </w:r>
          </w:p>
        </w:tc>
        <w:tc>
          <w:tcPr>
            <w:tcW w:w="1080" w:type="dxa"/>
            <w:tcBorders>
              <w:top w:val="nil"/>
              <w:left w:val="nil"/>
              <w:bottom w:val="single" w:sz="8" w:space="0" w:color="92D050"/>
              <w:right w:val="single" w:sz="8" w:space="0" w:color="92D050"/>
            </w:tcBorders>
            <w:shd w:val="clear" w:color="auto" w:fill="auto"/>
            <w:vAlign w:val="bottom"/>
            <w:hideMark/>
          </w:tcPr>
          <w:p w14:paraId="0DD62775" w14:textId="3D556E19"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40,000 €</w:t>
            </w:r>
          </w:p>
        </w:tc>
        <w:tc>
          <w:tcPr>
            <w:tcW w:w="1260" w:type="dxa"/>
            <w:tcBorders>
              <w:top w:val="nil"/>
              <w:left w:val="nil"/>
              <w:bottom w:val="single" w:sz="8" w:space="0" w:color="92D050"/>
              <w:right w:val="single" w:sz="8" w:space="0" w:color="92D050"/>
            </w:tcBorders>
            <w:shd w:val="clear" w:color="auto" w:fill="auto"/>
            <w:vAlign w:val="center"/>
            <w:hideMark/>
          </w:tcPr>
          <w:p w14:paraId="6BB47D88" w14:textId="3424B8FE" w:rsidR="004D0CBB" w:rsidRPr="00DE0933" w:rsidRDefault="004D0CBB" w:rsidP="004D0CBB">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rPr>
              <w:t>160,000 €</w:t>
            </w:r>
          </w:p>
        </w:tc>
        <w:tc>
          <w:tcPr>
            <w:tcW w:w="2147" w:type="dxa"/>
            <w:tcBorders>
              <w:top w:val="nil"/>
              <w:left w:val="nil"/>
              <w:bottom w:val="single" w:sz="8" w:space="0" w:color="92D050"/>
              <w:right w:val="single" w:sz="8" w:space="0" w:color="92D050"/>
            </w:tcBorders>
            <w:shd w:val="clear" w:color="auto" w:fill="auto"/>
            <w:vAlign w:val="center"/>
            <w:hideMark/>
          </w:tcPr>
          <w:p w14:paraId="0640B5EF"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Komuna/KRM/Donatori</w:t>
            </w:r>
          </w:p>
        </w:tc>
      </w:tr>
      <w:tr w:rsidR="004D0CBB" w:rsidRPr="00AB0EA0" w14:paraId="3322ABD8" w14:textId="77777777" w:rsidTr="00583C01">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66C58367" w14:textId="77777777" w:rsidR="004D0CBB" w:rsidRPr="00223A1A" w:rsidRDefault="004D0CBB" w:rsidP="004D0CBB">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Furnizimi me shporta 240 l</w:t>
            </w:r>
          </w:p>
        </w:tc>
        <w:tc>
          <w:tcPr>
            <w:tcW w:w="1260" w:type="dxa"/>
            <w:tcBorders>
              <w:top w:val="nil"/>
              <w:left w:val="nil"/>
              <w:bottom w:val="single" w:sz="8" w:space="0" w:color="92D050"/>
              <w:right w:val="single" w:sz="8" w:space="0" w:color="92D050"/>
            </w:tcBorders>
            <w:shd w:val="clear" w:color="auto" w:fill="auto"/>
            <w:vAlign w:val="center"/>
            <w:hideMark/>
          </w:tcPr>
          <w:p w14:paraId="424F02B9"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bottom"/>
            <w:hideMark/>
          </w:tcPr>
          <w:p w14:paraId="6C285A28" w14:textId="5E1B79AC"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21,000 €</w:t>
            </w:r>
          </w:p>
        </w:tc>
        <w:tc>
          <w:tcPr>
            <w:tcW w:w="1080" w:type="dxa"/>
            <w:tcBorders>
              <w:top w:val="nil"/>
              <w:left w:val="nil"/>
              <w:bottom w:val="single" w:sz="8" w:space="0" w:color="92D050"/>
              <w:right w:val="single" w:sz="8" w:space="0" w:color="92D050"/>
            </w:tcBorders>
            <w:shd w:val="clear" w:color="auto" w:fill="auto"/>
            <w:vAlign w:val="bottom"/>
            <w:hideMark/>
          </w:tcPr>
          <w:p w14:paraId="6317A066" w14:textId="2B7FAC82"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15,000 €</w:t>
            </w:r>
          </w:p>
        </w:tc>
        <w:tc>
          <w:tcPr>
            <w:tcW w:w="1080" w:type="dxa"/>
            <w:tcBorders>
              <w:top w:val="nil"/>
              <w:left w:val="nil"/>
              <w:bottom w:val="single" w:sz="8" w:space="0" w:color="92D050"/>
              <w:right w:val="single" w:sz="8" w:space="0" w:color="92D050"/>
            </w:tcBorders>
            <w:shd w:val="clear" w:color="auto" w:fill="auto"/>
            <w:vAlign w:val="bottom"/>
            <w:hideMark/>
          </w:tcPr>
          <w:p w14:paraId="1C714A3D" w14:textId="7EE89361"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9,000 €</w:t>
            </w:r>
          </w:p>
        </w:tc>
        <w:tc>
          <w:tcPr>
            <w:tcW w:w="1080" w:type="dxa"/>
            <w:tcBorders>
              <w:top w:val="nil"/>
              <w:left w:val="nil"/>
              <w:bottom w:val="single" w:sz="8" w:space="0" w:color="92D050"/>
              <w:right w:val="single" w:sz="8" w:space="0" w:color="92D050"/>
            </w:tcBorders>
            <w:shd w:val="clear" w:color="auto" w:fill="auto"/>
            <w:vAlign w:val="bottom"/>
            <w:hideMark/>
          </w:tcPr>
          <w:p w14:paraId="4139D031" w14:textId="1109EBA1"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18,000 €</w:t>
            </w:r>
          </w:p>
        </w:tc>
        <w:tc>
          <w:tcPr>
            <w:tcW w:w="1080" w:type="dxa"/>
            <w:tcBorders>
              <w:top w:val="nil"/>
              <w:left w:val="nil"/>
              <w:bottom w:val="single" w:sz="8" w:space="0" w:color="92D050"/>
              <w:right w:val="single" w:sz="8" w:space="0" w:color="92D050"/>
            </w:tcBorders>
            <w:shd w:val="clear" w:color="auto" w:fill="auto"/>
            <w:vAlign w:val="bottom"/>
            <w:hideMark/>
          </w:tcPr>
          <w:p w14:paraId="61F4ACF5" w14:textId="767227CE"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24,000 €</w:t>
            </w:r>
          </w:p>
        </w:tc>
        <w:tc>
          <w:tcPr>
            <w:tcW w:w="1260" w:type="dxa"/>
            <w:tcBorders>
              <w:top w:val="nil"/>
              <w:left w:val="nil"/>
              <w:bottom w:val="single" w:sz="8" w:space="0" w:color="92D050"/>
              <w:right w:val="single" w:sz="8" w:space="0" w:color="92D050"/>
            </w:tcBorders>
            <w:shd w:val="clear" w:color="auto" w:fill="auto"/>
            <w:vAlign w:val="center"/>
            <w:hideMark/>
          </w:tcPr>
          <w:p w14:paraId="029C25F3" w14:textId="5C58D53E" w:rsidR="004D0CBB" w:rsidRPr="00DE0933" w:rsidRDefault="004D0CBB" w:rsidP="004D0CBB">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rPr>
              <w:t>87,000 €</w:t>
            </w:r>
          </w:p>
        </w:tc>
        <w:tc>
          <w:tcPr>
            <w:tcW w:w="2147" w:type="dxa"/>
            <w:tcBorders>
              <w:top w:val="nil"/>
              <w:left w:val="nil"/>
              <w:bottom w:val="single" w:sz="8" w:space="0" w:color="92D050"/>
              <w:right w:val="single" w:sz="8" w:space="0" w:color="92D050"/>
            </w:tcBorders>
            <w:shd w:val="clear" w:color="auto" w:fill="auto"/>
            <w:vAlign w:val="center"/>
            <w:hideMark/>
          </w:tcPr>
          <w:p w14:paraId="3B6880D1"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Komuna/KRM/Donatori</w:t>
            </w:r>
          </w:p>
        </w:tc>
      </w:tr>
      <w:tr w:rsidR="004D0CBB" w:rsidRPr="00AB0EA0" w14:paraId="51B29576" w14:textId="77777777" w:rsidTr="00583C01">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542746BF" w14:textId="77777777" w:rsidR="004D0CBB" w:rsidRPr="00223A1A" w:rsidRDefault="004D0CBB" w:rsidP="004D0CBB">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Furnizimi me kontejnerë 1.1 m3</w:t>
            </w:r>
          </w:p>
        </w:tc>
        <w:tc>
          <w:tcPr>
            <w:tcW w:w="1260" w:type="dxa"/>
            <w:tcBorders>
              <w:top w:val="nil"/>
              <w:left w:val="nil"/>
              <w:bottom w:val="single" w:sz="8" w:space="0" w:color="92D050"/>
              <w:right w:val="single" w:sz="8" w:space="0" w:color="92D050"/>
            </w:tcBorders>
            <w:shd w:val="clear" w:color="auto" w:fill="auto"/>
            <w:vAlign w:val="center"/>
            <w:hideMark/>
          </w:tcPr>
          <w:p w14:paraId="01D1FFF5"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bottom"/>
            <w:hideMark/>
          </w:tcPr>
          <w:p w14:paraId="70550310" w14:textId="40F08AC1"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45,000 €</w:t>
            </w:r>
          </w:p>
        </w:tc>
        <w:tc>
          <w:tcPr>
            <w:tcW w:w="1080" w:type="dxa"/>
            <w:tcBorders>
              <w:top w:val="nil"/>
              <w:left w:val="nil"/>
              <w:bottom w:val="single" w:sz="8" w:space="0" w:color="92D050"/>
              <w:right w:val="single" w:sz="8" w:space="0" w:color="92D050"/>
            </w:tcBorders>
            <w:shd w:val="clear" w:color="auto" w:fill="auto"/>
            <w:vAlign w:val="bottom"/>
            <w:hideMark/>
          </w:tcPr>
          <w:p w14:paraId="08636B56" w14:textId="3568ACAB"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54,000 €</w:t>
            </w:r>
          </w:p>
        </w:tc>
        <w:tc>
          <w:tcPr>
            <w:tcW w:w="1080" w:type="dxa"/>
            <w:tcBorders>
              <w:top w:val="nil"/>
              <w:left w:val="nil"/>
              <w:bottom w:val="single" w:sz="8" w:space="0" w:color="92D050"/>
              <w:right w:val="single" w:sz="8" w:space="0" w:color="92D050"/>
            </w:tcBorders>
            <w:shd w:val="clear" w:color="auto" w:fill="auto"/>
            <w:vAlign w:val="bottom"/>
            <w:hideMark/>
          </w:tcPr>
          <w:p w14:paraId="691989A6" w14:textId="3524F461"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60,000 €</w:t>
            </w:r>
          </w:p>
        </w:tc>
        <w:tc>
          <w:tcPr>
            <w:tcW w:w="1080" w:type="dxa"/>
            <w:tcBorders>
              <w:top w:val="nil"/>
              <w:left w:val="nil"/>
              <w:bottom w:val="single" w:sz="8" w:space="0" w:color="92D050"/>
              <w:right w:val="single" w:sz="8" w:space="0" w:color="92D050"/>
            </w:tcBorders>
            <w:shd w:val="clear" w:color="auto" w:fill="auto"/>
            <w:vAlign w:val="bottom"/>
            <w:hideMark/>
          </w:tcPr>
          <w:p w14:paraId="13C2831E" w14:textId="13DC306E"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70,000 €</w:t>
            </w:r>
          </w:p>
        </w:tc>
        <w:tc>
          <w:tcPr>
            <w:tcW w:w="1080" w:type="dxa"/>
            <w:tcBorders>
              <w:top w:val="nil"/>
              <w:left w:val="nil"/>
              <w:bottom w:val="single" w:sz="8" w:space="0" w:color="92D050"/>
              <w:right w:val="single" w:sz="8" w:space="0" w:color="92D050"/>
            </w:tcBorders>
            <w:shd w:val="clear" w:color="auto" w:fill="auto"/>
            <w:vAlign w:val="bottom"/>
            <w:hideMark/>
          </w:tcPr>
          <w:p w14:paraId="282CD943" w14:textId="4378E109"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80,000 €</w:t>
            </w:r>
          </w:p>
        </w:tc>
        <w:tc>
          <w:tcPr>
            <w:tcW w:w="1260" w:type="dxa"/>
            <w:tcBorders>
              <w:top w:val="nil"/>
              <w:left w:val="nil"/>
              <w:bottom w:val="single" w:sz="8" w:space="0" w:color="92D050"/>
              <w:right w:val="single" w:sz="8" w:space="0" w:color="92D050"/>
            </w:tcBorders>
            <w:shd w:val="clear" w:color="auto" w:fill="auto"/>
            <w:vAlign w:val="center"/>
            <w:hideMark/>
          </w:tcPr>
          <w:p w14:paraId="5B979E21" w14:textId="247A80A9" w:rsidR="004D0CBB" w:rsidRPr="00DE0933" w:rsidRDefault="004D0CBB" w:rsidP="004D0CBB">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rPr>
              <w:t>309,000 €</w:t>
            </w:r>
          </w:p>
        </w:tc>
        <w:tc>
          <w:tcPr>
            <w:tcW w:w="2147" w:type="dxa"/>
            <w:tcBorders>
              <w:top w:val="nil"/>
              <w:left w:val="nil"/>
              <w:bottom w:val="single" w:sz="8" w:space="0" w:color="92D050"/>
              <w:right w:val="single" w:sz="8" w:space="0" w:color="92D050"/>
            </w:tcBorders>
            <w:shd w:val="clear" w:color="auto" w:fill="auto"/>
            <w:vAlign w:val="center"/>
            <w:hideMark/>
          </w:tcPr>
          <w:p w14:paraId="629A3A11"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Komuna/KRM/Donatori</w:t>
            </w:r>
          </w:p>
        </w:tc>
      </w:tr>
      <w:tr w:rsidR="004D0CBB" w:rsidRPr="00AB0EA0" w14:paraId="12F60AE4" w14:textId="77777777" w:rsidTr="00F82BE8">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4B1CB04D" w14:textId="0BF0A425" w:rsidR="004D0CBB" w:rsidRPr="004D0CBB" w:rsidRDefault="004D0CBB" w:rsidP="004D0CBB">
            <w:pPr>
              <w:pStyle w:val="ListParagraph"/>
              <w:numPr>
                <w:ilvl w:val="0"/>
                <w:numId w:val="26"/>
              </w:numPr>
              <w:ind w:left="222" w:hanging="222"/>
              <w:rPr>
                <w:rFonts w:asciiTheme="minorHAnsi" w:hAnsiTheme="minorHAnsi" w:cstheme="minorHAnsi"/>
                <w:color w:val="000000"/>
                <w:sz w:val="20"/>
                <w:szCs w:val="20"/>
                <w:lang w:eastAsia="sq-AL"/>
              </w:rPr>
            </w:pPr>
            <w:r w:rsidRPr="004D0CBB">
              <w:rPr>
                <w:rFonts w:asciiTheme="minorHAnsi" w:hAnsiTheme="minorHAnsi" w:cstheme="minorHAnsi"/>
                <w:color w:val="000000" w:themeColor="text1"/>
                <w:sz w:val="20"/>
                <w:szCs w:val="20"/>
                <w:lang w:val="bs-Latn-BA"/>
              </w:rPr>
              <w:t>Furnizimi me kamionë</w:t>
            </w:r>
          </w:p>
        </w:tc>
        <w:tc>
          <w:tcPr>
            <w:tcW w:w="1260" w:type="dxa"/>
            <w:tcBorders>
              <w:top w:val="nil"/>
              <w:left w:val="nil"/>
              <w:bottom w:val="single" w:sz="8" w:space="0" w:color="92D050"/>
              <w:right w:val="single" w:sz="8" w:space="0" w:color="92D050"/>
            </w:tcBorders>
            <w:shd w:val="clear" w:color="auto" w:fill="auto"/>
            <w:hideMark/>
          </w:tcPr>
          <w:p w14:paraId="26A44B0C" w14:textId="29D5CAD4" w:rsidR="004D0CBB" w:rsidRPr="00AB0EA0" w:rsidRDefault="004D0CBB" w:rsidP="004D0CBB">
            <w:pPr>
              <w:jc w:val="both"/>
              <w:rPr>
                <w:rFonts w:asciiTheme="minorHAnsi" w:hAnsiTheme="minorHAnsi" w:cstheme="minorHAnsi"/>
                <w:color w:val="000000"/>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07DFD35F" w14:textId="09D2E104" w:rsidR="004D0CBB" w:rsidRPr="00AB0EA0" w:rsidRDefault="004D0CBB" w:rsidP="004D0CBB">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30BC85FB" w14:textId="2BA11C4B"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100,000 €</w:t>
            </w:r>
          </w:p>
        </w:tc>
        <w:tc>
          <w:tcPr>
            <w:tcW w:w="1080" w:type="dxa"/>
            <w:tcBorders>
              <w:top w:val="nil"/>
              <w:left w:val="nil"/>
              <w:bottom w:val="single" w:sz="8" w:space="0" w:color="92D050"/>
              <w:right w:val="single" w:sz="8" w:space="0" w:color="92D050"/>
            </w:tcBorders>
            <w:shd w:val="clear" w:color="auto" w:fill="auto"/>
            <w:vAlign w:val="center"/>
            <w:hideMark/>
          </w:tcPr>
          <w:p w14:paraId="4B6CB6F0" w14:textId="1ACA92AC"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100,000 €</w:t>
            </w:r>
          </w:p>
        </w:tc>
        <w:tc>
          <w:tcPr>
            <w:tcW w:w="1080" w:type="dxa"/>
            <w:tcBorders>
              <w:top w:val="nil"/>
              <w:left w:val="nil"/>
              <w:bottom w:val="single" w:sz="8" w:space="0" w:color="92D050"/>
              <w:right w:val="single" w:sz="8" w:space="0" w:color="92D050"/>
            </w:tcBorders>
            <w:shd w:val="clear" w:color="auto" w:fill="auto"/>
            <w:hideMark/>
          </w:tcPr>
          <w:p w14:paraId="24B2FD57" w14:textId="68698083" w:rsidR="004D0CBB" w:rsidRPr="00AB0EA0" w:rsidRDefault="004D0CBB" w:rsidP="004D0CBB">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01ADB885" w14:textId="32740BFD" w:rsidR="004D0CBB" w:rsidRPr="00AB0EA0" w:rsidRDefault="004D0CBB" w:rsidP="004D0CBB">
            <w:pPr>
              <w:jc w:val="right"/>
              <w:rPr>
                <w:rFonts w:asciiTheme="minorHAnsi" w:hAnsiTheme="minorHAnsi" w:cstheme="minorHAnsi"/>
                <w:i/>
                <w:iCs/>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008C657E" w14:textId="03609615" w:rsidR="004D0CBB" w:rsidRPr="00DE0933" w:rsidRDefault="004D0CBB" w:rsidP="004D0CBB">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rPr>
              <w:t>200,000 €</w:t>
            </w:r>
          </w:p>
        </w:tc>
        <w:tc>
          <w:tcPr>
            <w:tcW w:w="2147" w:type="dxa"/>
            <w:tcBorders>
              <w:top w:val="nil"/>
              <w:left w:val="nil"/>
              <w:bottom w:val="single" w:sz="8" w:space="0" w:color="92D050"/>
              <w:right w:val="single" w:sz="8" w:space="0" w:color="92D050"/>
            </w:tcBorders>
            <w:shd w:val="clear" w:color="auto" w:fill="auto"/>
            <w:vAlign w:val="center"/>
            <w:hideMark/>
          </w:tcPr>
          <w:p w14:paraId="251E3578"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Komuna/KRM/Donatori</w:t>
            </w:r>
          </w:p>
        </w:tc>
      </w:tr>
      <w:tr w:rsidR="004D0CBB" w:rsidRPr="00AB0EA0" w14:paraId="480CC9A5" w14:textId="77777777" w:rsidTr="00F82BE8">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040C8C69" w14:textId="28C7C20D" w:rsidR="004D0CBB" w:rsidRPr="004D0CBB" w:rsidRDefault="004D0CBB" w:rsidP="004D0CBB">
            <w:pPr>
              <w:pStyle w:val="ListParagraph"/>
              <w:numPr>
                <w:ilvl w:val="0"/>
                <w:numId w:val="26"/>
              </w:numPr>
              <w:ind w:left="222" w:hanging="222"/>
              <w:rPr>
                <w:rFonts w:asciiTheme="minorHAnsi" w:hAnsiTheme="minorHAnsi" w:cstheme="minorHAnsi"/>
                <w:color w:val="000000"/>
                <w:sz w:val="20"/>
                <w:szCs w:val="20"/>
                <w:lang w:eastAsia="sq-AL"/>
              </w:rPr>
            </w:pPr>
            <w:r w:rsidRPr="004D0CBB">
              <w:rPr>
                <w:rFonts w:asciiTheme="minorHAnsi" w:hAnsiTheme="minorHAnsi" w:cstheme="minorHAnsi"/>
                <w:color w:val="000000" w:themeColor="text1"/>
                <w:sz w:val="20"/>
                <w:szCs w:val="20"/>
                <w:lang w:val="bs-Latn-BA"/>
              </w:rPr>
              <w:t xml:space="preserve">Projekte tjera kapitale </w:t>
            </w:r>
          </w:p>
        </w:tc>
        <w:tc>
          <w:tcPr>
            <w:tcW w:w="1260" w:type="dxa"/>
            <w:tcBorders>
              <w:top w:val="nil"/>
              <w:left w:val="nil"/>
              <w:bottom w:val="single" w:sz="8" w:space="0" w:color="92D050"/>
              <w:right w:val="single" w:sz="8" w:space="0" w:color="92D050"/>
            </w:tcBorders>
            <w:shd w:val="clear" w:color="auto" w:fill="auto"/>
            <w:hideMark/>
          </w:tcPr>
          <w:p w14:paraId="70733D1E" w14:textId="126C442B" w:rsidR="004D0CBB" w:rsidRPr="00AB0EA0" w:rsidRDefault="004D0CBB" w:rsidP="004D0CBB">
            <w:pPr>
              <w:jc w:val="both"/>
              <w:rPr>
                <w:rFonts w:asciiTheme="minorHAnsi" w:hAnsiTheme="minorHAnsi" w:cstheme="minorHAnsi"/>
                <w:color w:val="000000"/>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0FFCAD76" w14:textId="77777777" w:rsidR="004D0CBB" w:rsidRPr="00AB0EA0" w:rsidRDefault="004D0CBB" w:rsidP="004D0CBB">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6B9745FB" w14:textId="6993076F"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5,000 €</w:t>
            </w:r>
          </w:p>
        </w:tc>
        <w:tc>
          <w:tcPr>
            <w:tcW w:w="1080" w:type="dxa"/>
            <w:tcBorders>
              <w:top w:val="nil"/>
              <w:left w:val="nil"/>
              <w:bottom w:val="single" w:sz="8" w:space="0" w:color="92D050"/>
              <w:right w:val="single" w:sz="8" w:space="0" w:color="92D050"/>
            </w:tcBorders>
            <w:shd w:val="clear" w:color="auto" w:fill="auto"/>
            <w:vAlign w:val="center"/>
            <w:hideMark/>
          </w:tcPr>
          <w:p w14:paraId="25649E47" w14:textId="0102EE75" w:rsidR="004D0CBB" w:rsidRPr="00AB0EA0" w:rsidRDefault="004D0CBB" w:rsidP="004D0CBB">
            <w:pPr>
              <w:jc w:val="right"/>
              <w:rPr>
                <w:rFonts w:asciiTheme="minorHAnsi" w:hAnsiTheme="minorHAnsi" w:cstheme="minorHAnsi"/>
                <w:i/>
                <w:iCs/>
                <w:sz w:val="20"/>
                <w:szCs w:val="20"/>
                <w:lang w:eastAsia="sq-AL"/>
              </w:rPr>
            </w:pPr>
            <w:r w:rsidRPr="009B0878">
              <w:rPr>
                <w:rFonts w:asciiTheme="minorHAnsi" w:hAnsiTheme="minorHAnsi" w:cstheme="minorHAnsi"/>
                <w:i/>
                <w:iCs/>
                <w:color w:val="000000" w:themeColor="text1"/>
                <w:sz w:val="20"/>
                <w:szCs w:val="20"/>
                <w:lang w:val="bs-Latn-BA"/>
              </w:rPr>
              <w:t>5,000 €</w:t>
            </w:r>
          </w:p>
        </w:tc>
        <w:tc>
          <w:tcPr>
            <w:tcW w:w="1080" w:type="dxa"/>
            <w:tcBorders>
              <w:top w:val="nil"/>
              <w:left w:val="nil"/>
              <w:bottom w:val="single" w:sz="8" w:space="0" w:color="92D050"/>
              <w:right w:val="single" w:sz="8" w:space="0" w:color="92D050"/>
            </w:tcBorders>
            <w:shd w:val="clear" w:color="auto" w:fill="auto"/>
            <w:hideMark/>
          </w:tcPr>
          <w:p w14:paraId="2018D972" w14:textId="6882AB4F" w:rsidR="004D0CBB" w:rsidRPr="00AB0EA0" w:rsidRDefault="004D0CBB" w:rsidP="004D0CBB">
            <w:pPr>
              <w:jc w:val="right"/>
              <w:rPr>
                <w:rFonts w:asciiTheme="minorHAnsi" w:hAnsiTheme="minorHAnsi" w:cstheme="minorHAnsi"/>
                <w:i/>
                <w:iCs/>
                <w:sz w:val="20"/>
                <w:szCs w:val="20"/>
                <w:lang w:eastAsia="sq-AL"/>
              </w:rPr>
            </w:pPr>
          </w:p>
        </w:tc>
        <w:tc>
          <w:tcPr>
            <w:tcW w:w="1080" w:type="dxa"/>
            <w:tcBorders>
              <w:top w:val="nil"/>
              <w:left w:val="nil"/>
              <w:bottom w:val="single" w:sz="8" w:space="0" w:color="92D050"/>
              <w:right w:val="single" w:sz="8" w:space="0" w:color="92D050"/>
            </w:tcBorders>
            <w:shd w:val="clear" w:color="auto" w:fill="auto"/>
            <w:hideMark/>
          </w:tcPr>
          <w:p w14:paraId="745AA11C" w14:textId="77F2E75D" w:rsidR="004D0CBB" w:rsidRPr="00AB0EA0" w:rsidRDefault="004D0CBB" w:rsidP="004D0CBB">
            <w:pPr>
              <w:jc w:val="right"/>
              <w:rPr>
                <w:rFonts w:asciiTheme="minorHAnsi" w:hAnsiTheme="minorHAnsi" w:cstheme="minorHAnsi"/>
                <w:i/>
                <w:iCs/>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53E39FF0" w14:textId="4DD7B7BE" w:rsidR="004D0CBB" w:rsidRPr="00DE0933" w:rsidRDefault="004D0CBB" w:rsidP="004D0CBB">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rPr>
              <w:t>10,000 €</w:t>
            </w:r>
          </w:p>
        </w:tc>
        <w:tc>
          <w:tcPr>
            <w:tcW w:w="2147" w:type="dxa"/>
            <w:tcBorders>
              <w:top w:val="nil"/>
              <w:left w:val="nil"/>
              <w:bottom w:val="single" w:sz="8" w:space="0" w:color="92D050"/>
              <w:right w:val="single" w:sz="8" w:space="0" w:color="92D050"/>
            </w:tcBorders>
            <w:shd w:val="clear" w:color="auto" w:fill="auto"/>
            <w:vAlign w:val="center"/>
            <w:hideMark/>
          </w:tcPr>
          <w:p w14:paraId="5E7BA243" w14:textId="451AC050"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6BB9CFAB"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39D722F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Përmirësimi i performancës operative dhe financiare</w:t>
            </w:r>
          </w:p>
        </w:tc>
        <w:tc>
          <w:tcPr>
            <w:tcW w:w="1260" w:type="dxa"/>
            <w:tcBorders>
              <w:top w:val="nil"/>
              <w:left w:val="nil"/>
              <w:bottom w:val="single" w:sz="8" w:space="0" w:color="92D050"/>
              <w:right w:val="single" w:sz="8" w:space="0" w:color="92D050"/>
            </w:tcBorders>
            <w:shd w:val="clear" w:color="auto" w:fill="auto"/>
            <w:vAlign w:val="center"/>
            <w:hideMark/>
          </w:tcPr>
          <w:p w14:paraId="0D650320"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w:t>
            </w:r>
          </w:p>
        </w:tc>
        <w:tc>
          <w:tcPr>
            <w:tcW w:w="1080" w:type="dxa"/>
            <w:tcBorders>
              <w:top w:val="nil"/>
              <w:left w:val="nil"/>
              <w:bottom w:val="single" w:sz="8" w:space="0" w:color="92D050"/>
              <w:right w:val="single" w:sz="8" w:space="0" w:color="92D050"/>
            </w:tcBorders>
            <w:shd w:val="clear" w:color="auto" w:fill="auto"/>
            <w:vAlign w:val="center"/>
            <w:hideMark/>
          </w:tcPr>
          <w:p w14:paraId="7735883C" w14:textId="77777777" w:rsidR="009B0878" w:rsidRPr="00811669" w:rsidRDefault="009B0878" w:rsidP="00112A64">
            <w:pPr>
              <w:jc w:val="right"/>
              <w:rPr>
                <w:rFonts w:asciiTheme="minorHAnsi" w:hAnsiTheme="minorHAnsi" w:cstheme="minorHAnsi"/>
                <w:b/>
                <w:bCs/>
                <w:i/>
                <w:iCs/>
                <w:color w:val="FF0000"/>
                <w:sz w:val="20"/>
                <w:szCs w:val="20"/>
                <w:lang w:eastAsia="sq-AL"/>
              </w:rPr>
            </w:pPr>
            <w:r>
              <w:rPr>
                <w:rFonts w:asciiTheme="minorHAnsi" w:hAnsiTheme="minorHAnsi" w:cstheme="minorHAnsi"/>
                <w:b/>
                <w:bCs/>
                <w:i/>
                <w:iCs/>
                <w:color w:val="FF0000"/>
                <w:sz w:val="20"/>
                <w:szCs w:val="20"/>
                <w:lang w:val="bs-Latn-BA" w:eastAsia="sq-AL"/>
              </w:rPr>
              <w:t>3,00</w:t>
            </w:r>
            <w:r w:rsidRPr="00811669">
              <w:rPr>
                <w:rFonts w:asciiTheme="minorHAnsi" w:hAnsiTheme="minorHAnsi" w:cstheme="minorHAnsi"/>
                <w:b/>
                <w:bCs/>
                <w:i/>
                <w:iCs/>
                <w:color w:val="FF000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5BB86D0B" w14:textId="77777777" w:rsidR="009B0878" w:rsidRPr="00811669" w:rsidRDefault="009B0878" w:rsidP="00112A64">
            <w:pPr>
              <w:jc w:val="right"/>
              <w:rPr>
                <w:rFonts w:asciiTheme="minorHAnsi" w:hAnsiTheme="minorHAnsi" w:cstheme="minorHAnsi"/>
                <w:b/>
                <w:bCs/>
                <w:i/>
                <w:iCs/>
                <w:color w:val="FF0000"/>
                <w:sz w:val="20"/>
                <w:szCs w:val="20"/>
                <w:lang w:eastAsia="sq-AL"/>
              </w:rPr>
            </w:pPr>
            <w:r w:rsidRPr="00811669">
              <w:rPr>
                <w:rFonts w:asciiTheme="minorHAnsi" w:hAnsiTheme="minorHAnsi" w:cstheme="minorHAnsi"/>
                <w:b/>
                <w:bCs/>
                <w:i/>
                <w:iCs/>
                <w:color w:val="FF0000"/>
                <w:sz w:val="20"/>
                <w:szCs w:val="20"/>
                <w:lang w:val="bs-Latn-BA" w:eastAsia="sq-AL"/>
              </w:rPr>
              <w:t>2</w:t>
            </w:r>
            <w:r>
              <w:rPr>
                <w:rFonts w:asciiTheme="minorHAnsi" w:hAnsiTheme="minorHAnsi" w:cstheme="minorHAnsi"/>
                <w:b/>
                <w:bCs/>
                <w:i/>
                <w:iCs/>
                <w:color w:val="FF0000"/>
                <w:sz w:val="20"/>
                <w:szCs w:val="20"/>
                <w:lang w:val="bs-Latn-BA" w:eastAsia="sq-AL"/>
              </w:rPr>
              <w:t>3</w:t>
            </w:r>
            <w:r w:rsidRPr="00811669">
              <w:rPr>
                <w:rFonts w:asciiTheme="minorHAnsi" w:hAnsiTheme="minorHAnsi" w:cstheme="minorHAnsi"/>
                <w:b/>
                <w:bCs/>
                <w:i/>
                <w:iCs/>
                <w:color w:val="FF0000"/>
                <w:sz w:val="20"/>
                <w:szCs w:val="20"/>
                <w:lang w:val="bs-Latn-BA" w:eastAsia="sq-AL"/>
              </w:rPr>
              <w:t>,</w:t>
            </w:r>
            <w:r>
              <w:rPr>
                <w:rFonts w:asciiTheme="minorHAnsi" w:hAnsiTheme="minorHAnsi" w:cstheme="minorHAnsi"/>
                <w:b/>
                <w:bCs/>
                <w:i/>
                <w:iCs/>
                <w:color w:val="FF0000"/>
                <w:sz w:val="20"/>
                <w:szCs w:val="20"/>
                <w:lang w:val="bs-Latn-BA" w:eastAsia="sq-AL"/>
              </w:rPr>
              <w:t>00</w:t>
            </w:r>
            <w:r w:rsidRPr="00811669">
              <w:rPr>
                <w:rFonts w:asciiTheme="minorHAnsi" w:hAnsiTheme="minorHAnsi" w:cstheme="minorHAnsi"/>
                <w:b/>
                <w:bCs/>
                <w:i/>
                <w:iCs/>
                <w:color w:val="FF000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4D3C1397" w14:textId="77777777" w:rsidR="009B0878" w:rsidRPr="00811669" w:rsidRDefault="009B0878" w:rsidP="00112A64">
            <w:pPr>
              <w:jc w:val="right"/>
              <w:rPr>
                <w:rFonts w:asciiTheme="minorHAnsi" w:hAnsiTheme="minorHAnsi" w:cstheme="minorHAnsi"/>
                <w:b/>
                <w:bCs/>
                <w:i/>
                <w:iCs/>
                <w:color w:val="FF0000"/>
                <w:sz w:val="20"/>
                <w:szCs w:val="20"/>
                <w:lang w:eastAsia="sq-AL"/>
              </w:rPr>
            </w:pPr>
            <w:r w:rsidRPr="00AA3153">
              <w:rPr>
                <w:rFonts w:asciiTheme="minorHAnsi" w:hAnsiTheme="minorHAnsi" w:cstheme="minorHAnsi"/>
                <w:b/>
                <w:bCs/>
                <w:i/>
                <w:iCs/>
                <w:color w:val="FF0000"/>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14C86478" w14:textId="77777777" w:rsidR="009B0878" w:rsidRPr="00811669" w:rsidRDefault="009B0878" w:rsidP="00112A64">
            <w:pPr>
              <w:jc w:val="right"/>
              <w:rPr>
                <w:rFonts w:asciiTheme="minorHAnsi" w:hAnsiTheme="minorHAnsi" w:cstheme="minorHAnsi"/>
                <w:b/>
                <w:bCs/>
                <w:i/>
                <w:iCs/>
                <w:color w:val="FF0000"/>
                <w:sz w:val="20"/>
                <w:szCs w:val="20"/>
                <w:lang w:eastAsia="sq-AL"/>
              </w:rPr>
            </w:pPr>
            <w:r w:rsidRPr="00AA3153">
              <w:rPr>
                <w:rFonts w:asciiTheme="minorHAnsi" w:hAnsiTheme="minorHAnsi" w:cstheme="minorHAnsi"/>
                <w:b/>
                <w:bCs/>
                <w:i/>
                <w:iCs/>
                <w:color w:val="FF0000"/>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66C3168C" w14:textId="77777777" w:rsidR="009B0878" w:rsidRPr="00811669" w:rsidRDefault="009B0878" w:rsidP="00112A64">
            <w:pPr>
              <w:jc w:val="right"/>
              <w:rPr>
                <w:rFonts w:asciiTheme="minorHAnsi" w:hAnsiTheme="minorHAnsi" w:cstheme="minorHAnsi"/>
                <w:b/>
                <w:bCs/>
                <w:i/>
                <w:iCs/>
                <w:color w:val="FF0000"/>
                <w:sz w:val="20"/>
                <w:szCs w:val="20"/>
                <w:lang w:eastAsia="sq-AL"/>
              </w:rPr>
            </w:pPr>
            <w:r w:rsidRPr="00AA3153">
              <w:rPr>
                <w:rFonts w:asciiTheme="minorHAnsi" w:hAnsiTheme="minorHAnsi" w:cstheme="minorHAnsi"/>
                <w:b/>
                <w:bCs/>
                <w:i/>
                <w:iCs/>
                <w:color w:val="FF0000"/>
                <w:sz w:val="20"/>
                <w:szCs w:val="20"/>
                <w:lang w:val="bs-Latn-BA" w:eastAsia="sq-AL"/>
              </w:rPr>
              <w:t>3,000 €</w:t>
            </w:r>
          </w:p>
        </w:tc>
        <w:tc>
          <w:tcPr>
            <w:tcW w:w="1260" w:type="dxa"/>
            <w:tcBorders>
              <w:top w:val="nil"/>
              <w:left w:val="nil"/>
              <w:bottom w:val="single" w:sz="8" w:space="0" w:color="92D050"/>
              <w:right w:val="single" w:sz="8" w:space="0" w:color="92D050"/>
            </w:tcBorders>
            <w:shd w:val="clear" w:color="auto" w:fill="auto"/>
            <w:vAlign w:val="center"/>
            <w:hideMark/>
          </w:tcPr>
          <w:p w14:paraId="6544F996" w14:textId="77777777" w:rsidR="009B0878" w:rsidRPr="00DE0933" w:rsidRDefault="009B0878" w:rsidP="00112A64">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eastAsia="sq-AL"/>
              </w:rPr>
              <w:t>35,000 €</w:t>
            </w:r>
          </w:p>
        </w:tc>
        <w:tc>
          <w:tcPr>
            <w:tcW w:w="2147" w:type="dxa"/>
            <w:tcBorders>
              <w:top w:val="nil"/>
              <w:left w:val="nil"/>
              <w:bottom w:val="single" w:sz="8" w:space="0" w:color="92D050"/>
              <w:right w:val="single" w:sz="8" w:space="0" w:color="92D050"/>
            </w:tcBorders>
            <w:shd w:val="clear" w:color="auto" w:fill="auto"/>
            <w:vAlign w:val="center"/>
            <w:hideMark/>
          </w:tcPr>
          <w:p w14:paraId="2227CB95"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w:t>
            </w:r>
          </w:p>
        </w:tc>
      </w:tr>
      <w:tr w:rsidR="009B0878" w:rsidRPr="00AB0EA0" w14:paraId="3C04D8F4"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5260CA55" w14:textId="77777777" w:rsidR="009B0878" w:rsidRPr="00223A1A" w:rsidRDefault="009B087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Marrja përsipër e faturimit nga komuna</w:t>
            </w:r>
          </w:p>
        </w:tc>
        <w:tc>
          <w:tcPr>
            <w:tcW w:w="1260" w:type="dxa"/>
            <w:tcBorders>
              <w:top w:val="nil"/>
              <w:left w:val="nil"/>
              <w:bottom w:val="single" w:sz="8" w:space="0" w:color="92D050"/>
              <w:right w:val="single" w:sz="8" w:space="0" w:color="92D050"/>
            </w:tcBorders>
            <w:shd w:val="clear" w:color="auto" w:fill="auto"/>
            <w:vAlign w:val="center"/>
            <w:hideMark/>
          </w:tcPr>
          <w:p w14:paraId="663EF86B"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center"/>
            <w:hideMark/>
          </w:tcPr>
          <w:p w14:paraId="18CCFD09"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B1405C9"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A2E9663"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sz w:val="20"/>
                <w:szCs w:val="20"/>
                <w:lang w:val="bs-Latn-BA" w:eastAsia="sq-AL"/>
              </w:rPr>
              <w:t>x</w:t>
            </w:r>
          </w:p>
        </w:tc>
        <w:tc>
          <w:tcPr>
            <w:tcW w:w="1080" w:type="dxa"/>
            <w:tcBorders>
              <w:top w:val="nil"/>
              <w:left w:val="nil"/>
              <w:bottom w:val="single" w:sz="8" w:space="0" w:color="92D050"/>
              <w:right w:val="single" w:sz="8" w:space="0" w:color="92D050"/>
            </w:tcBorders>
            <w:shd w:val="clear" w:color="auto" w:fill="auto"/>
            <w:vAlign w:val="center"/>
            <w:hideMark/>
          </w:tcPr>
          <w:p w14:paraId="084C0772"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67C64BB8"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3D53D199" w14:textId="77777777" w:rsidR="009B0878" w:rsidRPr="00DE0933" w:rsidRDefault="009B0878" w:rsidP="00112A64">
            <w:pPr>
              <w:jc w:val="right"/>
              <w:rPr>
                <w:rFonts w:asciiTheme="minorHAnsi" w:hAnsiTheme="minorHAnsi" w:cstheme="minorHAnsi"/>
                <w:b/>
                <w:bCs/>
                <w:color w:val="FF0000"/>
                <w:sz w:val="20"/>
                <w:szCs w:val="20"/>
                <w:lang w:eastAsia="sq-AL"/>
              </w:rPr>
            </w:pPr>
          </w:p>
        </w:tc>
        <w:tc>
          <w:tcPr>
            <w:tcW w:w="2147" w:type="dxa"/>
            <w:tcBorders>
              <w:top w:val="nil"/>
              <w:left w:val="nil"/>
              <w:bottom w:val="single" w:sz="8" w:space="0" w:color="92D050"/>
              <w:right w:val="single" w:sz="8" w:space="0" w:color="92D050"/>
            </w:tcBorders>
            <w:shd w:val="clear" w:color="auto" w:fill="auto"/>
            <w:vAlign w:val="center"/>
            <w:hideMark/>
          </w:tcPr>
          <w:p w14:paraId="539CA8CE"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2F7B7F10"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2103D49F"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Zhvillimi i softuerit të faturimit</w:t>
            </w:r>
          </w:p>
        </w:tc>
        <w:tc>
          <w:tcPr>
            <w:tcW w:w="1260" w:type="dxa"/>
            <w:tcBorders>
              <w:top w:val="nil"/>
              <w:left w:val="nil"/>
              <w:bottom w:val="single" w:sz="8" w:space="0" w:color="92D050"/>
              <w:right w:val="single" w:sz="8" w:space="0" w:color="92D050"/>
            </w:tcBorders>
            <w:shd w:val="clear" w:color="auto" w:fill="auto"/>
            <w:vAlign w:val="center"/>
            <w:hideMark/>
          </w:tcPr>
          <w:p w14:paraId="2B009248"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center"/>
            <w:hideMark/>
          </w:tcPr>
          <w:p w14:paraId="4FF8A8AD"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16BCA7E" w14:textId="77777777" w:rsidR="009B0878" w:rsidRPr="00AB0EA0" w:rsidRDefault="009B0878" w:rsidP="00112A64">
            <w:pPr>
              <w:jc w:val="right"/>
              <w:rPr>
                <w:rFonts w:asciiTheme="minorHAnsi" w:hAnsiTheme="minorHAnsi" w:cstheme="minorHAnsi"/>
                <w:i/>
                <w:iCs/>
                <w:sz w:val="20"/>
                <w:szCs w:val="20"/>
                <w:lang w:eastAsia="sq-AL"/>
              </w:rPr>
            </w:pPr>
            <w:r w:rsidRPr="00AB0EA0">
              <w:rPr>
                <w:rFonts w:asciiTheme="minorHAnsi" w:hAnsiTheme="minorHAnsi" w:cstheme="minorHAnsi"/>
                <w:i/>
                <w:iCs/>
                <w:sz w:val="20"/>
                <w:szCs w:val="20"/>
                <w:lang w:val="bs-Latn-BA" w:eastAsia="sq-AL"/>
              </w:rPr>
              <w:t>20,000 €</w:t>
            </w:r>
          </w:p>
        </w:tc>
        <w:tc>
          <w:tcPr>
            <w:tcW w:w="1080" w:type="dxa"/>
            <w:tcBorders>
              <w:top w:val="nil"/>
              <w:left w:val="nil"/>
              <w:bottom w:val="single" w:sz="8" w:space="0" w:color="92D050"/>
              <w:right w:val="single" w:sz="8" w:space="0" w:color="92D050"/>
            </w:tcBorders>
            <w:shd w:val="clear" w:color="auto" w:fill="auto"/>
            <w:vAlign w:val="center"/>
            <w:hideMark/>
          </w:tcPr>
          <w:p w14:paraId="6F440ED9"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0FA9B30" w14:textId="77777777" w:rsidR="009B0878" w:rsidRPr="00AB0EA0" w:rsidRDefault="009B0878" w:rsidP="00112A64">
            <w:pPr>
              <w:jc w:val="right"/>
              <w:rPr>
                <w:rFonts w:asciiTheme="minorHAnsi" w:hAnsiTheme="minorHAnsi" w:cstheme="minorHAnsi"/>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92039C2" w14:textId="77777777" w:rsidR="009B0878" w:rsidRPr="00AB0EA0" w:rsidRDefault="009B0878" w:rsidP="00112A64">
            <w:pPr>
              <w:jc w:val="right"/>
              <w:rPr>
                <w:rFonts w:asciiTheme="minorHAnsi" w:hAnsiTheme="minorHAnsi" w:cstheme="minorHAnsi"/>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74549F97" w14:textId="77777777" w:rsidR="009B0878" w:rsidRPr="00DE0933" w:rsidRDefault="009B0878" w:rsidP="00112A64">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i/>
                <w:iCs/>
                <w:color w:val="FF0000"/>
                <w:sz w:val="20"/>
                <w:szCs w:val="20"/>
                <w:lang w:val="bs-Latn-BA" w:eastAsia="sq-AL"/>
              </w:rPr>
              <w:t>20,000 €</w:t>
            </w:r>
          </w:p>
        </w:tc>
        <w:tc>
          <w:tcPr>
            <w:tcW w:w="2147" w:type="dxa"/>
            <w:tcBorders>
              <w:top w:val="nil"/>
              <w:left w:val="nil"/>
              <w:bottom w:val="single" w:sz="8" w:space="0" w:color="92D050"/>
              <w:right w:val="single" w:sz="8" w:space="0" w:color="92D050"/>
            </w:tcBorders>
            <w:shd w:val="clear" w:color="auto" w:fill="auto"/>
            <w:vAlign w:val="center"/>
            <w:hideMark/>
          </w:tcPr>
          <w:p w14:paraId="6D7B5512"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7D267E6F"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2FC65577"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w:t>
            </w:r>
            <w:r w:rsidRPr="00AB0EA0">
              <w:rPr>
                <w:rFonts w:asciiTheme="minorHAnsi" w:hAnsiTheme="minorHAnsi" w:cstheme="minorHAnsi"/>
                <w:color w:val="000000"/>
                <w:sz w:val="14"/>
                <w:szCs w:val="14"/>
                <w:lang w:val="bs-Latn-BA" w:eastAsia="sq-AL"/>
              </w:rPr>
              <w:t xml:space="preserve">    </w:t>
            </w:r>
            <w:r w:rsidRPr="00AB0EA0">
              <w:rPr>
                <w:rFonts w:asciiTheme="minorHAnsi" w:hAnsiTheme="minorHAnsi" w:cstheme="minorHAnsi"/>
                <w:color w:val="000000"/>
                <w:sz w:val="20"/>
                <w:szCs w:val="20"/>
                <w:lang w:val="bs-Latn-BA" w:eastAsia="sq-AL"/>
              </w:rPr>
              <w:t>Monitorimi I performancës</w:t>
            </w:r>
          </w:p>
        </w:tc>
        <w:tc>
          <w:tcPr>
            <w:tcW w:w="1260" w:type="dxa"/>
            <w:tcBorders>
              <w:top w:val="nil"/>
              <w:left w:val="nil"/>
              <w:bottom w:val="single" w:sz="8" w:space="0" w:color="92D050"/>
              <w:right w:val="single" w:sz="8" w:space="0" w:color="92D050"/>
            </w:tcBorders>
            <w:shd w:val="clear" w:color="auto" w:fill="auto"/>
            <w:vAlign w:val="center"/>
            <w:hideMark/>
          </w:tcPr>
          <w:p w14:paraId="66C98919"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DSHP/KRM</w:t>
            </w:r>
          </w:p>
        </w:tc>
        <w:tc>
          <w:tcPr>
            <w:tcW w:w="1080" w:type="dxa"/>
            <w:tcBorders>
              <w:top w:val="nil"/>
              <w:left w:val="nil"/>
              <w:bottom w:val="single" w:sz="8" w:space="0" w:color="92D050"/>
              <w:right w:val="single" w:sz="8" w:space="0" w:color="92D050"/>
            </w:tcBorders>
            <w:shd w:val="clear" w:color="auto" w:fill="auto"/>
            <w:vAlign w:val="center"/>
            <w:hideMark/>
          </w:tcPr>
          <w:p w14:paraId="5C9D803D"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i/>
                <w:iCs/>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214D7D2D"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i/>
                <w:iCs/>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34C7F918"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i/>
                <w:iCs/>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76ABEE13"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i/>
                <w:iCs/>
                <w:sz w:val="20"/>
                <w:szCs w:val="20"/>
                <w:lang w:val="bs-Latn-BA" w:eastAsia="sq-AL"/>
              </w:rPr>
              <w:t>3,000 €</w:t>
            </w:r>
          </w:p>
        </w:tc>
        <w:tc>
          <w:tcPr>
            <w:tcW w:w="1080" w:type="dxa"/>
            <w:tcBorders>
              <w:top w:val="nil"/>
              <w:left w:val="nil"/>
              <w:bottom w:val="single" w:sz="8" w:space="0" w:color="92D050"/>
              <w:right w:val="single" w:sz="8" w:space="0" w:color="92D050"/>
            </w:tcBorders>
            <w:shd w:val="clear" w:color="auto" w:fill="auto"/>
            <w:vAlign w:val="center"/>
            <w:hideMark/>
          </w:tcPr>
          <w:p w14:paraId="3CD93F5F" w14:textId="77777777" w:rsidR="009B0878" w:rsidRPr="00AB0EA0" w:rsidRDefault="009B0878" w:rsidP="00112A64">
            <w:pPr>
              <w:jc w:val="right"/>
              <w:rPr>
                <w:rFonts w:asciiTheme="minorHAnsi" w:hAnsiTheme="minorHAnsi" w:cstheme="minorHAnsi"/>
                <w:sz w:val="20"/>
                <w:szCs w:val="20"/>
                <w:lang w:eastAsia="sq-AL"/>
              </w:rPr>
            </w:pPr>
            <w:r w:rsidRPr="00AB0EA0">
              <w:rPr>
                <w:rFonts w:asciiTheme="minorHAnsi" w:hAnsiTheme="minorHAnsi" w:cstheme="minorHAnsi"/>
                <w:i/>
                <w:iCs/>
                <w:sz w:val="20"/>
                <w:szCs w:val="20"/>
                <w:lang w:val="bs-Latn-BA" w:eastAsia="sq-AL"/>
              </w:rPr>
              <w:t>3,000 €</w:t>
            </w:r>
          </w:p>
        </w:tc>
        <w:tc>
          <w:tcPr>
            <w:tcW w:w="1260" w:type="dxa"/>
            <w:tcBorders>
              <w:top w:val="nil"/>
              <w:left w:val="nil"/>
              <w:bottom w:val="single" w:sz="8" w:space="0" w:color="92D050"/>
              <w:right w:val="single" w:sz="8" w:space="0" w:color="92D050"/>
            </w:tcBorders>
            <w:shd w:val="clear" w:color="auto" w:fill="auto"/>
            <w:vAlign w:val="center"/>
            <w:hideMark/>
          </w:tcPr>
          <w:p w14:paraId="7560EBB6" w14:textId="77777777" w:rsidR="009B0878" w:rsidRPr="00DE0933" w:rsidRDefault="009B087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i/>
                <w:iCs/>
                <w:color w:val="FF0000"/>
                <w:sz w:val="20"/>
                <w:szCs w:val="20"/>
                <w:lang w:val="bs-Latn-BA" w:eastAsia="sq-AL"/>
              </w:rPr>
              <w:t>15,000 €</w:t>
            </w:r>
          </w:p>
        </w:tc>
        <w:tc>
          <w:tcPr>
            <w:tcW w:w="2147" w:type="dxa"/>
            <w:tcBorders>
              <w:top w:val="nil"/>
              <w:left w:val="nil"/>
              <w:bottom w:val="single" w:sz="8" w:space="0" w:color="92D050"/>
              <w:right w:val="single" w:sz="8" w:space="0" w:color="92D050"/>
            </w:tcBorders>
            <w:shd w:val="clear" w:color="auto" w:fill="auto"/>
            <w:vAlign w:val="center"/>
            <w:hideMark/>
          </w:tcPr>
          <w:p w14:paraId="223F9AE8"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150D92B3"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48CD6574"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Kampanja informative </w:t>
            </w:r>
          </w:p>
        </w:tc>
        <w:tc>
          <w:tcPr>
            <w:tcW w:w="1260" w:type="dxa"/>
            <w:tcBorders>
              <w:top w:val="nil"/>
              <w:left w:val="nil"/>
              <w:bottom w:val="single" w:sz="8" w:space="0" w:color="92D050"/>
              <w:right w:val="single" w:sz="8" w:space="0" w:color="92D050"/>
            </w:tcBorders>
            <w:shd w:val="clear" w:color="auto" w:fill="auto"/>
            <w:vAlign w:val="center"/>
            <w:hideMark/>
          </w:tcPr>
          <w:p w14:paraId="0AB9FA2C"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OJU</w:t>
            </w:r>
          </w:p>
        </w:tc>
        <w:tc>
          <w:tcPr>
            <w:tcW w:w="1080" w:type="dxa"/>
            <w:tcBorders>
              <w:top w:val="nil"/>
              <w:left w:val="nil"/>
              <w:bottom w:val="single" w:sz="8" w:space="0" w:color="92D050"/>
              <w:right w:val="single" w:sz="8" w:space="0" w:color="92D050"/>
            </w:tcBorders>
            <w:shd w:val="clear" w:color="auto" w:fill="auto"/>
            <w:vAlign w:val="center"/>
            <w:hideMark/>
          </w:tcPr>
          <w:p w14:paraId="1BBF1419" w14:textId="77777777" w:rsidR="009B0878" w:rsidRPr="00AB0EA0"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0C72B9B5" w14:textId="77777777" w:rsidR="009B0878" w:rsidRPr="00AB0EA0"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284B1831" w14:textId="77777777" w:rsidR="009B0878" w:rsidRPr="00AB0EA0"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63EBD58F" w14:textId="77777777" w:rsidR="009B0878" w:rsidRPr="00AB0EA0"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tcBorders>
              <w:top w:val="nil"/>
              <w:left w:val="nil"/>
              <w:bottom w:val="single" w:sz="8" w:space="0" w:color="92D050"/>
              <w:right w:val="single" w:sz="8" w:space="0" w:color="92D050"/>
            </w:tcBorders>
            <w:shd w:val="clear" w:color="auto" w:fill="auto"/>
            <w:vAlign w:val="center"/>
            <w:hideMark/>
          </w:tcPr>
          <w:p w14:paraId="696CACE8" w14:textId="77777777" w:rsidR="009B0878" w:rsidRPr="00AB0EA0" w:rsidRDefault="009B0878" w:rsidP="00112A64">
            <w:pPr>
              <w:jc w:val="right"/>
              <w:rPr>
                <w:rFonts w:asciiTheme="minorHAnsi" w:hAnsiTheme="minorHAnsi" w:cstheme="minorHAnsi"/>
                <w:i/>
                <w:iCs/>
                <w:sz w:val="20"/>
                <w:szCs w:val="20"/>
                <w:lang w:eastAsia="sq-AL"/>
              </w:rPr>
            </w:pPr>
            <w:r w:rsidRPr="00345BE9">
              <w:rPr>
                <w:rFonts w:asciiTheme="minorHAnsi" w:hAnsiTheme="minorHAnsi" w:cstheme="minorHAnsi"/>
                <w:b/>
                <w:bCs/>
                <w:color w:val="FF0000"/>
                <w:sz w:val="20"/>
                <w:szCs w:val="20"/>
                <w:lang w:val="bs-Latn-BA" w:eastAsia="sq-AL"/>
              </w:rPr>
              <w:t>1,000 €</w:t>
            </w:r>
          </w:p>
        </w:tc>
        <w:tc>
          <w:tcPr>
            <w:tcW w:w="1260" w:type="dxa"/>
            <w:tcBorders>
              <w:top w:val="nil"/>
              <w:left w:val="nil"/>
              <w:bottom w:val="single" w:sz="8" w:space="0" w:color="92D050"/>
              <w:right w:val="single" w:sz="8" w:space="0" w:color="92D050"/>
            </w:tcBorders>
            <w:shd w:val="clear" w:color="auto" w:fill="auto"/>
            <w:vAlign w:val="center"/>
            <w:hideMark/>
          </w:tcPr>
          <w:p w14:paraId="093237F2" w14:textId="77777777" w:rsidR="009B0878" w:rsidRPr="00DE0933" w:rsidRDefault="009B0878" w:rsidP="00112A64">
            <w:pPr>
              <w:jc w:val="right"/>
              <w:rPr>
                <w:rFonts w:asciiTheme="minorHAnsi" w:hAnsiTheme="minorHAnsi" w:cstheme="minorHAnsi"/>
                <w:b/>
                <w:bCs/>
                <w:i/>
                <w:iCs/>
                <w:color w:val="FF0000"/>
                <w:sz w:val="20"/>
                <w:szCs w:val="20"/>
                <w:lang w:eastAsia="sq-AL"/>
              </w:rPr>
            </w:pPr>
            <w:r w:rsidRPr="00DE0933">
              <w:rPr>
                <w:rFonts w:asciiTheme="minorHAnsi" w:hAnsiTheme="minorHAnsi" w:cstheme="minorHAnsi"/>
                <w:b/>
                <w:bCs/>
                <w:color w:val="FF0000"/>
                <w:sz w:val="20"/>
                <w:szCs w:val="20"/>
                <w:lang w:val="bs-Latn-BA" w:eastAsia="sq-AL"/>
              </w:rPr>
              <w:t>5,000 €</w:t>
            </w:r>
          </w:p>
        </w:tc>
        <w:tc>
          <w:tcPr>
            <w:tcW w:w="2147" w:type="dxa"/>
            <w:tcBorders>
              <w:top w:val="nil"/>
              <w:left w:val="nil"/>
              <w:bottom w:val="single" w:sz="8" w:space="0" w:color="92D050"/>
              <w:right w:val="single" w:sz="8" w:space="0" w:color="92D050"/>
            </w:tcBorders>
            <w:shd w:val="clear" w:color="auto" w:fill="auto"/>
            <w:vAlign w:val="center"/>
            <w:hideMark/>
          </w:tcPr>
          <w:p w14:paraId="6698F576" w14:textId="77777777" w:rsidR="009B0878" w:rsidRPr="00AB0EA0" w:rsidRDefault="009B087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B0878" w:rsidRPr="00AB0EA0" w14:paraId="4E0CE31A" w14:textId="77777777" w:rsidTr="00112A64">
        <w:trPr>
          <w:trHeight w:val="20"/>
          <w:jc w:val="center"/>
        </w:trPr>
        <w:tc>
          <w:tcPr>
            <w:tcW w:w="5210" w:type="dxa"/>
            <w:gridSpan w:val="2"/>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44C1A6E8" w14:textId="77777777" w:rsidR="009B0878" w:rsidRPr="00AB0EA0" w:rsidRDefault="009B0878" w:rsidP="00112A64">
            <w:pPr>
              <w:jc w:val="both"/>
              <w:rPr>
                <w:rFonts w:asciiTheme="minorHAnsi" w:hAnsiTheme="minorHAnsi" w:cstheme="minorHAnsi"/>
                <w:b/>
                <w:bCs/>
                <w:color w:val="000000"/>
                <w:sz w:val="20"/>
                <w:szCs w:val="20"/>
                <w:lang w:eastAsia="sq-AL"/>
              </w:rPr>
            </w:pPr>
            <w:r w:rsidRPr="00AB0EA0">
              <w:rPr>
                <w:rFonts w:asciiTheme="minorHAnsi" w:hAnsiTheme="minorHAnsi" w:cstheme="minorHAnsi"/>
                <w:b/>
                <w:bCs/>
                <w:color w:val="000000"/>
                <w:sz w:val="20"/>
                <w:szCs w:val="20"/>
                <w:lang w:val="bs-Latn-BA" w:eastAsia="sq-AL"/>
              </w:rPr>
              <w:t xml:space="preserve">Total objektivi 3 „Ofrimi i shërbimeve cilësore efikase dhe </w:t>
            </w:r>
            <w:r>
              <w:rPr>
                <w:rFonts w:asciiTheme="minorHAnsi" w:hAnsiTheme="minorHAnsi" w:cstheme="minorHAnsi"/>
                <w:b/>
                <w:bCs/>
                <w:color w:val="000000"/>
                <w:sz w:val="20"/>
                <w:szCs w:val="20"/>
                <w:lang w:val="bs-Latn-BA" w:eastAsia="sq-AL"/>
              </w:rPr>
              <w:t xml:space="preserve">të </w:t>
            </w:r>
            <w:r w:rsidRPr="00AB0EA0">
              <w:rPr>
                <w:rFonts w:asciiTheme="minorHAnsi" w:hAnsiTheme="minorHAnsi" w:cstheme="minorHAnsi"/>
                <w:b/>
                <w:bCs/>
                <w:color w:val="000000"/>
                <w:sz w:val="20"/>
                <w:szCs w:val="20"/>
                <w:lang w:val="bs-Latn-BA" w:eastAsia="sq-AL"/>
              </w:rPr>
              <w:t>qendrueshme“</w:t>
            </w:r>
          </w:p>
        </w:tc>
        <w:tc>
          <w:tcPr>
            <w:tcW w:w="1080" w:type="dxa"/>
            <w:tcBorders>
              <w:top w:val="nil"/>
              <w:left w:val="nil"/>
              <w:bottom w:val="single" w:sz="8" w:space="0" w:color="92D050"/>
              <w:right w:val="single" w:sz="8" w:space="0" w:color="92D050"/>
            </w:tcBorders>
            <w:shd w:val="clear" w:color="auto" w:fill="auto"/>
            <w:vAlign w:val="center"/>
            <w:hideMark/>
          </w:tcPr>
          <w:p w14:paraId="542CEFDE" w14:textId="5489F790" w:rsidR="009B087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145</w:t>
            </w:r>
            <w:r w:rsidR="009B0878"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0</w:t>
            </w:r>
            <w:r w:rsidR="009B0878">
              <w:rPr>
                <w:rFonts w:asciiTheme="minorHAnsi" w:hAnsiTheme="minorHAnsi" w:cstheme="minorHAnsi"/>
                <w:b/>
                <w:bCs/>
                <w:color w:val="002060"/>
                <w:sz w:val="20"/>
                <w:szCs w:val="20"/>
                <w:lang w:val="bs-Latn-BA" w:eastAsia="sq-AL"/>
              </w:rPr>
              <w:t>0</w:t>
            </w:r>
            <w:r w:rsidR="009B0878" w:rsidRPr="00AB0EA0">
              <w:rPr>
                <w:rFonts w:asciiTheme="minorHAnsi" w:hAnsiTheme="minorHAnsi" w:cstheme="minorHAnsi"/>
                <w:b/>
                <w:bCs/>
                <w:color w:val="00206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5AFAEC77" w14:textId="64C506F3" w:rsidR="009B087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318</w:t>
            </w:r>
            <w:r w:rsidR="009B0878"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0</w:t>
            </w:r>
            <w:r w:rsidR="009B0878">
              <w:rPr>
                <w:rFonts w:asciiTheme="minorHAnsi" w:hAnsiTheme="minorHAnsi" w:cstheme="minorHAnsi"/>
                <w:b/>
                <w:bCs/>
                <w:color w:val="002060"/>
                <w:sz w:val="20"/>
                <w:szCs w:val="20"/>
                <w:lang w:val="bs-Latn-BA" w:eastAsia="sq-AL"/>
              </w:rPr>
              <w:t>0</w:t>
            </w:r>
            <w:r w:rsidR="009B0878" w:rsidRPr="00AB0EA0">
              <w:rPr>
                <w:rFonts w:asciiTheme="minorHAnsi" w:hAnsiTheme="minorHAnsi" w:cstheme="minorHAnsi"/>
                <w:b/>
                <w:bCs/>
                <w:color w:val="00206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674E82BF" w14:textId="36F92986" w:rsidR="009B087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218</w:t>
            </w:r>
            <w:r w:rsidR="009B0878" w:rsidRPr="00AB0EA0">
              <w:rPr>
                <w:rFonts w:asciiTheme="minorHAnsi" w:hAnsiTheme="minorHAnsi" w:cstheme="minorHAnsi"/>
                <w:b/>
                <w:bCs/>
                <w:color w:val="002060"/>
                <w:sz w:val="20"/>
                <w:szCs w:val="20"/>
                <w:lang w:val="bs-Latn-BA" w:eastAsia="sq-AL"/>
              </w:rPr>
              <w:t>,</w:t>
            </w:r>
            <w:r w:rsidR="009B0878">
              <w:rPr>
                <w:rFonts w:asciiTheme="minorHAnsi" w:hAnsiTheme="minorHAnsi" w:cstheme="minorHAnsi"/>
                <w:b/>
                <w:bCs/>
                <w:color w:val="002060"/>
                <w:sz w:val="20"/>
                <w:szCs w:val="20"/>
                <w:lang w:val="bs-Latn-BA" w:eastAsia="sq-AL"/>
              </w:rPr>
              <w:t>00</w:t>
            </w:r>
            <w:r w:rsidR="009B0878" w:rsidRPr="00AB0EA0">
              <w:rPr>
                <w:rFonts w:asciiTheme="minorHAnsi" w:hAnsiTheme="minorHAnsi" w:cstheme="minorHAnsi"/>
                <w:b/>
                <w:bCs/>
                <w:color w:val="00206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49FABA58" w14:textId="626ACA01" w:rsidR="009B087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15</w:t>
            </w:r>
            <w:r w:rsidR="009B0878">
              <w:rPr>
                <w:rFonts w:asciiTheme="minorHAnsi" w:hAnsiTheme="minorHAnsi" w:cstheme="minorHAnsi"/>
                <w:b/>
                <w:bCs/>
                <w:color w:val="002060"/>
                <w:sz w:val="20"/>
                <w:szCs w:val="20"/>
                <w:lang w:val="bs-Latn-BA" w:eastAsia="sq-AL"/>
              </w:rPr>
              <w:t>2</w:t>
            </w:r>
            <w:r w:rsidR="009B0878" w:rsidRPr="00AB0EA0">
              <w:rPr>
                <w:rFonts w:asciiTheme="minorHAnsi" w:hAnsiTheme="minorHAnsi" w:cstheme="minorHAnsi"/>
                <w:b/>
                <w:bCs/>
                <w:color w:val="002060"/>
                <w:sz w:val="20"/>
                <w:szCs w:val="20"/>
                <w:lang w:val="bs-Latn-BA" w:eastAsia="sq-AL"/>
              </w:rPr>
              <w:t>,</w:t>
            </w:r>
            <w:r w:rsidR="009B0878">
              <w:rPr>
                <w:rFonts w:asciiTheme="minorHAnsi" w:hAnsiTheme="minorHAnsi" w:cstheme="minorHAnsi"/>
                <w:b/>
                <w:bCs/>
                <w:color w:val="002060"/>
                <w:sz w:val="20"/>
                <w:szCs w:val="20"/>
                <w:lang w:val="bs-Latn-BA" w:eastAsia="sq-AL"/>
              </w:rPr>
              <w:t>00</w:t>
            </w:r>
            <w:r w:rsidR="009B0878" w:rsidRPr="00AB0EA0">
              <w:rPr>
                <w:rFonts w:asciiTheme="minorHAnsi" w:hAnsiTheme="minorHAnsi" w:cstheme="minorHAnsi"/>
                <w:b/>
                <w:bCs/>
                <w:color w:val="002060"/>
                <w:sz w:val="20"/>
                <w:szCs w:val="20"/>
                <w:lang w:val="bs-Latn-BA" w:eastAsia="sq-AL"/>
              </w:rPr>
              <w:t>0 €</w:t>
            </w:r>
          </w:p>
        </w:tc>
        <w:tc>
          <w:tcPr>
            <w:tcW w:w="1080" w:type="dxa"/>
            <w:tcBorders>
              <w:top w:val="nil"/>
              <w:left w:val="nil"/>
              <w:bottom w:val="single" w:sz="8" w:space="0" w:color="92D050"/>
              <w:right w:val="single" w:sz="8" w:space="0" w:color="92D050"/>
            </w:tcBorders>
            <w:shd w:val="clear" w:color="auto" w:fill="auto"/>
            <w:vAlign w:val="center"/>
            <w:hideMark/>
          </w:tcPr>
          <w:p w14:paraId="32CB9D75" w14:textId="249F7AFA" w:rsidR="009B087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168</w:t>
            </w:r>
            <w:r w:rsidR="009B0878" w:rsidRPr="00AB0EA0">
              <w:rPr>
                <w:rFonts w:asciiTheme="minorHAnsi" w:hAnsiTheme="minorHAnsi" w:cstheme="minorHAnsi"/>
                <w:b/>
                <w:bCs/>
                <w:color w:val="002060"/>
                <w:sz w:val="20"/>
                <w:szCs w:val="20"/>
                <w:lang w:val="bs-Latn-BA" w:eastAsia="sq-AL"/>
              </w:rPr>
              <w:t>,</w:t>
            </w:r>
            <w:r w:rsidR="009B0878">
              <w:rPr>
                <w:rFonts w:asciiTheme="minorHAnsi" w:hAnsiTheme="minorHAnsi" w:cstheme="minorHAnsi"/>
                <w:b/>
                <w:bCs/>
                <w:color w:val="002060"/>
                <w:sz w:val="20"/>
                <w:szCs w:val="20"/>
                <w:lang w:val="bs-Latn-BA" w:eastAsia="sq-AL"/>
              </w:rPr>
              <w:t>00</w:t>
            </w:r>
            <w:r w:rsidR="009B0878" w:rsidRPr="00AB0EA0">
              <w:rPr>
                <w:rFonts w:asciiTheme="minorHAnsi" w:hAnsiTheme="minorHAnsi" w:cstheme="minorHAnsi"/>
                <w:b/>
                <w:bCs/>
                <w:color w:val="002060"/>
                <w:sz w:val="20"/>
                <w:szCs w:val="20"/>
                <w:lang w:val="bs-Latn-BA" w:eastAsia="sq-AL"/>
              </w:rPr>
              <w:t>0 €</w:t>
            </w:r>
          </w:p>
        </w:tc>
        <w:tc>
          <w:tcPr>
            <w:tcW w:w="1260" w:type="dxa"/>
            <w:tcBorders>
              <w:top w:val="nil"/>
              <w:left w:val="nil"/>
              <w:bottom w:val="single" w:sz="8" w:space="0" w:color="92D050"/>
              <w:right w:val="single" w:sz="8" w:space="0" w:color="92D050"/>
            </w:tcBorders>
            <w:shd w:val="clear" w:color="auto" w:fill="auto"/>
            <w:vAlign w:val="center"/>
            <w:hideMark/>
          </w:tcPr>
          <w:p w14:paraId="48646307" w14:textId="42943EDD" w:rsidR="009B0878" w:rsidRPr="00AB0EA0" w:rsidRDefault="009B0878" w:rsidP="00112A64">
            <w:pPr>
              <w:jc w:val="right"/>
              <w:rPr>
                <w:rFonts w:asciiTheme="minorHAnsi" w:hAnsiTheme="minorHAnsi" w:cstheme="minorHAnsi"/>
                <w:b/>
                <w:bCs/>
                <w:i/>
                <w:iCs/>
                <w:color w:val="002060"/>
                <w:sz w:val="20"/>
                <w:szCs w:val="20"/>
                <w:lang w:eastAsia="sq-AL"/>
              </w:rPr>
            </w:pPr>
            <w:r w:rsidRPr="00AB0EA0">
              <w:rPr>
                <w:rFonts w:asciiTheme="minorHAnsi" w:hAnsiTheme="minorHAnsi" w:cstheme="minorHAnsi"/>
                <w:b/>
                <w:bCs/>
                <w:i/>
                <w:iCs/>
                <w:color w:val="002060"/>
                <w:sz w:val="20"/>
                <w:szCs w:val="20"/>
                <w:lang w:val="bs-Latn-BA" w:eastAsia="sq-AL"/>
              </w:rPr>
              <w:t>1,</w:t>
            </w:r>
            <w:r w:rsidR="00D619A1">
              <w:rPr>
                <w:rFonts w:asciiTheme="minorHAnsi" w:hAnsiTheme="minorHAnsi" w:cstheme="minorHAnsi"/>
                <w:b/>
                <w:bCs/>
                <w:i/>
                <w:iCs/>
                <w:color w:val="002060"/>
                <w:sz w:val="20"/>
                <w:szCs w:val="20"/>
                <w:lang w:val="bs-Latn-BA" w:eastAsia="sq-AL"/>
              </w:rPr>
              <w:t>001</w:t>
            </w:r>
            <w:r w:rsidRPr="00AB0EA0">
              <w:rPr>
                <w:rFonts w:asciiTheme="minorHAnsi" w:hAnsiTheme="minorHAnsi" w:cstheme="minorHAnsi"/>
                <w:b/>
                <w:bCs/>
                <w:i/>
                <w:iCs/>
                <w:color w:val="002060"/>
                <w:sz w:val="20"/>
                <w:szCs w:val="20"/>
                <w:lang w:val="bs-Latn-BA" w:eastAsia="sq-AL"/>
              </w:rPr>
              <w:t>,</w:t>
            </w:r>
            <w:r>
              <w:rPr>
                <w:rFonts w:asciiTheme="minorHAnsi" w:hAnsiTheme="minorHAnsi" w:cstheme="minorHAnsi"/>
                <w:b/>
                <w:bCs/>
                <w:i/>
                <w:iCs/>
                <w:color w:val="002060"/>
                <w:sz w:val="20"/>
                <w:szCs w:val="20"/>
                <w:lang w:val="bs-Latn-BA" w:eastAsia="sq-AL"/>
              </w:rPr>
              <w:t>00</w:t>
            </w:r>
            <w:r w:rsidRPr="00AB0EA0">
              <w:rPr>
                <w:rFonts w:asciiTheme="minorHAnsi" w:hAnsiTheme="minorHAnsi" w:cstheme="minorHAnsi"/>
                <w:b/>
                <w:bCs/>
                <w:i/>
                <w:iCs/>
                <w:color w:val="002060"/>
                <w:sz w:val="20"/>
                <w:szCs w:val="20"/>
                <w:lang w:val="bs-Latn-BA" w:eastAsia="sq-AL"/>
              </w:rPr>
              <w:t>0 €</w:t>
            </w:r>
          </w:p>
        </w:tc>
        <w:tc>
          <w:tcPr>
            <w:tcW w:w="2147" w:type="dxa"/>
            <w:tcBorders>
              <w:top w:val="nil"/>
              <w:left w:val="nil"/>
              <w:bottom w:val="single" w:sz="8" w:space="0" w:color="92D050"/>
              <w:right w:val="single" w:sz="8" w:space="0" w:color="92D050"/>
            </w:tcBorders>
            <w:shd w:val="clear" w:color="auto" w:fill="auto"/>
            <w:vAlign w:val="center"/>
            <w:hideMark/>
          </w:tcPr>
          <w:p w14:paraId="4E37CEFF" w14:textId="77777777" w:rsidR="009B0878" w:rsidRPr="00AB0EA0" w:rsidRDefault="009B0878" w:rsidP="00112A64">
            <w:pPr>
              <w:jc w:val="both"/>
              <w:rPr>
                <w:rFonts w:asciiTheme="minorHAnsi" w:hAnsiTheme="minorHAnsi" w:cstheme="minorHAnsi"/>
                <w:b/>
                <w:bCs/>
                <w:color w:val="000000"/>
                <w:sz w:val="20"/>
                <w:szCs w:val="20"/>
                <w:lang w:eastAsia="sq-AL"/>
              </w:rPr>
            </w:pPr>
            <w:r w:rsidRPr="00AB0EA0">
              <w:rPr>
                <w:rFonts w:asciiTheme="minorHAnsi" w:hAnsiTheme="minorHAnsi" w:cstheme="minorHAnsi"/>
                <w:b/>
                <w:bCs/>
                <w:color w:val="000000"/>
                <w:sz w:val="20"/>
                <w:szCs w:val="20"/>
                <w:lang w:val="bs-Latn-BA" w:eastAsia="sq-AL"/>
              </w:rPr>
              <w:t> </w:t>
            </w:r>
          </w:p>
        </w:tc>
      </w:tr>
    </w:tbl>
    <w:p w14:paraId="3A540E87" w14:textId="6E987DAD" w:rsidR="00F654B1" w:rsidRDefault="00F654B1" w:rsidP="008A3EF7">
      <w:pPr>
        <w:spacing w:before="120" w:after="120"/>
        <w:jc w:val="both"/>
        <w:rPr>
          <w:rFonts w:asciiTheme="minorHAnsi" w:hAnsiTheme="minorHAnsi" w:cstheme="minorHAnsi"/>
          <w:color w:val="000000" w:themeColor="text1"/>
          <w:lang w:val="bs-Latn-BA"/>
        </w:rPr>
      </w:pPr>
    </w:p>
    <w:tbl>
      <w:tblPr>
        <w:tblW w:w="14017"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950"/>
        <w:gridCol w:w="1260"/>
        <w:gridCol w:w="1080"/>
        <w:gridCol w:w="1080"/>
        <w:gridCol w:w="1080"/>
        <w:gridCol w:w="1080"/>
        <w:gridCol w:w="1080"/>
        <w:gridCol w:w="1260"/>
        <w:gridCol w:w="2147"/>
      </w:tblGrid>
      <w:tr w:rsidR="00956A48" w:rsidRPr="00A93930" w14:paraId="031C9DBC" w14:textId="77777777" w:rsidTr="00112A64">
        <w:trPr>
          <w:trHeight w:val="439"/>
          <w:jc w:val="center"/>
        </w:trPr>
        <w:tc>
          <w:tcPr>
            <w:tcW w:w="14017" w:type="dxa"/>
            <w:gridSpan w:val="9"/>
            <w:shd w:val="clear" w:color="auto" w:fill="auto"/>
            <w:vAlign w:val="center"/>
            <w:hideMark/>
          </w:tcPr>
          <w:p w14:paraId="09AE69C7" w14:textId="34739F50" w:rsidR="00956A48" w:rsidRPr="00223A1A" w:rsidRDefault="00956A48" w:rsidP="00112A64">
            <w:pPr>
              <w:jc w:val="both"/>
              <w:rPr>
                <w:rFonts w:asciiTheme="minorHAnsi" w:hAnsiTheme="minorHAnsi" w:cstheme="minorHAnsi"/>
                <w:b/>
                <w:bCs/>
                <w:color w:val="000000"/>
                <w:sz w:val="20"/>
                <w:szCs w:val="20"/>
                <w:lang w:val="pt-BR" w:eastAsia="sq-AL"/>
              </w:rPr>
            </w:pPr>
            <w:r w:rsidRPr="00AB0EA0">
              <w:rPr>
                <w:rFonts w:asciiTheme="minorHAnsi" w:hAnsiTheme="minorHAnsi" w:cstheme="minorHAnsi"/>
                <w:b/>
                <w:bCs/>
                <w:color w:val="000000"/>
                <w:sz w:val="20"/>
                <w:szCs w:val="20"/>
                <w:lang w:val="bs-Latn-BA" w:eastAsia="sq-AL"/>
              </w:rPr>
              <w:lastRenderedPageBreak/>
              <w:t xml:space="preserve">Tabela </w:t>
            </w:r>
            <w:r w:rsidR="004D0CBB">
              <w:rPr>
                <w:rFonts w:asciiTheme="minorHAnsi" w:hAnsiTheme="minorHAnsi" w:cstheme="minorHAnsi"/>
                <w:b/>
                <w:bCs/>
                <w:color w:val="000000"/>
                <w:sz w:val="20"/>
                <w:szCs w:val="20"/>
                <w:lang w:val="bs-Latn-BA" w:eastAsia="sq-AL"/>
              </w:rPr>
              <w:t>38</w:t>
            </w:r>
            <w:r w:rsidRPr="00AB0EA0">
              <w:rPr>
                <w:rFonts w:asciiTheme="minorHAnsi" w:hAnsiTheme="minorHAnsi" w:cstheme="minorHAnsi"/>
                <w:b/>
                <w:bCs/>
                <w:color w:val="000000"/>
                <w:sz w:val="20"/>
                <w:szCs w:val="20"/>
                <w:lang w:val="bs-Latn-BA" w:eastAsia="sq-AL"/>
              </w:rPr>
              <w:t>: Plani financiar, veprimit dhe monitorimit - Objektivi 4 „Deponimi i sigurtë si mjeti i fundit“</w:t>
            </w:r>
          </w:p>
        </w:tc>
      </w:tr>
      <w:tr w:rsidR="00956A48" w:rsidRPr="00AB0EA0" w14:paraId="452258DC" w14:textId="77777777" w:rsidTr="00112A64">
        <w:trPr>
          <w:trHeight w:val="20"/>
          <w:jc w:val="center"/>
        </w:trPr>
        <w:tc>
          <w:tcPr>
            <w:tcW w:w="3950" w:type="dxa"/>
            <w:vMerge w:val="restart"/>
            <w:shd w:val="clear" w:color="auto" w:fill="auto"/>
            <w:vAlign w:val="center"/>
            <w:hideMark/>
          </w:tcPr>
          <w:p w14:paraId="7BDBEFBD"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1260" w:type="dxa"/>
            <w:vMerge w:val="restart"/>
            <w:shd w:val="clear" w:color="auto" w:fill="auto"/>
            <w:vAlign w:val="center"/>
            <w:hideMark/>
          </w:tcPr>
          <w:p w14:paraId="3F891994"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Njësiti përgjegjës</w:t>
            </w:r>
          </w:p>
        </w:tc>
        <w:tc>
          <w:tcPr>
            <w:tcW w:w="5400" w:type="dxa"/>
            <w:gridSpan w:val="5"/>
            <w:shd w:val="clear" w:color="auto" w:fill="auto"/>
            <w:vAlign w:val="center"/>
            <w:hideMark/>
          </w:tcPr>
          <w:p w14:paraId="09A70D2C"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260" w:type="dxa"/>
            <w:vMerge w:val="restart"/>
            <w:shd w:val="clear" w:color="auto" w:fill="auto"/>
            <w:vAlign w:val="center"/>
            <w:hideMark/>
          </w:tcPr>
          <w:p w14:paraId="68B1129F"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2023 - 2027</w:t>
            </w:r>
          </w:p>
        </w:tc>
        <w:tc>
          <w:tcPr>
            <w:tcW w:w="2147" w:type="dxa"/>
            <w:vMerge w:val="restart"/>
            <w:shd w:val="clear" w:color="auto" w:fill="auto"/>
            <w:vAlign w:val="center"/>
            <w:hideMark/>
          </w:tcPr>
          <w:p w14:paraId="6C243C18"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Burimi i financimit</w:t>
            </w:r>
          </w:p>
        </w:tc>
      </w:tr>
      <w:tr w:rsidR="00956A48" w:rsidRPr="00AB0EA0" w14:paraId="24B829F7" w14:textId="77777777" w:rsidTr="00112A64">
        <w:trPr>
          <w:trHeight w:val="20"/>
          <w:jc w:val="center"/>
        </w:trPr>
        <w:tc>
          <w:tcPr>
            <w:tcW w:w="3950" w:type="dxa"/>
            <w:vMerge/>
            <w:vAlign w:val="center"/>
            <w:hideMark/>
          </w:tcPr>
          <w:p w14:paraId="51B7B860" w14:textId="77777777" w:rsidR="00956A48" w:rsidRPr="00AB0EA0" w:rsidRDefault="00956A48" w:rsidP="00112A64">
            <w:pPr>
              <w:jc w:val="both"/>
              <w:rPr>
                <w:rFonts w:asciiTheme="minorHAnsi" w:hAnsiTheme="minorHAnsi" w:cstheme="minorHAnsi"/>
                <w:color w:val="000000"/>
                <w:sz w:val="20"/>
                <w:szCs w:val="20"/>
                <w:lang w:eastAsia="sq-AL"/>
              </w:rPr>
            </w:pPr>
          </w:p>
        </w:tc>
        <w:tc>
          <w:tcPr>
            <w:tcW w:w="1260" w:type="dxa"/>
            <w:vMerge/>
            <w:vAlign w:val="center"/>
            <w:hideMark/>
          </w:tcPr>
          <w:p w14:paraId="10292D85" w14:textId="77777777" w:rsidR="00956A48" w:rsidRPr="00AB0EA0" w:rsidRDefault="00956A48" w:rsidP="00112A64">
            <w:pPr>
              <w:jc w:val="both"/>
              <w:rPr>
                <w:rFonts w:asciiTheme="minorHAnsi" w:hAnsiTheme="minorHAnsi" w:cstheme="minorHAnsi"/>
                <w:color w:val="000000"/>
                <w:sz w:val="20"/>
                <w:szCs w:val="20"/>
                <w:lang w:eastAsia="sq-AL"/>
              </w:rPr>
            </w:pPr>
          </w:p>
        </w:tc>
        <w:tc>
          <w:tcPr>
            <w:tcW w:w="1080" w:type="dxa"/>
            <w:shd w:val="clear" w:color="auto" w:fill="auto"/>
            <w:vAlign w:val="center"/>
            <w:hideMark/>
          </w:tcPr>
          <w:p w14:paraId="16C3F759"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w:t>
            </w:r>
          </w:p>
        </w:tc>
        <w:tc>
          <w:tcPr>
            <w:tcW w:w="1080" w:type="dxa"/>
            <w:shd w:val="clear" w:color="auto" w:fill="auto"/>
            <w:vAlign w:val="center"/>
            <w:hideMark/>
          </w:tcPr>
          <w:p w14:paraId="76F4D55D"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2024</w:t>
            </w:r>
          </w:p>
        </w:tc>
        <w:tc>
          <w:tcPr>
            <w:tcW w:w="1080" w:type="dxa"/>
            <w:shd w:val="clear" w:color="auto" w:fill="auto"/>
            <w:vAlign w:val="center"/>
            <w:hideMark/>
          </w:tcPr>
          <w:p w14:paraId="29AA4E4B"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2025</w:t>
            </w:r>
          </w:p>
        </w:tc>
        <w:tc>
          <w:tcPr>
            <w:tcW w:w="1080" w:type="dxa"/>
            <w:shd w:val="clear" w:color="auto" w:fill="auto"/>
            <w:vAlign w:val="center"/>
            <w:hideMark/>
          </w:tcPr>
          <w:p w14:paraId="058A5051"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2026</w:t>
            </w:r>
          </w:p>
        </w:tc>
        <w:tc>
          <w:tcPr>
            <w:tcW w:w="1080" w:type="dxa"/>
            <w:shd w:val="clear" w:color="auto" w:fill="auto"/>
            <w:vAlign w:val="center"/>
            <w:hideMark/>
          </w:tcPr>
          <w:p w14:paraId="2637E854" w14:textId="77777777" w:rsidR="00956A48" w:rsidRPr="00AB0EA0" w:rsidRDefault="00956A48"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2027</w:t>
            </w:r>
          </w:p>
        </w:tc>
        <w:tc>
          <w:tcPr>
            <w:tcW w:w="1260" w:type="dxa"/>
            <w:vMerge/>
            <w:vAlign w:val="center"/>
            <w:hideMark/>
          </w:tcPr>
          <w:p w14:paraId="49D89B22" w14:textId="77777777" w:rsidR="00956A48" w:rsidRPr="00AB0EA0" w:rsidRDefault="00956A48" w:rsidP="00112A64">
            <w:pPr>
              <w:jc w:val="both"/>
              <w:rPr>
                <w:rFonts w:asciiTheme="minorHAnsi" w:hAnsiTheme="minorHAnsi" w:cstheme="minorHAnsi"/>
                <w:color w:val="000000"/>
                <w:sz w:val="20"/>
                <w:szCs w:val="20"/>
                <w:lang w:eastAsia="sq-AL"/>
              </w:rPr>
            </w:pPr>
          </w:p>
        </w:tc>
        <w:tc>
          <w:tcPr>
            <w:tcW w:w="2147" w:type="dxa"/>
            <w:vMerge/>
            <w:vAlign w:val="center"/>
            <w:hideMark/>
          </w:tcPr>
          <w:p w14:paraId="15C43F2C" w14:textId="77777777" w:rsidR="00956A48" w:rsidRPr="00AB0EA0" w:rsidRDefault="00956A48" w:rsidP="00112A64">
            <w:pPr>
              <w:jc w:val="both"/>
              <w:rPr>
                <w:rFonts w:asciiTheme="minorHAnsi" w:hAnsiTheme="minorHAnsi" w:cstheme="minorHAnsi"/>
                <w:color w:val="000000"/>
                <w:sz w:val="20"/>
                <w:szCs w:val="20"/>
                <w:lang w:eastAsia="sq-AL"/>
              </w:rPr>
            </w:pPr>
          </w:p>
        </w:tc>
      </w:tr>
      <w:tr w:rsidR="004D0CBB" w:rsidRPr="00AB0EA0" w14:paraId="48B5C1C6" w14:textId="77777777" w:rsidTr="00112A64">
        <w:trPr>
          <w:trHeight w:val="20"/>
          <w:jc w:val="center"/>
        </w:trPr>
        <w:tc>
          <w:tcPr>
            <w:tcW w:w="3950" w:type="dxa"/>
            <w:shd w:val="clear" w:color="auto" w:fill="auto"/>
            <w:vAlign w:val="center"/>
            <w:hideMark/>
          </w:tcPr>
          <w:p w14:paraId="482EBE4C" w14:textId="77777777" w:rsidR="004D0CBB" w:rsidRPr="00AB0EA0" w:rsidRDefault="004D0CBB" w:rsidP="004D0CBB">
            <w:pPr>
              <w:jc w:val="both"/>
              <w:rPr>
                <w:rFonts w:asciiTheme="minorHAnsi" w:hAnsiTheme="minorHAnsi" w:cstheme="minorHAnsi"/>
                <w:color w:val="000000"/>
                <w:sz w:val="20"/>
                <w:szCs w:val="20"/>
                <w:lang w:eastAsia="sq-AL"/>
              </w:rPr>
            </w:pPr>
            <w:proofErr w:type="spellStart"/>
            <w:r w:rsidRPr="00AB0EA0">
              <w:rPr>
                <w:rFonts w:asciiTheme="minorHAnsi" w:hAnsiTheme="minorHAnsi" w:cstheme="minorHAnsi"/>
                <w:color w:val="000000"/>
                <w:sz w:val="20"/>
                <w:szCs w:val="20"/>
                <w:lang w:eastAsia="sq-AL"/>
              </w:rPr>
              <w:t>Eleminimi</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i</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deponive</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ilegale</w:t>
            </w:r>
            <w:proofErr w:type="spellEnd"/>
          </w:p>
        </w:tc>
        <w:tc>
          <w:tcPr>
            <w:tcW w:w="1260" w:type="dxa"/>
            <w:shd w:val="clear" w:color="auto" w:fill="auto"/>
            <w:vAlign w:val="center"/>
            <w:hideMark/>
          </w:tcPr>
          <w:p w14:paraId="44475415"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shd w:val="clear" w:color="auto" w:fill="auto"/>
            <w:vAlign w:val="center"/>
            <w:hideMark/>
          </w:tcPr>
          <w:p w14:paraId="7F7187BC" w14:textId="3FF28D01"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41713CE5" w14:textId="57B34D6C"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3039F1F0" w14:textId="75BD001A"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3A03485F" w14:textId="6AEB7739"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2AFC4997" w14:textId="36D2D20C"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260" w:type="dxa"/>
            <w:shd w:val="clear" w:color="auto" w:fill="auto"/>
            <w:vAlign w:val="center"/>
            <w:hideMark/>
          </w:tcPr>
          <w:p w14:paraId="2BA000F8" w14:textId="7AD243BD" w:rsidR="004D0CBB" w:rsidRPr="00C51A85" w:rsidRDefault="004D0CBB" w:rsidP="004D0CBB">
            <w:pPr>
              <w:jc w:val="right"/>
              <w:rPr>
                <w:rFonts w:asciiTheme="minorHAnsi" w:hAnsiTheme="minorHAnsi" w:cstheme="minorHAnsi"/>
                <w:b/>
                <w:bCs/>
                <w:color w:val="FF0000"/>
                <w:sz w:val="20"/>
                <w:szCs w:val="20"/>
                <w:lang w:eastAsia="sq-AL"/>
              </w:rPr>
            </w:pPr>
            <w:r w:rsidRPr="00C51A85">
              <w:rPr>
                <w:rFonts w:asciiTheme="minorHAnsi" w:hAnsiTheme="minorHAnsi" w:cstheme="minorHAnsi"/>
                <w:b/>
                <w:bCs/>
                <w:i/>
                <w:iCs/>
                <w:color w:val="FF0000"/>
                <w:sz w:val="20"/>
                <w:szCs w:val="20"/>
                <w:lang w:val="bs-Latn-BA" w:eastAsia="sq-AL"/>
              </w:rPr>
              <w:t>25,000 €</w:t>
            </w:r>
          </w:p>
        </w:tc>
        <w:tc>
          <w:tcPr>
            <w:tcW w:w="2147" w:type="dxa"/>
            <w:shd w:val="clear" w:color="auto" w:fill="auto"/>
            <w:vAlign w:val="center"/>
            <w:hideMark/>
          </w:tcPr>
          <w:p w14:paraId="3451FF23" w14:textId="77777777" w:rsidR="004D0CBB" w:rsidRPr="00AB0EA0" w:rsidRDefault="004D0CBB" w:rsidP="004D0CBB">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3271477B" w14:textId="77777777" w:rsidTr="00112A64">
        <w:trPr>
          <w:trHeight w:val="20"/>
          <w:jc w:val="center"/>
        </w:trPr>
        <w:tc>
          <w:tcPr>
            <w:tcW w:w="3950" w:type="dxa"/>
            <w:shd w:val="clear" w:color="auto" w:fill="auto"/>
            <w:vAlign w:val="center"/>
            <w:hideMark/>
          </w:tcPr>
          <w:p w14:paraId="7FD79D85" w14:textId="77777777" w:rsidR="00956A48" w:rsidRPr="00AB0EA0" w:rsidRDefault="00956A48" w:rsidP="00112A64">
            <w:pPr>
              <w:jc w:val="both"/>
              <w:rPr>
                <w:rFonts w:asciiTheme="minorHAnsi" w:hAnsiTheme="minorHAnsi" w:cstheme="minorHAnsi"/>
                <w:color w:val="000000"/>
                <w:sz w:val="20"/>
                <w:szCs w:val="20"/>
                <w:lang w:eastAsia="sq-AL"/>
              </w:rPr>
            </w:pPr>
            <w:proofErr w:type="spellStart"/>
            <w:r w:rsidRPr="00AB0EA0">
              <w:rPr>
                <w:rFonts w:asciiTheme="minorHAnsi" w:hAnsiTheme="minorHAnsi" w:cstheme="minorHAnsi"/>
                <w:color w:val="000000"/>
                <w:sz w:val="20"/>
                <w:szCs w:val="20"/>
                <w:lang w:eastAsia="sq-AL"/>
              </w:rPr>
              <w:t>Inspeksioni</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dhe</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masat</w:t>
            </w:r>
            <w:proofErr w:type="spellEnd"/>
            <w:r w:rsidRPr="00AB0EA0">
              <w:rPr>
                <w:rFonts w:asciiTheme="minorHAnsi" w:hAnsiTheme="minorHAnsi" w:cstheme="minorHAnsi"/>
                <w:color w:val="000000"/>
                <w:sz w:val="20"/>
                <w:szCs w:val="20"/>
                <w:lang w:eastAsia="sq-AL"/>
              </w:rPr>
              <w:t xml:space="preserve"> </w:t>
            </w:r>
            <w:proofErr w:type="spellStart"/>
            <w:r w:rsidRPr="00AB0EA0">
              <w:rPr>
                <w:rFonts w:asciiTheme="minorHAnsi" w:hAnsiTheme="minorHAnsi" w:cstheme="minorHAnsi"/>
                <w:color w:val="000000"/>
                <w:sz w:val="20"/>
                <w:szCs w:val="20"/>
                <w:lang w:eastAsia="sq-AL"/>
              </w:rPr>
              <w:t>detyruese</w:t>
            </w:r>
            <w:proofErr w:type="spellEnd"/>
          </w:p>
        </w:tc>
        <w:tc>
          <w:tcPr>
            <w:tcW w:w="1260" w:type="dxa"/>
            <w:shd w:val="clear" w:color="auto" w:fill="auto"/>
            <w:vAlign w:val="center"/>
            <w:hideMark/>
          </w:tcPr>
          <w:p w14:paraId="0DC2FA4B"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Inspektorati</w:t>
            </w:r>
          </w:p>
        </w:tc>
        <w:tc>
          <w:tcPr>
            <w:tcW w:w="1080" w:type="dxa"/>
            <w:shd w:val="clear" w:color="auto" w:fill="auto"/>
            <w:vAlign w:val="center"/>
            <w:hideMark/>
          </w:tcPr>
          <w:p w14:paraId="0C08D635"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4A0E6341"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250290B4"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6E7605EE"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080" w:type="dxa"/>
            <w:shd w:val="clear" w:color="auto" w:fill="auto"/>
            <w:vAlign w:val="center"/>
            <w:hideMark/>
          </w:tcPr>
          <w:p w14:paraId="40CE72AC"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5,000 €</w:t>
            </w:r>
          </w:p>
        </w:tc>
        <w:tc>
          <w:tcPr>
            <w:tcW w:w="1260" w:type="dxa"/>
            <w:shd w:val="clear" w:color="auto" w:fill="auto"/>
            <w:vAlign w:val="center"/>
            <w:hideMark/>
          </w:tcPr>
          <w:p w14:paraId="4B120A06" w14:textId="77777777" w:rsidR="00956A48" w:rsidRPr="00C51A85" w:rsidRDefault="00956A48" w:rsidP="00112A64">
            <w:pPr>
              <w:jc w:val="right"/>
              <w:rPr>
                <w:rFonts w:asciiTheme="minorHAnsi" w:hAnsiTheme="minorHAnsi" w:cstheme="minorHAnsi"/>
                <w:b/>
                <w:bCs/>
                <w:i/>
                <w:iCs/>
                <w:color w:val="FF0000"/>
                <w:sz w:val="20"/>
                <w:szCs w:val="20"/>
                <w:lang w:eastAsia="sq-AL"/>
              </w:rPr>
            </w:pPr>
            <w:r w:rsidRPr="00C51A85">
              <w:rPr>
                <w:rFonts w:asciiTheme="minorHAnsi" w:hAnsiTheme="minorHAnsi" w:cstheme="minorHAnsi"/>
                <w:b/>
                <w:bCs/>
                <w:i/>
                <w:iCs/>
                <w:color w:val="FF0000"/>
                <w:sz w:val="20"/>
                <w:szCs w:val="20"/>
                <w:lang w:val="bs-Latn-BA" w:eastAsia="sq-AL"/>
              </w:rPr>
              <w:t>25,000 €</w:t>
            </w:r>
          </w:p>
        </w:tc>
        <w:tc>
          <w:tcPr>
            <w:tcW w:w="2147" w:type="dxa"/>
            <w:shd w:val="clear" w:color="auto" w:fill="auto"/>
            <w:vAlign w:val="center"/>
            <w:hideMark/>
          </w:tcPr>
          <w:p w14:paraId="0E176458"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3350A5E9" w14:textId="77777777" w:rsidTr="00112A64">
        <w:trPr>
          <w:trHeight w:val="20"/>
          <w:jc w:val="center"/>
        </w:trPr>
        <w:tc>
          <w:tcPr>
            <w:tcW w:w="3950" w:type="dxa"/>
            <w:shd w:val="clear" w:color="auto" w:fill="auto"/>
            <w:vAlign w:val="center"/>
            <w:hideMark/>
          </w:tcPr>
          <w:p w14:paraId="3ED00669" w14:textId="77777777" w:rsidR="00956A48" w:rsidRPr="00AB0EA0" w:rsidRDefault="00956A48" w:rsidP="00112A64">
            <w:pPr>
              <w:jc w:val="both"/>
              <w:rPr>
                <w:rFonts w:asciiTheme="minorHAnsi" w:hAnsiTheme="minorHAnsi" w:cstheme="minorHAnsi"/>
                <w:color w:val="000000"/>
                <w:sz w:val="20"/>
                <w:szCs w:val="20"/>
                <w:lang w:eastAsia="sq-AL"/>
              </w:rPr>
            </w:pPr>
            <w:proofErr w:type="spellStart"/>
            <w:r w:rsidRPr="00AB0EA0">
              <w:rPr>
                <w:rFonts w:asciiTheme="minorHAnsi" w:hAnsiTheme="minorHAnsi" w:cstheme="minorHAnsi"/>
                <w:color w:val="000000"/>
                <w:sz w:val="20"/>
                <w:szCs w:val="20"/>
                <w:lang w:eastAsia="sq-AL"/>
              </w:rPr>
              <w:t>Fushatat</w:t>
            </w:r>
            <w:proofErr w:type="spellEnd"/>
            <w:r w:rsidRPr="00AB0EA0">
              <w:rPr>
                <w:rFonts w:asciiTheme="minorHAnsi" w:hAnsiTheme="minorHAnsi" w:cstheme="minorHAnsi"/>
                <w:color w:val="000000"/>
                <w:sz w:val="20"/>
                <w:szCs w:val="20"/>
                <w:lang w:eastAsia="sq-AL"/>
              </w:rPr>
              <w:t xml:space="preserve"> informative</w:t>
            </w:r>
          </w:p>
        </w:tc>
        <w:tc>
          <w:tcPr>
            <w:tcW w:w="1260" w:type="dxa"/>
            <w:shd w:val="clear" w:color="auto" w:fill="auto"/>
            <w:vAlign w:val="center"/>
            <w:hideMark/>
          </w:tcPr>
          <w:p w14:paraId="4D92C3FC"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shd w:val="clear" w:color="auto" w:fill="auto"/>
            <w:vAlign w:val="center"/>
            <w:hideMark/>
          </w:tcPr>
          <w:p w14:paraId="12756C39" w14:textId="77777777" w:rsidR="00956A48" w:rsidRPr="00AB0EA0" w:rsidRDefault="00956A48" w:rsidP="00112A64">
            <w:pPr>
              <w:jc w:val="right"/>
              <w:rPr>
                <w:rFonts w:asciiTheme="minorHAnsi" w:hAnsiTheme="minorHAnsi" w:cstheme="minorHAnsi"/>
                <w:color w:val="000000"/>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shd w:val="clear" w:color="auto" w:fill="auto"/>
            <w:vAlign w:val="center"/>
            <w:hideMark/>
          </w:tcPr>
          <w:p w14:paraId="3DC579BC" w14:textId="77777777" w:rsidR="00956A48" w:rsidRPr="00AB0EA0" w:rsidRDefault="00956A48" w:rsidP="00112A64">
            <w:pPr>
              <w:jc w:val="right"/>
              <w:rPr>
                <w:rFonts w:asciiTheme="minorHAnsi" w:hAnsiTheme="minorHAnsi" w:cstheme="minorHAnsi"/>
                <w:color w:val="000000"/>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shd w:val="clear" w:color="auto" w:fill="auto"/>
            <w:vAlign w:val="center"/>
            <w:hideMark/>
          </w:tcPr>
          <w:p w14:paraId="5BDBEF85" w14:textId="77777777" w:rsidR="00956A48" w:rsidRPr="00AB0EA0" w:rsidRDefault="00956A48" w:rsidP="00112A64">
            <w:pPr>
              <w:jc w:val="right"/>
              <w:rPr>
                <w:rFonts w:asciiTheme="minorHAnsi" w:hAnsiTheme="minorHAnsi" w:cstheme="minorHAnsi"/>
                <w:color w:val="000000"/>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shd w:val="clear" w:color="auto" w:fill="auto"/>
            <w:vAlign w:val="center"/>
            <w:hideMark/>
          </w:tcPr>
          <w:p w14:paraId="1F80B36F" w14:textId="77777777" w:rsidR="00956A48" w:rsidRPr="00AB0EA0" w:rsidRDefault="00956A48" w:rsidP="00112A64">
            <w:pPr>
              <w:jc w:val="right"/>
              <w:rPr>
                <w:rFonts w:asciiTheme="minorHAnsi" w:hAnsiTheme="minorHAnsi" w:cstheme="minorHAnsi"/>
                <w:color w:val="000000"/>
                <w:sz w:val="20"/>
                <w:szCs w:val="20"/>
                <w:lang w:eastAsia="sq-AL"/>
              </w:rPr>
            </w:pPr>
            <w:r w:rsidRPr="00345BE9">
              <w:rPr>
                <w:rFonts w:asciiTheme="minorHAnsi" w:hAnsiTheme="minorHAnsi" w:cstheme="minorHAnsi"/>
                <w:b/>
                <w:bCs/>
                <w:color w:val="FF0000"/>
                <w:sz w:val="20"/>
                <w:szCs w:val="20"/>
                <w:lang w:val="bs-Latn-BA" w:eastAsia="sq-AL"/>
              </w:rPr>
              <w:t>1,000 €</w:t>
            </w:r>
          </w:p>
        </w:tc>
        <w:tc>
          <w:tcPr>
            <w:tcW w:w="1080" w:type="dxa"/>
            <w:shd w:val="clear" w:color="auto" w:fill="auto"/>
            <w:vAlign w:val="center"/>
            <w:hideMark/>
          </w:tcPr>
          <w:p w14:paraId="2770754E" w14:textId="77777777" w:rsidR="00956A48" w:rsidRPr="00AB0EA0" w:rsidRDefault="00956A48" w:rsidP="00112A64">
            <w:pPr>
              <w:jc w:val="right"/>
              <w:rPr>
                <w:rFonts w:asciiTheme="minorHAnsi" w:hAnsiTheme="minorHAnsi" w:cstheme="minorHAnsi"/>
                <w:color w:val="000000"/>
                <w:sz w:val="20"/>
                <w:szCs w:val="20"/>
                <w:lang w:eastAsia="sq-AL"/>
              </w:rPr>
            </w:pPr>
            <w:r w:rsidRPr="00345BE9">
              <w:rPr>
                <w:rFonts w:asciiTheme="minorHAnsi" w:hAnsiTheme="minorHAnsi" w:cstheme="minorHAnsi"/>
                <w:b/>
                <w:bCs/>
                <w:color w:val="FF0000"/>
                <w:sz w:val="20"/>
                <w:szCs w:val="20"/>
                <w:lang w:val="bs-Latn-BA" w:eastAsia="sq-AL"/>
              </w:rPr>
              <w:t>1,000 €</w:t>
            </w:r>
          </w:p>
        </w:tc>
        <w:tc>
          <w:tcPr>
            <w:tcW w:w="1260" w:type="dxa"/>
            <w:shd w:val="clear" w:color="auto" w:fill="auto"/>
            <w:vAlign w:val="center"/>
            <w:hideMark/>
          </w:tcPr>
          <w:p w14:paraId="2050EBDB" w14:textId="77777777" w:rsidR="00956A48" w:rsidRPr="00AB0EA0" w:rsidRDefault="00956A48" w:rsidP="00112A64">
            <w:pPr>
              <w:jc w:val="right"/>
              <w:rPr>
                <w:rFonts w:asciiTheme="minorHAnsi" w:hAnsiTheme="minorHAnsi" w:cstheme="minorHAnsi"/>
                <w:b/>
                <w:bCs/>
                <w:color w:val="000000"/>
                <w:sz w:val="20"/>
                <w:szCs w:val="20"/>
                <w:lang w:eastAsia="sq-AL"/>
              </w:rPr>
            </w:pPr>
            <w:r w:rsidRPr="00DB30F1">
              <w:rPr>
                <w:rFonts w:asciiTheme="minorHAnsi" w:hAnsiTheme="minorHAnsi" w:cstheme="minorHAnsi"/>
                <w:b/>
                <w:bCs/>
                <w:color w:val="FF0000"/>
                <w:sz w:val="20"/>
                <w:szCs w:val="20"/>
                <w:lang w:val="bs-Latn-BA" w:eastAsia="sq-AL"/>
              </w:rPr>
              <w:t>5,000 €</w:t>
            </w:r>
          </w:p>
        </w:tc>
        <w:tc>
          <w:tcPr>
            <w:tcW w:w="2147" w:type="dxa"/>
            <w:shd w:val="clear" w:color="auto" w:fill="auto"/>
            <w:vAlign w:val="center"/>
            <w:hideMark/>
          </w:tcPr>
          <w:p w14:paraId="5B750514"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2FD5B13D" w14:textId="77777777" w:rsidTr="00112A64">
        <w:trPr>
          <w:trHeight w:val="20"/>
          <w:jc w:val="center"/>
        </w:trPr>
        <w:tc>
          <w:tcPr>
            <w:tcW w:w="5210" w:type="dxa"/>
            <w:gridSpan w:val="2"/>
            <w:shd w:val="clear" w:color="auto" w:fill="auto"/>
            <w:vAlign w:val="center"/>
            <w:hideMark/>
          </w:tcPr>
          <w:p w14:paraId="37F9A6B9" w14:textId="77777777" w:rsidR="00956A48" w:rsidRPr="00223A1A" w:rsidRDefault="00956A48" w:rsidP="00112A64">
            <w:pPr>
              <w:jc w:val="both"/>
              <w:rPr>
                <w:rFonts w:asciiTheme="minorHAnsi" w:hAnsiTheme="minorHAnsi" w:cstheme="minorHAnsi"/>
                <w:b/>
                <w:bCs/>
                <w:color w:val="000000"/>
                <w:sz w:val="20"/>
                <w:szCs w:val="20"/>
                <w:lang w:val="pt-BR" w:eastAsia="sq-AL"/>
              </w:rPr>
            </w:pPr>
            <w:r w:rsidRPr="00AB0EA0">
              <w:rPr>
                <w:rFonts w:asciiTheme="minorHAnsi" w:hAnsiTheme="minorHAnsi" w:cstheme="minorHAnsi"/>
                <w:b/>
                <w:bCs/>
                <w:color w:val="000000"/>
                <w:sz w:val="20"/>
                <w:szCs w:val="20"/>
                <w:lang w:val="bs-Latn-BA" w:eastAsia="sq-AL"/>
              </w:rPr>
              <w:t>Total objektivi 4 „Deponimi i sigurtë si mjeti i fundit“</w:t>
            </w:r>
          </w:p>
        </w:tc>
        <w:tc>
          <w:tcPr>
            <w:tcW w:w="1080" w:type="dxa"/>
            <w:shd w:val="clear" w:color="auto" w:fill="auto"/>
            <w:vAlign w:val="center"/>
            <w:hideMark/>
          </w:tcPr>
          <w:p w14:paraId="7F7DE131" w14:textId="53BD6D08"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w:t>
            </w:r>
            <w:r w:rsidR="00956A48">
              <w:rPr>
                <w:rFonts w:asciiTheme="minorHAnsi" w:hAnsiTheme="minorHAnsi" w:cstheme="minorHAnsi"/>
                <w:b/>
                <w:bCs/>
                <w:color w:val="002060"/>
                <w:sz w:val="20"/>
                <w:szCs w:val="20"/>
                <w:lang w:val="bs-Latn-BA" w:eastAsia="sq-AL"/>
              </w:rPr>
              <w:t>1</w:t>
            </w:r>
            <w:r w:rsidR="00956A48" w:rsidRPr="00AB0EA0">
              <w:rPr>
                <w:rFonts w:asciiTheme="minorHAnsi" w:hAnsiTheme="minorHAnsi" w:cstheme="minorHAnsi"/>
                <w:b/>
                <w:bCs/>
                <w:color w:val="002060"/>
                <w:sz w:val="20"/>
                <w:szCs w:val="20"/>
                <w:lang w:val="bs-Latn-BA" w:eastAsia="sq-AL"/>
              </w:rPr>
              <w:t>,</w:t>
            </w:r>
            <w:r w:rsidR="00956A48">
              <w:rPr>
                <w:rFonts w:asciiTheme="minorHAnsi" w:hAnsiTheme="minorHAnsi" w:cstheme="minorHAnsi"/>
                <w:b/>
                <w:bCs/>
                <w:color w:val="002060"/>
                <w:sz w:val="20"/>
                <w:szCs w:val="20"/>
                <w:lang w:val="bs-Latn-BA" w:eastAsia="sq-AL"/>
              </w:rPr>
              <w:t>0</w:t>
            </w:r>
            <w:r w:rsidR="00956A48" w:rsidRPr="00AB0EA0">
              <w:rPr>
                <w:rFonts w:asciiTheme="minorHAnsi" w:hAnsiTheme="minorHAnsi" w:cstheme="minorHAnsi"/>
                <w:b/>
                <w:bCs/>
                <w:color w:val="002060"/>
                <w:sz w:val="20"/>
                <w:szCs w:val="20"/>
                <w:lang w:val="bs-Latn-BA" w:eastAsia="sq-AL"/>
              </w:rPr>
              <w:t>00 €</w:t>
            </w:r>
          </w:p>
        </w:tc>
        <w:tc>
          <w:tcPr>
            <w:tcW w:w="1080" w:type="dxa"/>
            <w:shd w:val="clear" w:color="auto" w:fill="auto"/>
            <w:vAlign w:val="center"/>
            <w:hideMark/>
          </w:tcPr>
          <w:p w14:paraId="1B351AC6" w14:textId="62B13558"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11</w:t>
            </w:r>
            <w:r w:rsidR="00956A48" w:rsidRPr="00AB0EA0">
              <w:rPr>
                <w:rFonts w:asciiTheme="minorHAnsi" w:hAnsiTheme="minorHAnsi" w:cstheme="minorHAnsi"/>
                <w:b/>
                <w:bCs/>
                <w:color w:val="002060"/>
                <w:sz w:val="20"/>
                <w:szCs w:val="20"/>
                <w:lang w:val="bs-Latn-BA" w:eastAsia="sq-AL"/>
              </w:rPr>
              <w:t>,</w:t>
            </w:r>
            <w:r w:rsidR="00956A48">
              <w:rPr>
                <w:rFonts w:asciiTheme="minorHAnsi" w:hAnsiTheme="minorHAnsi" w:cstheme="minorHAnsi"/>
                <w:b/>
                <w:bCs/>
                <w:color w:val="002060"/>
                <w:sz w:val="20"/>
                <w:szCs w:val="20"/>
                <w:lang w:val="bs-Latn-BA" w:eastAsia="sq-AL"/>
              </w:rPr>
              <w:t>0</w:t>
            </w:r>
            <w:r w:rsidR="00956A48" w:rsidRPr="00AB0EA0">
              <w:rPr>
                <w:rFonts w:asciiTheme="minorHAnsi" w:hAnsiTheme="minorHAnsi" w:cstheme="minorHAnsi"/>
                <w:b/>
                <w:bCs/>
                <w:color w:val="002060"/>
                <w:sz w:val="20"/>
                <w:szCs w:val="20"/>
                <w:lang w:val="bs-Latn-BA" w:eastAsia="sq-AL"/>
              </w:rPr>
              <w:t>00 €</w:t>
            </w:r>
          </w:p>
        </w:tc>
        <w:tc>
          <w:tcPr>
            <w:tcW w:w="1080" w:type="dxa"/>
            <w:shd w:val="clear" w:color="auto" w:fill="auto"/>
            <w:vAlign w:val="center"/>
            <w:hideMark/>
          </w:tcPr>
          <w:p w14:paraId="5F50EF13" w14:textId="30B2F0E9"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w:t>
            </w:r>
            <w:r w:rsidR="00956A48">
              <w:rPr>
                <w:rFonts w:asciiTheme="minorHAnsi" w:hAnsiTheme="minorHAnsi" w:cstheme="minorHAnsi"/>
                <w:b/>
                <w:bCs/>
                <w:color w:val="002060"/>
                <w:sz w:val="20"/>
                <w:szCs w:val="20"/>
                <w:lang w:val="bs-Latn-BA" w:eastAsia="sq-AL"/>
              </w:rPr>
              <w:t>1</w:t>
            </w:r>
            <w:r w:rsidR="00956A48" w:rsidRPr="00AB0EA0">
              <w:rPr>
                <w:rFonts w:asciiTheme="minorHAnsi" w:hAnsiTheme="minorHAnsi" w:cstheme="minorHAnsi"/>
                <w:b/>
                <w:bCs/>
                <w:color w:val="002060"/>
                <w:sz w:val="20"/>
                <w:szCs w:val="20"/>
                <w:lang w:val="bs-Latn-BA" w:eastAsia="sq-AL"/>
              </w:rPr>
              <w:t>,</w:t>
            </w:r>
            <w:r w:rsidR="00956A48">
              <w:rPr>
                <w:rFonts w:asciiTheme="minorHAnsi" w:hAnsiTheme="minorHAnsi" w:cstheme="minorHAnsi"/>
                <w:b/>
                <w:bCs/>
                <w:color w:val="002060"/>
                <w:sz w:val="20"/>
                <w:szCs w:val="20"/>
                <w:lang w:val="bs-Latn-BA" w:eastAsia="sq-AL"/>
              </w:rPr>
              <w:t>0</w:t>
            </w:r>
            <w:r w:rsidR="00956A48" w:rsidRPr="00AB0EA0">
              <w:rPr>
                <w:rFonts w:asciiTheme="minorHAnsi" w:hAnsiTheme="minorHAnsi" w:cstheme="minorHAnsi"/>
                <w:b/>
                <w:bCs/>
                <w:color w:val="002060"/>
                <w:sz w:val="20"/>
                <w:szCs w:val="20"/>
                <w:lang w:val="bs-Latn-BA" w:eastAsia="sq-AL"/>
              </w:rPr>
              <w:t>00 €</w:t>
            </w:r>
          </w:p>
        </w:tc>
        <w:tc>
          <w:tcPr>
            <w:tcW w:w="1080" w:type="dxa"/>
            <w:shd w:val="clear" w:color="auto" w:fill="auto"/>
            <w:vAlign w:val="center"/>
            <w:hideMark/>
          </w:tcPr>
          <w:p w14:paraId="3EF0A13E" w14:textId="5829FCBB"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11</w:t>
            </w:r>
            <w:r w:rsidR="00956A48">
              <w:rPr>
                <w:rFonts w:asciiTheme="minorHAnsi" w:hAnsiTheme="minorHAnsi" w:cstheme="minorHAnsi"/>
                <w:b/>
                <w:bCs/>
                <w:color w:val="002060"/>
                <w:sz w:val="20"/>
                <w:szCs w:val="20"/>
                <w:lang w:val="bs-Latn-BA" w:eastAsia="sq-AL"/>
              </w:rPr>
              <w:t>,0</w:t>
            </w:r>
            <w:r w:rsidR="00956A48" w:rsidRPr="00AB0EA0">
              <w:rPr>
                <w:rFonts w:asciiTheme="minorHAnsi" w:hAnsiTheme="minorHAnsi" w:cstheme="minorHAnsi"/>
                <w:b/>
                <w:bCs/>
                <w:color w:val="002060"/>
                <w:sz w:val="20"/>
                <w:szCs w:val="20"/>
                <w:lang w:val="bs-Latn-BA" w:eastAsia="sq-AL"/>
              </w:rPr>
              <w:t>00 €</w:t>
            </w:r>
          </w:p>
        </w:tc>
        <w:tc>
          <w:tcPr>
            <w:tcW w:w="1080" w:type="dxa"/>
            <w:shd w:val="clear" w:color="auto" w:fill="auto"/>
            <w:vAlign w:val="center"/>
            <w:hideMark/>
          </w:tcPr>
          <w:p w14:paraId="30668C3C" w14:textId="47AFEAA0"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1</w:t>
            </w:r>
            <w:r w:rsidR="00956A48">
              <w:rPr>
                <w:rFonts w:asciiTheme="minorHAnsi" w:hAnsiTheme="minorHAnsi" w:cstheme="minorHAnsi"/>
                <w:b/>
                <w:bCs/>
                <w:color w:val="002060"/>
                <w:sz w:val="20"/>
                <w:szCs w:val="20"/>
                <w:lang w:val="bs-Latn-BA" w:eastAsia="sq-AL"/>
              </w:rPr>
              <w:t>1,0</w:t>
            </w:r>
            <w:r w:rsidR="00956A48" w:rsidRPr="00AB0EA0">
              <w:rPr>
                <w:rFonts w:asciiTheme="minorHAnsi" w:hAnsiTheme="minorHAnsi" w:cstheme="minorHAnsi"/>
                <w:b/>
                <w:bCs/>
                <w:color w:val="002060"/>
                <w:sz w:val="20"/>
                <w:szCs w:val="20"/>
                <w:lang w:val="bs-Latn-BA" w:eastAsia="sq-AL"/>
              </w:rPr>
              <w:t>00 €</w:t>
            </w:r>
          </w:p>
        </w:tc>
        <w:tc>
          <w:tcPr>
            <w:tcW w:w="1260" w:type="dxa"/>
            <w:shd w:val="clear" w:color="auto" w:fill="auto"/>
            <w:vAlign w:val="center"/>
            <w:hideMark/>
          </w:tcPr>
          <w:p w14:paraId="691EA2ED" w14:textId="7FBEE5A2" w:rsidR="00956A48" w:rsidRPr="00AB0EA0" w:rsidRDefault="00DE0933"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5</w:t>
            </w:r>
            <w:r w:rsidR="00956A48">
              <w:rPr>
                <w:rFonts w:asciiTheme="minorHAnsi" w:hAnsiTheme="minorHAnsi" w:cstheme="minorHAnsi"/>
                <w:b/>
                <w:bCs/>
                <w:color w:val="002060"/>
                <w:sz w:val="20"/>
                <w:szCs w:val="20"/>
                <w:lang w:val="bs-Latn-BA" w:eastAsia="sq-AL"/>
              </w:rPr>
              <w:t>5</w:t>
            </w:r>
            <w:r w:rsidR="00956A48" w:rsidRPr="00AB0EA0">
              <w:rPr>
                <w:rFonts w:asciiTheme="minorHAnsi" w:hAnsiTheme="minorHAnsi" w:cstheme="minorHAnsi"/>
                <w:b/>
                <w:bCs/>
                <w:color w:val="002060"/>
                <w:sz w:val="20"/>
                <w:szCs w:val="20"/>
                <w:lang w:val="bs-Latn-BA" w:eastAsia="sq-AL"/>
              </w:rPr>
              <w:t>,</w:t>
            </w:r>
            <w:r w:rsidR="00956A48">
              <w:rPr>
                <w:rFonts w:asciiTheme="minorHAnsi" w:hAnsiTheme="minorHAnsi" w:cstheme="minorHAnsi"/>
                <w:b/>
                <w:bCs/>
                <w:color w:val="002060"/>
                <w:sz w:val="20"/>
                <w:szCs w:val="20"/>
                <w:lang w:val="bs-Latn-BA" w:eastAsia="sq-AL"/>
              </w:rPr>
              <w:t>0</w:t>
            </w:r>
            <w:r w:rsidR="00956A48" w:rsidRPr="00AB0EA0">
              <w:rPr>
                <w:rFonts w:asciiTheme="minorHAnsi" w:hAnsiTheme="minorHAnsi" w:cstheme="minorHAnsi"/>
                <w:b/>
                <w:bCs/>
                <w:color w:val="002060"/>
                <w:sz w:val="20"/>
                <w:szCs w:val="20"/>
                <w:lang w:val="bs-Latn-BA" w:eastAsia="sq-AL"/>
              </w:rPr>
              <w:t>00 €</w:t>
            </w:r>
          </w:p>
        </w:tc>
        <w:tc>
          <w:tcPr>
            <w:tcW w:w="2147" w:type="dxa"/>
            <w:shd w:val="clear" w:color="auto" w:fill="auto"/>
            <w:vAlign w:val="center"/>
            <w:hideMark/>
          </w:tcPr>
          <w:p w14:paraId="575D42BA" w14:textId="77777777" w:rsidR="00956A48" w:rsidRPr="00AB0EA0" w:rsidRDefault="00956A48" w:rsidP="00112A64">
            <w:pPr>
              <w:jc w:val="both"/>
              <w:rPr>
                <w:rFonts w:asciiTheme="minorHAnsi" w:hAnsiTheme="minorHAnsi" w:cstheme="minorHAnsi"/>
                <w:b/>
                <w:bCs/>
                <w:color w:val="000000"/>
                <w:sz w:val="20"/>
                <w:szCs w:val="20"/>
                <w:lang w:eastAsia="sq-AL"/>
              </w:rPr>
            </w:pPr>
            <w:r w:rsidRPr="00AB0EA0">
              <w:rPr>
                <w:rFonts w:asciiTheme="minorHAnsi" w:hAnsiTheme="minorHAnsi" w:cstheme="minorHAnsi"/>
                <w:b/>
                <w:bCs/>
                <w:color w:val="000000"/>
                <w:sz w:val="20"/>
                <w:szCs w:val="20"/>
                <w:lang w:val="bs-Latn-BA" w:eastAsia="sq-AL"/>
              </w:rPr>
              <w:t> </w:t>
            </w:r>
          </w:p>
        </w:tc>
      </w:tr>
    </w:tbl>
    <w:p w14:paraId="2FED3DC9" w14:textId="77777777" w:rsidR="00956A48" w:rsidRDefault="00956A48" w:rsidP="008A3EF7">
      <w:pPr>
        <w:spacing w:before="120" w:after="120"/>
        <w:rPr>
          <w:rFonts w:asciiTheme="minorHAnsi" w:hAnsiTheme="minorHAnsi" w:cstheme="minorHAnsi"/>
          <w:lang w:val="bs-Latn-BA"/>
        </w:rPr>
      </w:pPr>
    </w:p>
    <w:tbl>
      <w:tblPr>
        <w:tblW w:w="14017" w:type="dxa"/>
        <w:jc w:val="center"/>
        <w:tblLook w:val="04A0" w:firstRow="1" w:lastRow="0" w:firstColumn="1" w:lastColumn="0" w:noHBand="0" w:noVBand="1"/>
      </w:tblPr>
      <w:tblGrid>
        <w:gridCol w:w="3950"/>
        <w:gridCol w:w="1260"/>
        <w:gridCol w:w="1080"/>
        <w:gridCol w:w="1080"/>
        <w:gridCol w:w="1080"/>
        <w:gridCol w:w="1080"/>
        <w:gridCol w:w="1080"/>
        <w:gridCol w:w="1260"/>
        <w:gridCol w:w="2147"/>
      </w:tblGrid>
      <w:tr w:rsidR="00956A48" w:rsidRPr="00A93930" w14:paraId="23EAD1FA" w14:textId="77777777" w:rsidTr="00112A64">
        <w:trPr>
          <w:trHeight w:val="520"/>
          <w:jc w:val="center"/>
        </w:trPr>
        <w:tc>
          <w:tcPr>
            <w:tcW w:w="14017" w:type="dxa"/>
            <w:gridSpan w:val="9"/>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3B681B44" w14:textId="77E95584" w:rsidR="00956A48" w:rsidRPr="00223A1A" w:rsidRDefault="00956A48" w:rsidP="00112A64">
            <w:pPr>
              <w:jc w:val="both"/>
              <w:rPr>
                <w:rFonts w:asciiTheme="minorHAnsi" w:hAnsiTheme="minorHAnsi" w:cstheme="minorHAnsi"/>
                <w:b/>
                <w:bCs/>
                <w:color w:val="000000"/>
                <w:sz w:val="20"/>
                <w:szCs w:val="20"/>
                <w:lang w:val="pt-BR" w:eastAsia="sq-AL"/>
              </w:rPr>
            </w:pPr>
            <w:r w:rsidRPr="00AB0EA0">
              <w:rPr>
                <w:rFonts w:asciiTheme="minorHAnsi" w:hAnsiTheme="minorHAnsi" w:cstheme="minorHAnsi"/>
                <w:b/>
                <w:bCs/>
                <w:color w:val="000000"/>
                <w:sz w:val="20"/>
                <w:szCs w:val="20"/>
                <w:lang w:val="bs-Latn-BA" w:eastAsia="sq-AL"/>
              </w:rPr>
              <w:t xml:space="preserve">Tabela </w:t>
            </w:r>
            <w:r w:rsidR="004D0CBB">
              <w:rPr>
                <w:rFonts w:asciiTheme="minorHAnsi" w:hAnsiTheme="minorHAnsi" w:cstheme="minorHAnsi"/>
                <w:b/>
                <w:bCs/>
                <w:color w:val="000000"/>
                <w:sz w:val="20"/>
                <w:szCs w:val="20"/>
                <w:lang w:val="bs-Latn-BA" w:eastAsia="sq-AL"/>
              </w:rPr>
              <w:t>39</w:t>
            </w:r>
            <w:r w:rsidRPr="00AB0EA0">
              <w:rPr>
                <w:rFonts w:asciiTheme="minorHAnsi" w:hAnsiTheme="minorHAnsi" w:cstheme="minorHAnsi"/>
                <w:b/>
                <w:bCs/>
                <w:color w:val="000000"/>
                <w:sz w:val="20"/>
                <w:szCs w:val="20"/>
                <w:lang w:val="bs-Latn-BA" w:eastAsia="sq-AL"/>
              </w:rPr>
              <w:t>: Plani financiar, veprimit dhe monitorimit - Objektivi 5 „Zhvillimi i kuadrit dhe kapaciteteve institucionale për MM“</w:t>
            </w:r>
          </w:p>
        </w:tc>
      </w:tr>
      <w:tr w:rsidR="00956A48" w:rsidRPr="00AB0EA0" w14:paraId="76FB63A6" w14:textId="77777777" w:rsidTr="00112A64">
        <w:trPr>
          <w:trHeight w:val="20"/>
          <w:jc w:val="center"/>
        </w:trPr>
        <w:tc>
          <w:tcPr>
            <w:tcW w:w="395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0286283C"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126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6FC2330D"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Njësiti përgjegjës</w:t>
            </w:r>
          </w:p>
        </w:tc>
        <w:tc>
          <w:tcPr>
            <w:tcW w:w="5400" w:type="dxa"/>
            <w:gridSpan w:val="5"/>
            <w:tcBorders>
              <w:top w:val="single" w:sz="8" w:space="0" w:color="92D050"/>
              <w:left w:val="nil"/>
              <w:bottom w:val="single" w:sz="8" w:space="0" w:color="92D050"/>
              <w:right w:val="single" w:sz="8" w:space="0" w:color="92D050"/>
            </w:tcBorders>
            <w:shd w:val="clear" w:color="auto" w:fill="auto"/>
            <w:vAlign w:val="center"/>
            <w:hideMark/>
          </w:tcPr>
          <w:p w14:paraId="082D6ED7"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260"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5201F4E9"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2023 - 2027</w:t>
            </w:r>
          </w:p>
        </w:tc>
        <w:tc>
          <w:tcPr>
            <w:tcW w:w="2147" w:type="dxa"/>
            <w:vMerge w:val="restart"/>
            <w:tcBorders>
              <w:top w:val="nil"/>
              <w:left w:val="single" w:sz="8" w:space="0" w:color="92D050"/>
              <w:bottom w:val="single" w:sz="8" w:space="0" w:color="92D050"/>
              <w:right w:val="single" w:sz="8" w:space="0" w:color="92D050"/>
            </w:tcBorders>
            <w:shd w:val="clear" w:color="auto" w:fill="auto"/>
            <w:vAlign w:val="center"/>
            <w:hideMark/>
          </w:tcPr>
          <w:p w14:paraId="301D8170"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Burimi i financimit</w:t>
            </w:r>
          </w:p>
        </w:tc>
      </w:tr>
      <w:tr w:rsidR="00956A48" w:rsidRPr="00AB0EA0" w14:paraId="50920408" w14:textId="77777777" w:rsidTr="00112A64">
        <w:trPr>
          <w:trHeight w:val="20"/>
          <w:jc w:val="center"/>
        </w:trPr>
        <w:tc>
          <w:tcPr>
            <w:tcW w:w="3950" w:type="dxa"/>
            <w:vMerge/>
            <w:tcBorders>
              <w:top w:val="nil"/>
              <w:left w:val="single" w:sz="8" w:space="0" w:color="92D050"/>
              <w:bottom w:val="single" w:sz="8" w:space="0" w:color="92D050"/>
              <w:right w:val="single" w:sz="8" w:space="0" w:color="92D050"/>
            </w:tcBorders>
            <w:vAlign w:val="center"/>
            <w:hideMark/>
          </w:tcPr>
          <w:p w14:paraId="252ADFD3" w14:textId="77777777" w:rsidR="00956A48" w:rsidRPr="00AB0EA0" w:rsidRDefault="00956A48" w:rsidP="00112A64">
            <w:pPr>
              <w:jc w:val="both"/>
              <w:rPr>
                <w:rFonts w:asciiTheme="minorHAnsi" w:hAnsiTheme="minorHAnsi" w:cstheme="minorHAnsi"/>
                <w:color w:val="000000"/>
                <w:sz w:val="20"/>
                <w:szCs w:val="20"/>
                <w:lang w:eastAsia="sq-AL"/>
              </w:rPr>
            </w:pPr>
          </w:p>
        </w:tc>
        <w:tc>
          <w:tcPr>
            <w:tcW w:w="1260" w:type="dxa"/>
            <w:vMerge/>
            <w:tcBorders>
              <w:top w:val="nil"/>
              <w:left w:val="single" w:sz="8" w:space="0" w:color="92D050"/>
              <w:bottom w:val="single" w:sz="8" w:space="0" w:color="92D050"/>
              <w:right w:val="single" w:sz="8" w:space="0" w:color="92D050"/>
            </w:tcBorders>
            <w:vAlign w:val="center"/>
            <w:hideMark/>
          </w:tcPr>
          <w:p w14:paraId="78D979B1" w14:textId="77777777" w:rsidR="00956A48" w:rsidRPr="00AB0EA0" w:rsidRDefault="00956A48" w:rsidP="00112A64">
            <w:pPr>
              <w:jc w:val="both"/>
              <w:rPr>
                <w:rFonts w:asciiTheme="minorHAnsi" w:hAnsiTheme="minorHAnsi" w:cstheme="minorHAnsi"/>
                <w:color w:val="00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A1E658C"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w:t>
            </w:r>
          </w:p>
        </w:tc>
        <w:tc>
          <w:tcPr>
            <w:tcW w:w="1080" w:type="dxa"/>
            <w:tcBorders>
              <w:top w:val="nil"/>
              <w:left w:val="nil"/>
              <w:bottom w:val="single" w:sz="8" w:space="0" w:color="92D050"/>
              <w:right w:val="single" w:sz="8" w:space="0" w:color="92D050"/>
            </w:tcBorders>
            <w:shd w:val="clear" w:color="auto" w:fill="auto"/>
            <w:vAlign w:val="center"/>
            <w:hideMark/>
          </w:tcPr>
          <w:p w14:paraId="0B2A9B95"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2024</w:t>
            </w:r>
          </w:p>
        </w:tc>
        <w:tc>
          <w:tcPr>
            <w:tcW w:w="1080" w:type="dxa"/>
            <w:tcBorders>
              <w:top w:val="nil"/>
              <w:left w:val="nil"/>
              <w:bottom w:val="single" w:sz="8" w:space="0" w:color="92D050"/>
              <w:right w:val="single" w:sz="8" w:space="0" w:color="92D050"/>
            </w:tcBorders>
            <w:shd w:val="clear" w:color="auto" w:fill="auto"/>
            <w:vAlign w:val="center"/>
            <w:hideMark/>
          </w:tcPr>
          <w:p w14:paraId="7C9F4FEF"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2025</w:t>
            </w:r>
          </w:p>
        </w:tc>
        <w:tc>
          <w:tcPr>
            <w:tcW w:w="1080" w:type="dxa"/>
            <w:tcBorders>
              <w:top w:val="nil"/>
              <w:left w:val="nil"/>
              <w:bottom w:val="single" w:sz="8" w:space="0" w:color="92D050"/>
              <w:right w:val="single" w:sz="8" w:space="0" w:color="92D050"/>
            </w:tcBorders>
            <w:shd w:val="clear" w:color="auto" w:fill="auto"/>
            <w:vAlign w:val="center"/>
            <w:hideMark/>
          </w:tcPr>
          <w:p w14:paraId="06CA757F"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2026</w:t>
            </w:r>
          </w:p>
        </w:tc>
        <w:tc>
          <w:tcPr>
            <w:tcW w:w="1080" w:type="dxa"/>
            <w:tcBorders>
              <w:top w:val="nil"/>
              <w:left w:val="nil"/>
              <w:bottom w:val="single" w:sz="8" w:space="0" w:color="92D050"/>
              <w:right w:val="single" w:sz="8" w:space="0" w:color="92D050"/>
            </w:tcBorders>
            <w:shd w:val="clear" w:color="auto" w:fill="auto"/>
            <w:vAlign w:val="center"/>
            <w:hideMark/>
          </w:tcPr>
          <w:p w14:paraId="200A2B62"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2027</w:t>
            </w:r>
          </w:p>
        </w:tc>
        <w:tc>
          <w:tcPr>
            <w:tcW w:w="1260" w:type="dxa"/>
            <w:vMerge/>
            <w:tcBorders>
              <w:top w:val="nil"/>
              <w:left w:val="single" w:sz="8" w:space="0" w:color="92D050"/>
              <w:bottom w:val="single" w:sz="8" w:space="0" w:color="92D050"/>
              <w:right w:val="single" w:sz="8" w:space="0" w:color="92D050"/>
            </w:tcBorders>
            <w:vAlign w:val="center"/>
            <w:hideMark/>
          </w:tcPr>
          <w:p w14:paraId="412F0274" w14:textId="77777777" w:rsidR="00956A48" w:rsidRPr="00AB0EA0" w:rsidRDefault="00956A48" w:rsidP="00112A64">
            <w:pPr>
              <w:jc w:val="both"/>
              <w:rPr>
                <w:rFonts w:asciiTheme="minorHAnsi" w:hAnsiTheme="minorHAnsi" w:cstheme="minorHAnsi"/>
                <w:color w:val="000000"/>
                <w:sz w:val="20"/>
                <w:szCs w:val="20"/>
                <w:lang w:eastAsia="sq-AL"/>
              </w:rPr>
            </w:pPr>
          </w:p>
        </w:tc>
        <w:tc>
          <w:tcPr>
            <w:tcW w:w="2147" w:type="dxa"/>
            <w:vMerge/>
            <w:tcBorders>
              <w:top w:val="nil"/>
              <w:left w:val="single" w:sz="8" w:space="0" w:color="92D050"/>
              <w:bottom w:val="single" w:sz="8" w:space="0" w:color="92D050"/>
              <w:right w:val="single" w:sz="8" w:space="0" w:color="92D050"/>
            </w:tcBorders>
            <w:vAlign w:val="center"/>
            <w:hideMark/>
          </w:tcPr>
          <w:p w14:paraId="437DEA4A" w14:textId="77777777" w:rsidR="00956A48" w:rsidRPr="00AB0EA0" w:rsidRDefault="00956A48" w:rsidP="00112A64">
            <w:pPr>
              <w:jc w:val="both"/>
              <w:rPr>
                <w:rFonts w:asciiTheme="minorHAnsi" w:hAnsiTheme="minorHAnsi" w:cstheme="minorHAnsi"/>
                <w:color w:val="000000"/>
                <w:sz w:val="20"/>
                <w:szCs w:val="20"/>
                <w:lang w:eastAsia="sq-AL"/>
              </w:rPr>
            </w:pPr>
          </w:p>
        </w:tc>
      </w:tr>
      <w:tr w:rsidR="00956A48" w:rsidRPr="00AB0EA0" w14:paraId="2E12C423"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0CB17702" w14:textId="77777777" w:rsidR="00956A48" w:rsidRPr="00223A1A" w:rsidRDefault="00956A48" w:rsidP="00112A64">
            <w:pPr>
              <w:jc w:val="both"/>
              <w:rPr>
                <w:rFonts w:asciiTheme="minorHAnsi" w:hAnsiTheme="minorHAnsi" w:cstheme="minorHAnsi"/>
                <w:color w:val="000000"/>
                <w:sz w:val="20"/>
                <w:szCs w:val="20"/>
                <w:lang w:val="pt-BR" w:eastAsia="sq-AL"/>
              </w:rPr>
            </w:pPr>
            <w:r w:rsidRPr="00AB0EA0">
              <w:rPr>
                <w:rFonts w:asciiTheme="minorHAnsi" w:hAnsiTheme="minorHAnsi" w:cstheme="minorHAnsi"/>
                <w:color w:val="000000"/>
                <w:sz w:val="20"/>
                <w:szCs w:val="20"/>
                <w:lang w:val="bs-Latn-BA" w:eastAsia="sq-AL"/>
              </w:rPr>
              <w:t>Revidimi i RrK të MM</w:t>
            </w:r>
          </w:p>
        </w:tc>
        <w:tc>
          <w:tcPr>
            <w:tcW w:w="1260" w:type="dxa"/>
            <w:tcBorders>
              <w:top w:val="nil"/>
              <w:left w:val="nil"/>
              <w:bottom w:val="single" w:sz="8" w:space="0" w:color="92D050"/>
              <w:right w:val="single" w:sz="8" w:space="0" w:color="92D050"/>
            </w:tcBorders>
            <w:shd w:val="clear" w:color="auto" w:fill="auto"/>
            <w:vAlign w:val="center"/>
            <w:hideMark/>
          </w:tcPr>
          <w:p w14:paraId="0F2F41E0"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22FEE00E"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6E63CF9"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10,000 €</w:t>
            </w:r>
          </w:p>
        </w:tc>
        <w:tc>
          <w:tcPr>
            <w:tcW w:w="1080" w:type="dxa"/>
            <w:tcBorders>
              <w:top w:val="nil"/>
              <w:left w:val="nil"/>
              <w:bottom w:val="single" w:sz="8" w:space="0" w:color="92D050"/>
              <w:right w:val="single" w:sz="8" w:space="0" w:color="92D050"/>
            </w:tcBorders>
            <w:shd w:val="clear" w:color="auto" w:fill="auto"/>
            <w:vAlign w:val="center"/>
            <w:hideMark/>
          </w:tcPr>
          <w:p w14:paraId="69BDE5A9"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35206FFE"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387536D2"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03C4DE13" w14:textId="77777777" w:rsidR="00956A48" w:rsidRPr="00DE0933" w:rsidRDefault="00956A4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val="bs-Latn-BA" w:eastAsia="sq-AL"/>
              </w:rPr>
              <w:t>10,000 €</w:t>
            </w:r>
          </w:p>
        </w:tc>
        <w:tc>
          <w:tcPr>
            <w:tcW w:w="2147" w:type="dxa"/>
            <w:tcBorders>
              <w:top w:val="nil"/>
              <w:left w:val="nil"/>
              <w:bottom w:val="single" w:sz="8" w:space="0" w:color="92D050"/>
              <w:right w:val="single" w:sz="8" w:space="0" w:color="92D050"/>
            </w:tcBorders>
            <w:shd w:val="clear" w:color="auto" w:fill="auto"/>
            <w:vAlign w:val="center"/>
            <w:hideMark/>
          </w:tcPr>
          <w:p w14:paraId="328832D4"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43D9FE71"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20FB3361"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Emërimi i zyrtarit / Formimi i njësitit</w:t>
            </w:r>
          </w:p>
        </w:tc>
        <w:tc>
          <w:tcPr>
            <w:tcW w:w="1260" w:type="dxa"/>
            <w:tcBorders>
              <w:top w:val="nil"/>
              <w:left w:val="nil"/>
              <w:bottom w:val="single" w:sz="8" w:space="0" w:color="92D050"/>
              <w:right w:val="single" w:sz="8" w:space="0" w:color="92D050"/>
            </w:tcBorders>
            <w:shd w:val="clear" w:color="auto" w:fill="auto"/>
            <w:vAlign w:val="center"/>
            <w:hideMark/>
          </w:tcPr>
          <w:p w14:paraId="5FEEE0B6"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6A2F831A"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3BC5663F"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EF044A6"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02864BE8"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751AAE36"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1B9A50E5" w14:textId="77777777" w:rsidR="00956A48" w:rsidRPr="00DE0933" w:rsidRDefault="00956A4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val="bs-Latn-BA" w:eastAsia="sq-AL"/>
              </w:rPr>
              <w:t>0 €</w:t>
            </w:r>
          </w:p>
        </w:tc>
        <w:tc>
          <w:tcPr>
            <w:tcW w:w="2147" w:type="dxa"/>
            <w:tcBorders>
              <w:top w:val="nil"/>
              <w:left w:val="nil"/>
              <w:bottom w:val="single" w:sz="8" w:space="0" w:color="92D050"/>
              <w:right w:val="single" w:sz="8" w:space="0" w:color="92D050"/>
            </w:tcBorders>
            <w:shd w:val="clear" w:color="auto" w:fill="auto"/>
            <w:vAlign w:val="center"/>
            <w:hideMark/>
          </w:tcPr>
          <w:p w14:paraId="0A1E34BD"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1366C4DC"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1D030F58"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Rishikimi i procesit tariforë</w:t>
            </w:r>
          </w:p>
        </w:tc>
        <w:tc>
          <w:tcPr>
            <w:tcW w:w="1260" w:type="dxa"/>
            <w:tcBorders>
              <w:top w:val="nil"/>
              <w:left w:val="nil"/>
              <w:bottom w:val="single" w:sz="8" w:space="0" w:color="92D050"/>
              <w:right w:val="single" w:sz="8" w:space="0" w:color="92D050"/>
            </w:tcBorders>
            <w:shd w:val="clear" w:color="auto" w:fill="auto"/>
            <w:vAlign w:val="center"/>
            <w:hideMark/>
          </w:tcPr>
          <w:p w14:paraId="197051BA"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04FC0D3D"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54948745"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10,000 €</w:t>
            </w:r>
          </w:p>
        </w:tc>
        <w:tc>
          <w:tcPr>
            <w:tcW w:w="1080" w:type="dxa"/>
            <w:tcBorders>
              <w:top w:val="nil"/>
              <w:left w:val="nil"/>
              <w:bottom w:val="single" w:sz="8" w:space="0" w:color="92D050"/>
              <w:right w:val="single" w:sz="8" w:space="0" w:color="92D050"/>
            </w:tcBorders>
            <w:shd w:val="clear" w:color="auto" w:fill="auto"/>
            <w:vAlign w:val="center"/>
            <w:hideMark/>
          </w:tcPr>
          <w:p w14:paraId="61163F0D"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D7DBF86"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C293D70"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6526CFA5" w14:textId="77777777" w:rsidR="00956A48" w:rsidRPr="00DE0933" w:rsidRDefault="00956A4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val="bs-Latn-BA" w:eastAsia="sq-AL"/>
              </w:rPr>
              <w:t>10,000 €</w:t>
            </w:r>
          </w:p>
        </w:tc>
        <w:tc>
          <w:tcPr>
            <w:tcW w:w="2147" w:type="dxa"/>
            <w:tcBorders>
              <w:top w:val="nil"/>
              <w:left w:val="nil"/>
              <w:bottom w:val="single" w:sz="8" w:space="0" w:color="92D050"/>
              <w:right w:val="single" w:sz="8" w:space="0" w:color="92D050"/>
            </w:tcBorders>
            <w:shd w:val="clear" w:color="auto" w:fill="auto"/>
            <w:vAlign w:val="center"/>
            <w:hideMark/>
          </w:tcPr>
          <w:p w14:paraId="1CF8E49B"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 /  KRM</w:t>
            </w:r>
          </w:p>
        </w:tc>
      </w:tr>
      <w:tr w:rsidR="00956A48" w:rsidRPr="00AB0EA0" w14:paraId="614BD29A"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689AE863"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Kontraktimi i operatorit për grumbullim dhe transport të MK</w:t>
            </w:r>
          </w:p>
        </w:tc>
        <w:tc>
          <w:tcPr>
            <w:tcW w:w="1260" w:type="dxa"/>
            <w:tcBorders>
              <w:top w:val="nil"/>
              <w:left w:val="nil"/>
              <w:bottom w:val="single" w:sz="8" w:space="0" w:color="92D050"/>
              <w:right w:val="single" w:sz="8" w:space="0" w:color="92D050"/>
            </w:tcBorders>
            <w:shd w:val="clear" w:color="auto" w:fill="auto"/>
            <w:vAlign w:val="center"/>
            <w:hideMark/>
          </w:tcPr>
          <w:p w14:paraId="19D20E36"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2A77E4D7"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10,000 €</w:t>
            </w:r>
          </w:p>
        </w:tc>
        <w:tc>
          <w:tcPr>
            <w:tcW w:w="1080" w:type="dxa"/>
            <w:tcBorders>
              <w:top w:val="nil"/>
              <w:left w:val="nil"/>
              <w:bottom w:val="single" w:sz="8" w:space="0" w:color="92D050"/>
              <w:right w:val="single" w:sz="8" w:space="0" w:color="92D050"/>
            </w:tcBorders>
            <w:shd w:val="clear" w:color="auto" w:fill="auto"/>
            <w:vAlign w:val="center"/>
            <w:hideMark/>
          </w:tcPr>
          <w:p w14:paraId="5492E0EC"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21CBAF41"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1E0F0B36"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080" w:type="dxa"/>
            <w:tcBorders>
              <w:top w:val="nil"/>
              <w:left w:val="nil"/>
              <w:bottom w:val="single" w:sz="8" w:space="0" w:color="92D050"/>
              <w:right w:val="single" w:sz="8" w:space="0" w:color="92D050"/>
            </w:tcBorders>
            <w:shd w:val="clear" w:color="auto" w:fill="auto"/>
            <w:vAlign w:val="center"/>
            <w:hideMark/>
          </w:tcPr>
          <w:p w14:paraId="422DCBBE" w14:textId="77777777" w:rsidR="00956A48" w:rsidRPr="00DE0933" w:rsidRDefault="00956A48" w:rsidP="00112A64">
            <w:pPr>
              <w:jc w:val="right"/>
              <w:rPr>
                <w:rFonts w:asciiTheme="minorHAnsi" w:hAnsiTheme="minorHAnsi" w:cstheme="minorHAnsi"/>
                <w:color w:val="FF0000"/>
                <w:sz w:val="20"/>
                <w:szCs w:val="20"/>
                <w:lang w:eastAsia="sq-AL"/>
              </w:rPr>
            </w:pPr>
          </w:p>
        </w:tc>
        <w:tc>
          <w:tcPr>
            <w:tcW w:w="1260" w:type="dxa"/>
            <w:tcBorders>
              <w:top w:val="nil"/>
              <w:left w:val="nil"/>
              <w:bottom w:val="single" w:sz="8" w:space="0" w:color="92D050"/>
              <w:right w:val="single" w:sz="8" w:space="0" w:color="92D050"/>
            </w:tcBorders>
            <w:shd w:val="clear" w:color="auto" w:fill="auto"/>
            <w:vAlign w:val="center"/>
            <w:hideMark/>
          </w:tcPr>
          <w:p w14:paraId="71EE098B" w14:textId="77777777" w:rsidR="00956A48" w:rsidRPr="00DE0933" w:rsidRDefault="00956A4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val="bs-Latn-BA" w:eastAsia="sq-AL"/>
              </w:rPr>
              <w:t>10,000 €</w:t>
            </w:r>
          </w:p>
        </w:tc>
        <w:tc>
          <w:tcPr>
            <w:tcW w:w="2147" w:type="dxa"/>
            <w:tcBorders>
              <w:top w:val="nil"/>
              <w:left w:val="nil"/>
              <w:bottom w:val="single" w:sz="8" w:space="0" w:color="92D050"/>
              <w:right w:val="single" w:sz="8" w:space="0" w:color="92D050"/>
            </w:tcBorders>
            <w:shd w:val="clear" w:color="auto" w:fill="auto"/>
            <w:vAlign w:val="center"/>
            <w:hideMark/>
          </w:tcPr>
          <w:p w14:paraId="53F10B50"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261CFF50" w14:textId="77777777" w:rsidTr="00112A64">
        <w:trPr>
          <w:trHeight w:val="20"/>
          <w:jc w:val="center"/>
        </w:trPr>
        <w:tc>
          <w:tcPr>
            <w:tcW w:w="3950" w:type="dxa"/>
            <w:tcBorders>
              <w:top w:val="nil"/>
              <w:left w:val="single" w:sz="8" w:space="0" w:color="92D050"/>
              <w:bottom w:val="single" w:sz="8" w:space="0" w:color="92D050"/>
              <w:right w:val="single" w:sz="8" w:space="0" w:color="92D050"/>
            </w:tcBorders>
            <w:shd w:val="clear" w:color="auto" w:fill="auto"/>
            <w:vAlign w:val="center"/>
            <w:hideMark/>
          </w:tcPr>
          <w:p w14:paraId="34DB5648"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Programi i trajnimit dhe mbështetjes së proceseve </w:t>
            </w:r>
          </w:p>
        </w:tc>
        <w:tc>
          <w:tcPr>
            <w:tcW w:w="1260" w:type="dxa"/>
            <w:tcBorders>
              <w:top w:val="nil"/>
              <w:left w:val="nil"/>
              <w:bottom w:val="single" w:sz="8" w:space="0" w:color="92D050"/>
              <w:right w:val="single" w:sz="8" w:space="0" w:color="92D050"/>
            </w:tcBorders>
            <w:shd w:val="clear" w:color="auto" w:fill="auto"/>
            <w:vAlign w:val="center"/>
            <w:hideMark/>
          </w:tcPr>
          <w:p w14:paraId="5D89D70E"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DSHP</w:t>
            </w:r>
          </w:p>
        </w:tc>
        <w:tc>
          <w:tcPr>
            <w:tcW w:w="1080" w:type="dxa"/>
            <w:tcBorders>
              <w:top w:val="nil"/>
              <w:left w:val="nil"/>
              <w:bottom w:val="single" w:sz="8" w:space="0" w:color="92D050"/>
              <w:right w:val="single" w:sz="8" w:space="0" w:color="92D050"/>
            </w:tcBorders>
            <w:shd w:val="clear" w:color="auto" w:fill="auto"/>
            <w:vAlign w:val="center"/>
            <w:hideMark/>
          </w:tcPr>
          <w:p w14:paraId="0C0C1832"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080" w:type="dxa"/>
            <w:tcBorders>
              <w:top w:val="nil"/>
              <w:left w:val="nil"/>
              <w:bottom w:val="single" w:sz="8" w:space="0" w:color="92D050"/>
              <w:right w:val="single" w:sz="8" w:space="0" w:color="92D050"/>
            </w:tcBorders>
            <w:shd w:val="clear" w:color="auto" w:fill="auto"/>
            <w:vAlign w:val="center"/>
            <w:hideMark/>
          </w:tcPr>
          <w:p w14:paraId="4708DD0D"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080" w:type="dxa"/>
            <w:tcBorders>
              <w:top w:val="nil"/>
              <w:left w:val="nil"/>
              <w:bottom w:val="single" w:sz="8" w:space="0" w:color="92D050"/>
              <w:right w:val="single" w:sz="8" w:space="0" w:color="92D050"/>
            </w:tcBorders>
            <w:shd w:val="clear" w:color="auto" w:fill="auto"/>
            <w:vAlign w:val="center"/>
            <w:hideMark/>
          </w:tcPr>
          <w:p w14:paraId="3A151FFA"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080" w:type="dxa"/>
            <w:tcBorders>
              <w:top w:val="nil"/>
              <w:left w:val="nil"/>
              <w:bottom w:val="single" w:sz="8" w:space="0" w:color="92D050"/>
              <w:right w:val="single" w:sz="8" w:space="0" w:color="92D050"/>
            </w:tcBorders>
            <w:shd w:val="clear" w:color="auto" w:fill="auto"/>
            <w:vAlign w:val="center"/>
            <w:hideMark/>
          </w:tcPr>
          <w:p w14:paraId="57789502"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080" w:type="dxa"/>
            <w:tcBorders>
              <w:top w:val="nil"/>
              <w:left w:val="nil"/>
              <w:bottom w:val="single" w:sz="8" w:space="0" w:color="92D050"/>
              <w:right w:val="single" w:sz="8" w:space="0" w:color="92D050"/>
            </w:tcBorders>
            <w:shd w:val="clear" w:color="auto" w:fill="auto"/>
            <w:vAlign w:val="center"/>
            <w:hideMark/>
          </w:tcPr>
          <w:p w14:paraId="47F949BD" w14:textId="77777777" w:rsidR="00956A48" w:rsidRPr="00DE0933" w:rsidRDefault="00956A48" w:rsidP="00112A64">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260" w:type="dxa"/>
            <w:tcBorders>
              <w:top w:val="nil"/>
              <w:left w:val="nil"/>
              <w:bottom w:val="single" w:sz="8" w:space="0" w:color="92D050"/>
              <w:right w:val="single" w:sz="8" w:space="0" w:color="92D050"/>
            </w:tcBorders>
            <w:shd w:val="clear" w:color="auto" w:fill="auto"/>
            <w:vAlign w:val="center"/>
            <w:hideMark/>
          </w:tcPr>
          <w:p w14:paraId="418EB399" w14:textId="77777777" w:rsidR="00956A48" w:rsidRPr="00DE0933" w:rsidRDefault="00956A48" w:rsidP="00112A64">
            <w:pPr>
              <w:jc w:val="right"/>
              <w:rPr>
                <w:rFonts w:asciiTheme="minorHAnsi" w:hAnsiTheme="minorHAnsi" w:cstheme="minorHAnsi"/>
                <w:b/>
                <w:bCs/>
                <w:color w:val="FF0000"/>
                <w:sz w:val="20"/>
                <w:szCs w:val="20"/>
                <w:lang w:eastAsia="sq-AL"/>
              </w:rPr>
            </w:pPr>
            <w:r w:rsidRPr="00DE0933">
              <w:rPr>
                <w:rFonts w:asciiTheme="minorHAnsi" w:hAnsiTheme="minorHAnsi" w:cstheme="minorHAnsi"/>
                <w:b/>
                <w:bCs/>
                <w:color w:val="FF0000"/>
                <w:sz w:val="20"/>
                <w:szCs w:val="20"/>
                <w:lang w:val="bs-Latn-BA" w:eastAsia="sq-AL"/>
              </w:rPr>
              <w:t>175,000 €</w:t>
            </w:r>
          </w:p>
        </w:tc>
        <w:tc>
          <w:tcPr>
            <w:tcW w:w="2147" w:type="dxa"/>
            <w:tcBorders>
              <w:top w:val="nil"/>
              <w:left w:val="nil"/>
              <w:bottom w:val="single" w:sz="8" w:space="0" w:color="92D050"/>
              <w:right w:val="single" w:sz="8" w:space="0" w:color="92D050"/>
            </w:tcBorders>
            <w:shd w:val="clear" w:color="auto" w:fill="auto"/>
            <w:vAlign w:val="center"/>
            <w:hideMark/>
          </w:tcPr>
          <w:p w14:paraId="1A8CC98E" w14:textId="77777777" w:rsidR="00956A48" w:rsidRPr="00AB0EA0" w:rsidRDefault="00956A48"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Komuna</w:t>
            </w:r>
          </w:p>
        </w:tc>
      </w:tr>
      <w:tr w:rsidR="00956A48" w:rsidRPr="00AB0EA0" w14:paraId="38709F7A" w14:textId="77777777" w:rsidTr="00112A64">
        <w:trPr>
          <w:trHeight w:val="20"/>
          <w:jc w:val="center"/>
        </w:trPr>
        <w:tc>
          <w:tcPr>
            <w:tcW w:w="5210" w:type="dxa"/>
            <w:gridSpan w:val="2"/>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417B78C7" w14:textId="77777777" w:rsidR="00956A48" w:rsidRPr="00AB0EA0" w:rsidRDefault="00956A48" w:rsidP="00112A64">
            <w:pPr>
              <w:jc w:val="both"/>
              <w:rPr>
                <w:rFonts w:asciiTheme="minorHAnsi" w:hAnsiTheme="minorHAnsi" w:cstheme="minorHAnsi"/>
                <w:b/>
                <w:bCs/>
                <w:color w:val="000000"/>
                <w:sz w:val="20"/>
                <w:szCs w:val="20"/>
                <w:lang w:eastAsia="sq-AL"/>
              </w:rPr>
            </w:pPr>
            <w:r w:rsidRPr="00AB0EA0">
              <w:rPr>
                <w:rFonts w:asciiTheme="minorHAnsi" w:hAnsiTheme="minorHAnsi" w:cstheme="minorHAnsi"/>
                <w:b/>
                <w:bCs/>
                <w:color w:val="000000"/>
                <w:sz w:val="20"/>
                <w:szCs w:val="20"/>
                <w:lang w:val="bs-Latn-BA" w:eastAsia="sq-AL"/>
              </w:rPr>
              <w:t>Total objektivi 5 „Zhvillimi i kuadrit dhe kapaciteteve institucionale për MM“</w:t>
            </w:r>
          </w:p>
        </w:tc>
        <w:tc>
          <w:tcPr>
            <w:tcW w:w="1080" w:type="dxa"/>
            <w:tcBorders>
              <w:top w:val="nil"/>
              <w:left w:val="nil"/>
              <w:bottom w:val="single" w:sz="8" w:space="0" w:color="92D050"/>
              <w:right w:val="single" w:sz="8" w:space="0" w:color="92D050"/>
            </w:tcBorders>
            <w:shd w:val="clear" w:color="auto" w:fill="auto"/>
            <w:vAlign w:val="center"/>
            <w:hideMark/>
          </w:tcPr>
          <w:p w14:paraId="38D54688"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45</w:t>
            </w:r>
            <w:r w:rsidRPr="00AB0EA0">
              <w:rPr>
                <w:rFonts w:asciiTheme="minorHAnsi" w:hAnsiTheme="minorHAnsi" w:cstheme="minorHAnsi"/>
                <w:b/>
                <w:bCs/>
                <w:color w:val="002060"/>
                <w:sz w:val="20"/>
                <w:szCs w:val="20"/>
                <w:lang w:val="bs-Latn-BA" w:eastAsia="sq-AL"/>
              </w:rPr>
              <w:t>,000 €</w:t>
            </w:r>
          </w:p>
        </w:tc>
        <w:tc>
          <w:tcPr>
            <w:tcW w:w="1080" w:type="dxa"/>
            <w:tcBorders>
              <w:top w:val="nil"/>
              <w:left w:val="nil"/>
              <w:bottom w:val="single" w:sz="8" w:space="0" w:color="92D050"/>
              <w:right w:val="single" w:sz="8" w:space="0" w:color="92D050"/>
            </w:tcBorders>
            <w:shd w:val="clear" w:color="auto" w:fill="auto"/>
            <w:vAlign w:val="center"/>
            <w:hideMark/>
          </w:tcPr>
          <w:p w14:paraId="68FF99E2"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55</w:t>
            </w:r>
            <w:r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0</w:t>
            </w:r>
            <w:r w:rsidRPr="00AB0EA0">
              <w:rPr>
                <w:rFonts w:asciiTheme="minorHAnsi" w:hAnsiTheme="minorHAnsi" w:cstheme="minorHAnsi"/>
                <w:b/>
                <w:bCs/>
                <w:color w:val="002060"/>
                <w:sz w:val="20"/>
                <w:szCs w:val="20"/>
                <w:lang w:val="bs-Latn-BA" w:eastAsia="sq-AL"/>
              </w:rPr>
              <w:t>00 €</w:t>
            </w:r>
          </w:p>
        </w:tc>
        <w:tc>
          <w:tcPr>
            <w:tcW w:w="1080" w:type="dxa"/>
            <w:tcBorders>
              <w:top w:val="nil"/>
              <w:left w:val="nil"/>
              <w:bottom w:val="single" w:sz="8" w:space="0" w:color="92D050"/>
              <w:right w:val="single" w:sz="8" w:space="0" w:color="92D050"/>
            </w:tcBorders>
            <w:shd w:val="clear" w:color="auto" w:fill="auto"/>
            <w:vAlign w:val="center"/>
            <w:hideMark/>
          </w:tcPr>
          <w:p w14:paraId="30BF6212"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3</w:t>
            </w:r>
            <w:r w:rsidRPr="00AB0EA0">
              <w:rPr>
                <w:rFonts w:asciiTheme="minorHAnsi" w:hAnsiTheme="minorHAnsi" w:cstheme="minorHAnsi"/>
                <w:b/>
                <w:bCs/>
                <w:color w:val="002060"/>
                <w:sz w:val="20"/>
                <w:szCs w:val="20"/>
                <w:lang w:val="bs-Latn-BA" w:eastAsia="sq-AL"/>
              </w:rPr>
              <w:t>5,000 €</w:t>
            </w:r>
          </w:p>
        </w:tc>
        <w:tc>
          <w:tcPr>
            <w:tcW w:w="1080" w:type="dxa"/>
            <w:tcBorders>
              <w:top w:val="nil"/>
              <w:left w:val="nil"/>
              <w:bottom w:val="single" w:sz="8" w:space="0" w:color="92D050"/>
              <w:right w:val="single" w:sz="8" w:space="0" w:color="92D050"/>
            </w:tcBorders>
            <w:shd w:val="clear" w:color="auto" w:fill="auto"/>
            <w:vAlign w:val="center"/>
            <w:hideMark/>
          </w:tcPr>
          <w:p w14:paraId="392226C1"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3</w:t>
            </w:r>
            <w:r w:rsidRPr="00AB0EA0">
              <w:rPr>
                <w:rFonts w:asciiTheme="minorHAnsi" w:hAnsiTheme="minorHAnsi" w:cstheme="minorHAnsi"/>
                <w:b/>
                <w:bCs/>
                <w:color w:val="002060"/>
                <w:sz w:val="20"/>
                <w:szCs w:val="20"/>
                <w:lang w:val="bs-Latn-BA" w:eastAsia="sq-AL"/>
              </w:rPr>
              <w:t>5,000 €</w:t>
            </w:r>
          </w:p>
        </w:tc>
        <w:tc>
          <w:tcPr>
            <w:tcW w:w="1080" w:type="dxa"/>
            <w:tcBorders>
              <w:top w:val="nil"/>
              <w:left w:val="nil"/>
              <w:bottom w:val="single" w:sz="8" w:space="0" w:color="92D050"/>
              <w:right w:val="single" w:sz="8" w:space="0" w:color="92D050"/>
            </w:tcBorders>
            <w:shd w:val="clear" w:color="auto" w:fill="auto"/>
            <w:vAlign w:val="center"/>
            <w:hideMark/>
          </w:tcPr>
          <w:p w14:paraId="6E358843"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3</w:t>
            </w:r>
            <w:r w:rsidRPr="00AB0EA0">
              <w:rPr>
                <w:rFonts w:asciiTheme="minorHAnsi" w:hAnsiTheme="minorHAnsi" w:cstheme="minorHAnsi"/>
                <w:b/>
                <w:bCs/>
                <w:color w:val="002060"/>
                <w:sz w:val="20"/>
                <w:szCs w:val="20"/>
                <w:lang w:val="bs-Latn-BA" w:eastAsia="sq-AL"/>
              </w:rPr>
              <w:t>5,000 €</w:t>
            </w:r>
          </w:p>
        </w:tc>
        <w:tc>
          <w:tcPr>
            <w:tcW w:w="1260" w:type="dxa"/>
            <w:tcBorders>
              <w:top w:val="nil"/>
              <w:left w:val="nil"/>
              <w:bottom w:val="single" w:sz="8" w:space="0" w:color="92D050"/>
              <w:right w:val="single" w:sz="8" w:space="0" w:color="92D050"/>
            </w:tcBorders>
            <w:shd w:val="clear" w:color="auto" w:fill="auto"/>
            <w:vAlign w:val="center"/>
            <w:hideMark/>
          </w:tcPr>
          <w:p w14:paraId="16B95D7D" w14:textId="77777777" w:rsidR="00956A48" w:rsidRPr="00AB0EA0" w:rsidRDefault="00956A48" w:rsidP="00112A64">
            <w:pPr>
              <w:jc w:val="right"/>
              <w:rPr>
                <w:rFonts w:asciiTheme="minorHAnsi" w:hAnsiTheme="minorHAnsi" w:cstheme="minorHAnsi"/>
                <w:b/>
                <w:bCs/>
                <w:color w:val="002060"/>
                <w:sz w:val="20"/>
                <w:szCs w:val="20"/>
                <w:lang w:eastAsia="sq-AL"/>
              </w:rPr>
            </w:pPr>
            <w:r>
              <w:rPr>
                <w:rFonts w:asciiTheme="minorHAnsi" w:hAnsiTheme="minorHAnsi" w:cstheme="minorHAnsi"/>
                <w:b/>
                <w:bCs/>
                <w:color w:val="002060"/>
                <w:sz w:val="20"/>
                <w:szCs w:val="20"/>
                <w:lang w:val="bs-Latn-BA" w:eastAsia="sq-AL"/>
              </w:rPr>
              <w:t>205</w:t>
            </w:r>
            <w:r w:rsidRPr="00AB0EA0">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0</w:t>
            </w:r>
            <w:r w:rsidRPr="00AB0EA0">
              <w:rPr>
                <w:rFonts w:asciiTheme="minorHAnsi" w:hAnsiTheme="minorHAnsi" w:cstheme="minorHAnsi"/>
                <w:b/>
                <w:bCs/>
                <w:color w:val="002060"/>
                <w:sz w:val="20"/>
                <w:szCs w:val="20"/>
                <w:lang w:val="bs-Latn-BA" w:eastAsia="sq-AL"/>
              </w:rPr>
              <w:t>00 €</w:t>
            </w:r>
          </w:p>
        </w:tc>
        <w:tc>
          <w:tcPr>
            <w:tcW w:w="2147" w:type="dxa"/>
            <w:tcBorders>
              <w:top w:val="nil"/>
              <w:left w:val="nil"/>
              <w:bottom w:val="single" w:sz="8" w:space="0" w:color="92D050"/>
              <w:right w:val="single" w:sz="8" w:space="0" w:color="92D050"/>
            </w:tcBorders>
            <w:shd w:val="clear" w:color="auto" w:fill="auto"/>
            <w:vAlign w:val="center"/>
            <w:hideMark/>
          </w:tcPr>
          <w:p w14:paraId="604454A8" w14:textId="77777777" w:rsidR="00956A48" w:rsidRPr="00AB0EA0" w:rsidRDefault="00956A48" w:rsidP="00112A64">
            <w:pPr>
              <w:jc w:val="both"/>
              <w:rPr>
                <w:rFonts w:asciiTheme="minorHAnsi" w:hAnsiTheme="minorHAnsi" w:cstheme="minorHAnsi"/>
                <w:b/>
                <w:bCs/>
                <w:color w:val="000000"/>
                <w:sz w:val="20"/>
                <w:szCs w:val="20"/>
                <w:lang w:eastAsia="sq-AL"/>
              </w:rPr>
            </w:pPr>
          </w:p>
        </w:tc>
      </w:tr>
    </w:tbl>
    <w:p w14:paraId="06B784F4" w14:textId="77777777" w:rsidR="004D0CBB" w:rsidRDefault="004D0CBB" w:rsidP="008A3EF7">
      <w:pPr>
        <w:spacing w:before="120" w:after="120"/>
        <w:rPr>
          <w:rFonts w:asciiTheme="minorHAnsi" w:hAnsiTheme="minorHAnsi" w:cstheme="minorHAnsi"/>
          <w:lang w:val="bs-Latn-BA"/>
        </w:rPr>
      </w:pPr>
    </w:p>
    <w:tbl>
      <w:tblPr>
        <w:tblW w:w="1407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463"/>
        <w:gridCol w:w="1318"/>
        <w:gridCol w:w="1317"/>
        <w:gridCol w:w="1318"/>
        <w:gridCol w:w="1171"/>
        <w:gridCol w:w="1182"/>
        <w:gridCol w:w="1303"/>
      </w:tblGrid>
      <w:tr w:rsidR="004D0CBB" w:rsidRPr="00A93930" w14:paraId="0D93664D" w14:textId="77777777" w:rsidTr="00112A64">
        <w:trPr>
          <w:trHeight w:val="564"/>
          <w:jc w:val="center"/>
        </w:trPr>
        <w:tc>
          <w:tcPr>
            <w:tcW w:w="14072" w:type="dxa"/>
            <w:gridSpan w:val="7"/>
            <w:shd w:val="clear" w:color="auto" w:fill="auto"/>
            <w:vAlign w:val="center"/>
          </w:tcPr>
          <w:p w14:paraId="49744BF9" w14:textId="4BF24E5A" w:rsidR="004D0CBB" w:rsidRPr="00AB0EA0" w:rsidRDefault="004D0CBB" w:rsidP="00112A64">
            <w:pPr>
              <w:jc w:val="center"/>
              <w:rPr>
                <w:rFonts w:asciiTheme="minorHAnsi" w:hAnsiTheme="minorHAnsi" w:cstheme="minorHAnsi"/>
                <w:color w:val="000000"/>
                <w:sz w:val="20"/>
                <w:szCs w:val="20"/>
                <w:lang w:val="bs-Latn-BA" w:eastAsia="sq-AL"/>
              </w:rPr>
            </w:pPr>
            <w:r w:rsidRPr="00AB0EA0">
              <w:rPr>
                <w:rFonts w:asciiTheme="minorHAnsi" w:hAnsiTheme="minorHAnsi" w:cstheme="minorHAnsi"/>
                <w:b/>
                <w:bCs/>
                <w:color w:val="000000"/>
                <w:sz w:val="20"/>
                <w:szCs w:val="20"/>
                <w:lang w:val="bs-Latn-BA" w:eastAsia="sq-AL"/>
              </w:rPr>
              <w:t>Tabela 4</w:t>
            </w:r>
            <w:r>
              <w:rPr>
                <w:rFonts w:asciiTheme="minorHAnsi" w:hAnsiTheme="minorHAnsi" w:cstheme="minorHAnsi"/>
                <w:b/>
                <w:bCs/>
                <w:color w:val="000000"/>
                <w:sz w:val="20"/>
                <w:szCs w:val="20"/>
                <w:lang w:val="bs-Latn-BA" w:eastAsia="sq-AL"/>
              </w:rPr>
              <w:t>0</w:t>
            </w:r>
            <w:r w:rsidRPr="00AB0EA0">
              <w:rPr>
                <w:rFonts w:asciiTheme="minorHAnsi" w:hAnsiTheme="minorHAnsi" w:cstheme="minorHAnsi"/>
                <w:b/>
                <w:bCs/>
                <w:color w:val="000000"/>
                <w:sz w:val="20"/>
                <w:szCs w:val="20"/>
                <w:lang w:val="bs-Latn-BA" w:eastAsia="sq-AL"/>
              </w:rPr>
              <w:t>: P</w:t>
            </w:r>
            <w:r>
              <w:rPr>
                <w:rFonts w:asciiTheme="minorHAnsi" w:hAnsiTheme="minorHAnsi" w:cstheme="minorHAnsi"/>
                <w:b/>
                <w:bCs/>
                <w:color w:val="000000"/>
                <w:sz w:val="20"/>
                <w:szCs w:val="20"/>
                <w:lang w:val="bs-Latn-BA" w:eastAsia="sq-AL"/>
              </w:rPr>
              <w:t>ërmbledhje e buxhetit për zbatimin e PKMM</w:t>
            </w:r>
          </w:p>
        </w:tc>
      </w:tr>
      <w:tr w:rsidR="004D0CBB" w:rsidRPr="00AB0EA0" w14:paraId="6B6C12DA" w14:textId="77777777" w:rsidTr="00112A64">
        <w:trPr>
          <w:trHeight w:val="294"/>
          <w:jc w:val="center"/>
        </w:trPr>
        <w:tc>
          <w:tcPr>
            <w:tcW w:w="6463" w:type="dxa"/>
            <w:vMerge w:val="restart"/>
            <w:shd w:val="clear" w:color="auto" w:fill="auto"/>
            <w:vAlign w:val="center"/>
            <w:hideMark/>
          </w:tcPr>
          <w:p w14:paraId="6AC85F74" w14:textId="77777777" w:rsidR="004D0CBB" w:rsidRPr="00AB0EA0" w:rsidRDefault="004D0CBB"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 xml:space="preserve">Masat dhe aktivitetet </w:t>
            </w:r>
          </w:p>
        </w:tc>
        <w:tc>
          <w:tcPr>
            <w:tcW w:w="6306" w:type="dxa"/>
            <w:gridSpan w:val="5"/>
            <w:shd w:val="clear" w:color="auto" w:fill="auto"/>
            <w:vAlign w:val="center"/>
            <w:hideMark/>
          </w:tcPr>
          <w:p w14:paraId="2402C9EC" w14:textId="77777777" w:rsidR="004D0CBB" w:rsidRPr="00AB0EA0" w:rsidRDefault="004D0CBB" w:rsidP="00112A64">
            <w:pPr>
              <w:jc w:val="both"/>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Afati i implementimit dhe buxheti</w:t>
            </w:r>
          </w:p>
        </w:tc>
        <w:tc>
          <w:tcPr>
            <w:tcW w:w="1303" w:type="dxa"/>
            <w:vMerge w:val="restart"/>
            <w:shd w:val="clear" w:color="auto" w:fill="auto"/>
            <w:vAlign w:val="center"/>
            <w:hideMark/>
          </w:tcPr>
          <w:p w14:paraId="1A09220D" w14:textId="77777777" w:rsidR="004D0CBB" w:rsidRPr="007316CA" w:rsidRDefault="004D0CBB" w:rsidP="00112A64">
            <w:pPr>
              <w:jc w:val="center"/>
              <w:rPr>
                <w:rFonts w:asciiTheme="minorHAnsi" w:hAnsiTheme="minorHAnsi" w:cstheme="minorHAnsi"/>
                <w:b/>
                <w:bCs/>
                <w:color w:val="000000"/>
                <w:sz w:val="20"/>
                <w:szCs w:val="20"/>
                <w:lang w:eastAsia="sq-AL"/>
              </w:rPr>
            </w:pPr>
            <w:r w:rsidRPr="007316CA">
              <w:rPr>
                <w:rFonts w:asciiTheme="minorHAnsi" w:hAnsiTheme="minorHAnsi" w:cstheme="minorHAnsi"/>
                <w:b/>
                <w:bCs/>
                <w:color w:val="000000"/>
                <w:sz w:val="20"/>
                <w:szCs w:val="20"/>
                <w:lang w:val="bs-Latn-BA" w:eastAsia="sq-AL"/>
              </w:rPr>
              <w:t>2023 - 2027</w:t>
            </w:r>
          </w:p>
        </w:tc>
      </w:tr>
      <w:tr w:rsidR="004D0CBB" w:rsidRPr="00AB0EA0" w14:paraId="094D3051" w14:textId="77777777" w:rsidTr="00112A64">
        <w:trPr>
          <w:trHeight w:val="294"/>
          <w:jc w:val="center"/>
        </w:trPr>
        <w:tc>
          <w:tcPr>
            <w:tcW w:w="6463" w:type="dxa"/>
            <w:vMerge/>
            <w:vAlign w:val="center"/>
            <w:hideMark/>
          </w:tcPr>
          <w:p w14:paraId="2C1C3600" w14:textId="77777777" w:rsidR="004D0CBB" w:rsidRPr="00AB0EA0" w:rsidRDefault="004D0CBB" w:rsidP="00112A64">
            <w:pPr>
              <w:jc w:val="both"/>
              <w:rPr>
                <w:rFonts w:asciiTheme="minorHAnsi" w:hAnsiTheme="minorHAnsi" w:cstheme="minorHAnsi"/>
                <w:color w:val="000000"/>
                <w:sz w:val="20"/>
                <w:szCs w:val="20"/>
                <w:lang w:eastAsia="sq-AL"/>
              </w:rPr>
            </w:pPr>
          </w:p>
        </w:tc>
        <w:tc>
          <w:tcPr>
            <w:tcW w:w="1318" w:type="dxa"/>
            <w:shd w:val="clear" w:color="auto" w:fill="auto"/>
            <w:vAlign w:val="center"/>
            <w:hideMark/>
          </w:tcPr>
          <w:p w14:paraId="51505AC4" w14:textId="77777777" w:rsidR="004D0CBB" w:rsidRPr="00AB0EA0" w:rsidRDefault="004D0CBB"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2023</w:t>
            </w:r>
          </w:p>
        </w:tc>
        <w:tc>
          <w:tcPr>
            <w:tcW w:w="1317" w:type="dxa"/>
            <w:shd w:val="clear" w:color="auto" w:fill="auto"/>
            <w:vAlign w:val="center"/>
            <w:hideMark/>
          </w:tcPr>
          <w:p w14:paraId="12B6F6F5" w14:textId="77777777" w:rsidR="004D0CBB" w:rsidRPr="00AB0EA0" w:rsidRDefault="004D0CBB"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2024</w:t>
            </w:r>
          </w:p>
        </w:tc>
        <w:tc>
          <w:tcPr>
            <w:tcW w:w="1318" w:type="dxa"/>
            <w:shd w:val="clear" w:color="auto" w:fill="auto"/>
            <w:vAlign w:val="center"/>
            <w:hideMark/>
          </w:tcPr>
          <w:p w14:paraId="102CE21C" w14:textId="77777777" w:rsidR="004D0CBB" w:rsidRPr="00AB0EA0" w:rsidRDefault="004D0CBB"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2025</w:t>
            </w:r>
          </w:p>
        </w:tc>
        <w:tc>
          <w:tcPr>
            <w:tcW w:w="1171" w:type="dxa"/>
            <w:shd w:val="clear" w:color="auto" w:fill="auto"/>
            <w:vAlign w:val="center"/>
            <w:hideMark/>
          </w:tcPr>
          <w:p w14:paraId="24EAFC21" w14:textId="77777777" w:rsidR="004D0CBB" w:rsidRPr="00AB0EA0" w:rsidRDefault="004D0CBB"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2026</w:t>
            </w:r>
          </w:p>
        </w:tc>
        <w:tc>
          <w:tcPr>
            <w:tcW w:w="1182" w:type="dxa"/>
            <w:shd w:val="clear" w:color="auto" w:fill="auto"/>
            <w:vAlign w:val="center"/>
            <w:hideMark/>
          </w:tcPr>
          <w:p w14:paraId="65D73B0E" w14:textId="77777777" w:rsidR="004D0CBB" w:rsidRPr="00AB0EA0" w:rsidRDefault="004D0CBB" w:rsidP="00112A64">
            <w:pPr>
              <w:jc w:val="center"/>
              <w:rPr>
                <w:rFonts w:asciiTheme="minorHAnsi" w:hAnsiTheme="minorHAnsi" w:cstheme="minorHAnsi"/>
                <w:color w:val="000000"/>
                <w:sz w:val="20"/>
                <w:szCs w:val="20"/>
                <w:lang w:eastAsia="sq-AL"/>
              </w:rPr>
            </w:pPr>
            <w:r w:rsidRPr="00AB0EA0">
              <w:rPr>
                <w:rFonts w:asciiTheme="minorHAnsi" w:hAnsiTheme="minorHAnsi" w:cstheme="minorHAnsi"/>
                <w:color w:val="000000"/>
                <w:sz w:val="20"/>
                <w:szCs w:val="20"/>
                <w:lang w:val="bs-Latn-BA" w:eastAsia="sq-AL"/>
              </w:rPr>
              <w:t>2027</w:t>
            </w:r>
          </w:p>
        </w:tc>
        <w:tc>
          <w:tcPr>
            <w:tcW w:w="1303" w:type="dxa"/>
            <w:vMerge/>
            <w:vAlign w:val="center"/>
            <w:hideMark/>
          </w:tcPr>
          <w:p w14:paraId="0D01635A" w14:textId="77777777" w:rsidR="004D0CBB" w:rsidRPr="00AB0EA0" w:rsidRDefault="004D0CBB" w:rsidP="00112A64">
            <w:pPr>
              <w:jc w:val="both"/>
              <w:rPr>
                <w:rFonts w:asciiTheme="minorHAnsi" w:hAnsiTheme="minorHAnsi" w:cstheme="minorHAnsi"/>
                <w:color w:val="000000"/>
                <w:sz w:val="20"/>
                <w:szCs w:val="20"/>
                <w:lang w:eastAsia="sq-AL"/>
              </w:rPr>
            </w:pPr>
          </w:p>
        </w:tc>
      </w:tr>
      <w:tr w:rsidR="0010646D" w:rsidRPr="00AB0EA0" w14:paraId="37954D57" w14:textId="77777777" w:rsidTr="00112A64">
        <w:trPr>
          <w:trHeight w:val="294"/>
          <w:jc w:val="center"/>
        </w:trPr>
        <w:tc>
          <w:tcPr>
            <w:tcW w:w="6463" w:type="dxa"/>
            <w:shd w:val="clear" w:color="auto" w:fill="auto"/>
            <w:vAlign w:val="center"/>
            <w:hideMark/>
          </w:tcPr>
          <w:p w14:paraId="714344E0" w14:textId="77777777" w:rsidR="0010646D" w:rsidRPr="00223A1A" w:rsidRDefault="0010646D" w:rsidP="0010646D">
            <w:pPr>
              <w:jc w:val="both"/>
              <w:rPr>
                <w:rFonts w:asciiTheme="minorHAnsi" w:hAnsiTheme="minorHAnsi" w:cstheme="minorHAnsi"/>
                <w:color w:val="000000"/>
                <w:sz w:val="20"/>
                <w:szCs w:val="20"/>
                <w:lang w:val="pt-BR" w:eastAsia="sq-AL"/>
              </w:rPr>
            </w:pPr>
            <w:r w:rsidRPr="00AD65EF">
              <w:rPr>
                <w:rFonts w:asciiTheme="minorHAnsi" w:hAnsiTheme="minorHAnsi" w:cstheme="minorHAnsi"/>
                <w:color w:val="000000"/>
                <w:sz w:val="20"/>
                <w:szCs w:val="20"/>
                <w:lang w:val="bs-Latn-BA" w:eastAsia="sq-AL"/>
              </w:rPr>
              <w:t>Total objektiva 1 - Parandalimi dhe reduktimi i krijimit të mbeturinave</w:t>
            </w:r>
          </w:p>
        </w:tc>
        <w:tc>
          <w:tcPr>
            <w:tcW w:w="1318" w:type="dxa"/>
            <w:shd w:val="clear" w:color="auto" w:fill="auto"/>
            <w:vAlign w:val="center"/>
            <w:hideMark/>
          </w:tcPr>
          <w:p w14:paraId="3CB64115" w14:textId="10709C88" w:rsidR="0010646D" w:rsidRPr="0010646D" w:rsidRDefault="0010646D" w:rsidP="0010646D">
            <w:pPr>
              <w:jc w:val="right"/>
              <w:rPr>
                <w:rFonts w:asciiTheme="minorHAnsi" w:hAnsiTheme="minorHAnsi" w:cstheme="minorHAnsi"/>
                <w:color w:val="FF0000"/>
                <w:sz w:val="20"/>
                <w:szCs w:val="20"/>
                <w:lang w:eastAsia="sq-AL"/>
              </w:rPr>
            </w:pPr>
            <w:r w:rsidRPr="0010646D">
              <w:rPr>
                <w:rFonts w:asciiTheme="minorHAnsi" w:hAnsiTheme="minorHAnsi" w:cstheme="minorHAnsi"/>
                <w:color w:val="FF0000"/>
                <w:sz w:val="20"/>
                <w:szCs w:val="20"/>
                <w:lang w:val="bs-Latn-BA" w:eastAsia="sq-AL"/>
              </w:rPr>
              <w:t>27,400 €</w:t>
            </w:r>
          </w:p>
        </w:tc>
        <w:tc>
          <w:tcPr>
            <w:tcW w:w="1317" w:type="dxa"/>
            <w:shd w:val="clear" w:color="auto" w:fill="auto"/>
            <w:vAlign w:val="center"/>
            <w:hideMark/>
          </w:tcPr>
          <w:p w14:paraId="36EB9846" w14:textId="4CFB4435" w:rsidR="0010646D" w:rsidRPr="0010646D" w:rsidRDefault="0010646D" w:rsidP="0010646D">
            <w:pPr>
              <w:jc w:val="right"/>
              <w:rPr>
                <w:rFonts w:asciiTheme="minorHAnsi" w:hAnsiTheme="minorHAnsi" w:cstheme="minorHAnsi"/>
                <w:color w:val="FF0000"/>
                <w:sz w:val="20"/>
                <w:szCs w:val="20"/>
                <w:lang w:eastAsia="sq-AL"/>
              </w:rPr>
            </w:pPr>
            <w:r w:rsidRPr="0010646D">
              <w:rPr>
                <w:rFonts w:asciiTheme="minorHAnsi" w:hAnsiTheme="minorHAnsi" w:cstheme="minorHAnsi"/>
                <w:color w:val="FF0000"/>
                <w:sz w:val="20"/>
                <w:szCs w:val="20"/>
                <w:lang w:val="bs-Latn-BA" w:eastAsia="sq-AL"/>
              </w:rPr>
              <w:t>39,000 €</w:t>
            </w:r>
          </w:p>
        </w:tc>
        <w:tc>
          <w:tcPr>
            <w:tcW w:w="1318" w:type="dxa"/>
            <w:shd w:val="clear" w:color="auto" w:fill="auto"/>
            <w:vAlign w:val="center"/>
            <w:hideMark/>
          </w:tcPr>
          <w:p w14:paraId="073D8083" w14:textId="36030FFA" w:rsidR="0010646D" w:rsidRPr="0010646D" w:rsidRDefault="0010646D" w:rsidP="0010646D">
            <w:pPr>
              <w:jc w:val="right"/>
              <w:rPr>
                <w:rFonts w:asciiTheme="minorHAnsi" w:hAnsiTheme="minorHAnsi" w:cstheme="minorHAnsi"/>
                <w:color w:val="FF0000"/>
                <w:sz w:val="20"/>
                <w:szCs w:val="20"/>
                <w:lang w:eastAsia="sq-AL"/>
              </w:rPr>
            </w:pPr>
            <w:r w:rsidRPr="0010646D">
              <w:rPr>
                <w:rFonts w:asciiTheme="minorHAnsi" w:hAnsiTheme="minorHAnsi" w:cstheme="minorHAnsi"/>
                <w:color w:val="FF0000"/>
                <w:sz w:val="20"/>
                <w:szCs w:val="20"/>
                <w:lang w:val="bs-Latn-BA" w:eastAsia="sq-AL"/>
              </w:rPr>
              <w:t>121,400 €</w:t>
            </w:r>
          </w:p>
        </w:tc>
        <w:tc>
          <w:tcPr>
            <w:tcW w:w="1171" w:type="dxa"/>
            <w:shd w:val="clear" w:color="auto" w:fill="auto"/>
            <w:vAlign w:val="center"/>
            <w:hideMark/>
          </w:tcPr>
          <w:p w14:paraId="5D77D537" w14:textId="50903303" w:rsidR="0010646D" w:rsidRPr="0010646D" w:rsidRDefault="0010646D" w:rsidP="0010646D">
            <w:pPr>
              <w:jc w:val="right"/>
              <w:rPr>
                <w:rFonts w:asciiTheme="minorHAnsi" w:hAnsiTheme="minorHAnsi" w:cstheme="minorHAnsi"/>
                <w:color w:val="FF0000"/>
                <w:sz w:val="20"/>
                <w:szCs w:val="20"/>
                <w:lang w:eastAsia="sq-AL"/>
              </w:rPr>
            </w:pPr>
            <w:r w:rsidRPr="0010646D">
              <w:rPr>
                <w:rFonts w:asciiTheme="minorHAnsi" w:hAnsiTheme="minorHAnsi" w:cstheme="minorHAnsi"/>
                <w:color w:val="FF0000"/>
                <w:sz w:val="20"/>
                <w:szCs w:val="20"/>
                <w:lang w:val="bs-Latn-BA" w:eastAsia="sq-AL"/>
              </w:rPr>
              <w:t>25,000 €</w:t>
            </w:r>
          </w:p>
        </w:tc>
        <w:tc>
          <w:tcPr>
            <w:tcW w:w="1182" w:type="dxa"/>
            <w:shd w:val="clear" w:color="auto" w:fill="auto"/>
            <w:vAlign w:val="center"/>
            <w:hideMark/>
          </w:tcPr>
          <w:p w14:paraId="593B7E96" w14:textId="2EDE0419" w:rsidR="0010646D" w:rsidRPr="0010646D" w:rsidRDefault="0010646D" w:rsidP="0010646D">
            <w:pPr>
              <w:jc w:val="right"/>
              <w:rPr>
                <w:rFonts w:asciiTheme="minorHAnsi" w:hAnsiTheme="minorHAnsi" w:cstheme="minorHAnsi"/>
                <w:color w:val="FF0000"/>
                <w:sz w:val="20"/>
                <w:szCs w:val="20"/>
                <w:lang w:eastAsia="sq-AL"/>
              </w:rPr>
            </w:pPr>
            <w:r w:rsidRPr="0010646D">
              <w:rPr>
                <w:rFonts w:asciiTheme="minorHAnsi" w:hAnsiTheme="minorHAnsi" w:cstheme="minorHAnsi"/>
                <w:color w:val="FF0000"/>
                <w:sz w:val="20"/>
                <w:szCs w:val="20"/>
                <w:lang w:eastAsia="sq-AL"/>
              </w:rPr>
              <w:t>31,000 €</w:t>
            </w:r>
          </w:p>
        </w:tc>
        <w:tc>
          <w:tcPr>
            <w:tcW w:w="1303" w:type="dxa"/>
            <w:shd w:val="clear" w:color="auto" w:fill="auto"/>
            <w:vAlign w:val="center"/>
            <w:hideMark/>
          </w:tcPr>
          <w:p w14:paraId="5A743800" w14:textId="137D7FEA" w:rsidR="0010646D" w:rsidRPr="0010646D" w:rsidRDefault="0010646D" w:rsidP="0010646D">
            <w:pPr>
              <w:jc w:val="right"/>
              <w:rPr>
                <w:rFonts w:asciiTheme="minorHAnsi" w:hAnsiTheme="minorHAnsi" w:cstheme="minorHAnsi"/>
                <w:b/>
                <w:bCs/>
                <w:color w:val="FF0000"/>
                <w:sz w:val="20"/>
                <w:szCs w:val="20"/>
                <w:lang w:eastAsia="sq-AL"/>
              </w:rPr>
            </w:pPr>
            <w:r w:rsidRPr="0010646D">
              <w:rPr>
                <w:rFonts w:asciiTheme="minorHAnsi" w:hAnsiTheme="minorHAnsi" w:cstheme="minorHAnsi"/>
                <w:b/>
                <w:bCs/>
                <w:color w:val="FF0000"/>
                <w:sz w:val="20"/>
                <w:szCs w:val="20"/>
                <w:lang w:eastAsia="sq-AL"/>
              </w:rPr>
              <w:t>243,800 €</w:t>
            </w:r>
          </w:p>
        </w:tc>
      </w:tr>
      <w:tr w:rsidR="00D619A1" w:rsidRPr="00AB0EA0" w14:paraId="0ED8F485" w14:textId="77777777" w:rsidTr="00112A64">
        <w:trPr>
          <w:trHeight w:val="294"/>
          <w:jc w:val="center"/>
        </w:trPr>
        <w:tc>
          <w:tcPr>
            <w:tcW w:w="6463" w:type="dxa"/>
            <w:shd w:val="clear" w:color="auto" w:fill="auto"/>
            <w:vAlign w:val="center"/>
          </w:tcPr>
          <w:p w14:paraId="75C4C750" w14:textId="77777777" w:rsidR="00D619A1" w:rsidRPr="00223A1A" w:rsidRDefault="00D619A1" w:rsidP="00D619A1">
            <w:pPr>
              <w:jc w:val="both"/>
              <w:rPr>
                <w:rFonts w:asciiTheme="minorHAnsi" w:hAnsiTheme="minorHAnsi" w:cstheme="minorHAnsi"/>
                <w:color w:val="000000"/>
                <w:sz w:val="20"/>
                <w:szCs w:val="20"/>
                <w:lang w:val="pt-BR" w:eastAsia="sq-AL"/>
              </w:rPr>
            </w:pPr>
            <w:r w:rsidRPr="00AD65EF">
              <w:rPr>
                <w:rFonts w:asciiTheme="minorHAnsi" w:hAnsiTheme="minorHAnsi" w:cstheme="minorHAnsi"/>
                <w:color w:val="000000"/>
                <w:sz w:val="20"/>
                <w:szCs w:val="20"/>
                <w:lang w:val="bs-Latn-BA" w:eastAsia="sq-AL"/>
              </w:rPr>
              <w:t>Total objektiva 2 – Riciklimi dhe ripërdorimi</w:t>
            </w:r>
          </w:p>
        </w:tc>
        <w:tc>
          <w:tcPr>
            <w:tcW w:w="1318" w:type="dxa"/>
            <w:shd w:val="clear" w:color="auto" w:fill="auto"/>
            <w:vAlign w:val="center"/>
          </w:tcPr>
          <w:p w14:paraId="191F378F" w14:textId="2E374BA9" w:rsidR="00D619A1" w:rsidRPr="00D619A1" w:rsidRDefault="00D619A1" w:rsidP="00D619A1">
            <w:pPr>
              <w:jc w:val="right"/>
              <w:rPr>
                <w:rFonts w:asciiTheme="minorHAnsi" w:hAnsiTheme="minorHAnsi" w:cstheme="minorHAnsi"/>
                <w:color w:val="FF0000"/>
                <w:sz w:val="20"/>
                <w:szCs w:val="20"/>
                <w:lang w:val="bs-Latn-BA" w:eastAsia="sq-AL"/>
              </w:rPr>
            </w:pPr>
            <w:r w:rsidRPr="00D619A1">
              <w:rPr>
                <w:rFonts w:asciiTheme="minorHAnsi" w:hAnsiTheme="minorHAnsi" w:cstheme="minorHAnsi"/>
                <w:color w:val="FF0000"/>
                <w:sz w:val="20"/>
                <w:szCs w:val="20"/>
                <w:lang w:val="bs-Latn-BA" w:eastAsia="sq-AL"/>
              </w:rPr>
              <w:t>55,500 €</w:t>
            </w:r>
          </w:p>
        </w:tc>
        <w:tc>
          <w:tcPr>
            <w:tcW w:w="1317" w:type="dxa"/>
            <w:shd w:val="clear" w:color="auto" w:fill="auto"/>
            <w:vAlign w:val="center"/>
          </w:tcPr>
          <w:p w14:paraId="5DA32737" w14:textId="2F015E4C" w:rsidR="00D619A1" w:rsidRPr="00D619A1" w:rsidRDefault="00D619A1" w:rsidP="00D619A1">
            <w:pPr>
              <w:jc w:val="right"/>
              <w:rPr>
                <w:rFonts w:asciiTheme="minorHAnsi" w:hAnsiTheme="minorHAnsi" w:cstheme="minorHAnsi"/>
                <w:color w:val="FF0000"/>
                <w:sz w:val="20"/>
                <w:szCs w:val="20"/>
                <w:lang w:val="bs-Latn-BA" w:eastAsia="sq-AL"/>
              </w:rPr>
            </w:pPr>
            <w:r w:rsidRPr="00D619A1">
              <w:rPr>
                <w:rFonts w:asciiTheme="minorHAnsi" w:hAnsiTheme="minorHAnsi" w:cstheme="minorHAnsi"/>
                <w:color w:val="FF0000"/>
                <w:sz w:val="20"/>
                <w:szCs w:val="20"/>
                <w:lang w:val="bs-Latn-BA" w:eastAsia="sq-AL"/>
              </w:rPr>
              <w:t>265,500 €</w:t>
            </w:r>
          </w:p>
        </w:tc>
        <w:tc>
          <w:tcPr>
            <w:tcW w:w="1318" w:type="dxa"/>
            <w:shd w:val="clear" w:color="auto" w:fill="auto"/>
            <w:vAlign w:val="center"/>
          </w:tcPr>
          <w:p w14:paraId="572440A5" w14:textId="13E11916"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435,500 €</w:t>
            </w:r>
          </w:p>
        </w:tc>
        <w:tc>
          <w:tcPr>
            <w:tcW w:w="1171" w:type="dxa"/>
            <w:shd w:val="clear" w:color="auto" w:fill="auto"/>
            <w:vAlign w:val="center"/>
          </w:tcPr>
          <w:p w14:paraId="24D0E7B7" w14:textId="460D8252"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55,500 €</w:t>
            </w:r>
          </w:p>
        </w:tc>
        <w:tc>
          <w:tcPr>
            <w:tcW w:w="1182" w:type="dxa"/>
            <w:shd w:val="clear" w:color="auto" w:fill="auto"/>
            <w:vAlign w:val="center"/>
          </w:tcPr>
          <w:p w14:paraId="7D560EED" w14:textId="26051B8D"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25,500 €</w:t>
            </w:r>
          </w:p>
        </w:tc>
        <w:tc>
          <w:tcPr>
            <w:tcW w:w="1303" w:type="dxa"/>
            <w:shd w:val="clear" w:color="auto" w:fill="auto"/>
            <w:vAlign w:val="center"/>
          </w:tcPr>
          <w:p w14:paraId="698783D2" w14:textId="41A3E723" w:rsidR="00D619A1" w:rsidRPr="00D619A1" w:rsidRDefault="00D619A1" w:rsidP="00D619A1">
            <w:pPr>
              <w:jc w:val="right"/>
              <w:rPr>
                <w:rFonts w:asciiTheme="minorHAnsi" w:hAnsiTheme="minorHAnsi" w:cstheme="minorHAnsi"/>
                <w:b/>
                <w:bCs/>
                <w:color w:val="FF0000"/>
                <w:sz w:val="20"/>
                <w:szCs w:val="20"/>
                <w:lang w:val="bs-Latn-BA" w:eastAsia="sq-AL"/>
              </w:rPr>
            </w:pPr>
            <w:r w:rsidRPr="00D619A1">
              <w:rPr>
                <w:rFonts w:asciiTheme="minorHAnsi" w:hAnsiTheme="minorHAnsi" w:cstheme="minorHAnsi"/>
                <w:b/>
                <w:bCs/>
                <w:color w:val="FF0000"/>
                <w:sz w:val="20"/>
                <w:szCs w:val="20"/>
                <w:lang w:val="bs-Latn-BA" w:eastAsia="sq-AL"/>
              </w:rPr>
              <w:t>837,500 €</w:t>
            </w:r>
          </w:p>
        </w:tc>
      </w:tr>
      <w:tr w:rsidR="00D619A1" w:rsidRPr="00AB0EA0" w14:paraId="4BCAAB73" w14:textId="77777777" w:rsidTr="00112A64">
        <w:trPr>
          <w:trHeight w:val="294"/>
          <w:jc w:val="center"/>
        </w:trPr>
        <w:tc>
          <w:tcPr>
            <w:tcW w:w="6463" w:type="dxa"/>
            <w:shd w:val="clear" w:color="auto" w:fill="auto"/>
            <w:vAlign w:val="center"/>
          </w:tcPr>
          <w:p w14:paraId="34295501" w14:textId="77777777" w:rsidR="00D619A1" w:rsidRPr="00AD65EF" w:rsidRDefault="00D619A1" w:rsidP="00D619A1">
            <w:pPr>
              <w:jc w:val="both"/>
              <w:rPr>
                <w:rFonts w:asciiTheme="minorHAnsi" w:hAnsiTheme="minorHAnsi" w:cstheme="minorHAnsi"/>
                <w:color w:val="000000"/>
                <w:sz w:val="20"/>
                <w:szCs w:val="20"/>
                <w:lang w:eastAsia="sq-AL"/>
              </w:rPr>
            </w:pPr>
            <w:r w:rsidRPr="00AD65EF">
              <w:rPr>
                <w:rFonts w:asciiTheme="minorHAnsi" w:hAnsiTheme="minorHAnsi" w:cstheme="minorHAnsi"/>
                <w:color w:val="000000"/>
                <w:sz w:val="20"/>
                <w:szCs w:val="20"/>
                <w:lang w:val="bs-Latn-BA" w:eastAsia="sq-AL"/>
              </w:rPr>
              <w:t>Total objektivi 3 „Ofrimi i shërbimeve cilësore efikase dhe të qendrueshme“</w:t>
            </w:r>
          </w:p>
        </w:tc>
        <w:tc>
          <w:tcPr>
            <w:tcW w:w="1318" w:type="dxa"/>
            <w:shd w:val="clear" w:color="auto" w:fill="auto"/>
            <w:vAlign w:val="center"/>
          </w:tcPr>
          <w:p w14:paraId="30AED42B" w14:textId="02559B25" w:rsidR="00D619A1" w:rsidRPr="00D619A1" w:rsidRDefault="00D619A1" w:rsidP="00D619A1">
            <w:pPr>
              <w:jc w:val="right"/>
              <w:rPr>
                <w:rFonts w:asciiTheme="minorHAnsi" w:hAnsiTheme="minorHAnsi" w:cstheme="minorHAnsi"/>
                <w:color w:val="FF0000"/>
                <w:sz w:val="20"/>
                <w:szCs w:val="20"/>
                <w:lang w:val="bs-Latn-BA" w:eastAsia="sq-AL"/>
              </w:rPr>
            </w:pPr>
            <w:r w:rsidRPr="00D619A1">
              <w:rPr>
                <w:rFonts w:asciiTheme="minorHAnsi" w:hAnsiTheme="minorHAnsi" w:cstheme="minorHAnsi"/>
                <w:color w:val="FF0000"/>
                <w:sz w:val="20"/>
                <w:szCs w:val="20"/>
                <w:lang w:val="bs-Latn-BA" w:eastAsia="sq-AL"/>
              </w:rPr>
              <w:t>145,000 €</w:t>
            </w:r>
          </w:p>
        </w:tc>
        <w:tc>
          <w:tcPr>
            <w:tcW w:w="1317" w:type="dxa"/>
            <w:shd w:val="clear" w:color="auto" w:fill="auto"/>
            <w:vAlign w:val="center"/>
          </w:tcPr>
          <w:p w14:paraId="3E0E3011" w14:textId="520974CC" w:rsidR="00D619A1" w:rsidRPr="00D619A1" w:rsidRDefault="00D619A1" w:rsidP="00D619A1">
            <w:pPr>
              <w:jc w:val="right"/>
              <w:rPr>
                <w:rFonts w:asciiTheme="minorHAnsi" w:hAnsiTheme="minorHAnsi" w:cstheme="minorHAnsi"/>
                <w:color w:val="FF0000"/>
                <w:sz w:val="20"/>
                <w:szCs w:val="20"/>
                <w:lang w:val="bs-Latn-BA" w:eastAsia="sq-AL"/>
              </w:rPr>
            </w:pPr>
            <w:r w:rsidRPr="00D619A1">
              <w:rPr>
                <w:rFonts w:asciiTheme="minorHAnsi" w:hAnsiTheme="minorHAnsi" w:cstheme="minorHAnsi"/>
                <w:color w:val="FF0000"/>
                <w:sz w:val="20"/>
                <w:szCs w:val="20"/>
                <w:lang w:val="bs-Latn-BA" w:eastAsia="sq-AL"/>
              </w:rPr>
              <w:t>318,000 €</w:t>
            </w:r>
          </w:p>
        </w:tc>
        <w:tc>
          <w:tcPr>
            <w:tcW w:w="1318" w:type="dxa"/>
            <w:shd w:val="clear" w:color="auto" w:fill="auto"/>
            <w:vAlign w:val="center"/>
          </w:tcPr>
          <w:p w14:paraId="4156C9BA" w14:textId="5CDAA416"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218,000 €</w:t>
            </w:r>
          </w:p>
        </w:tc>
        <w:tc>
          <w:tcPr>
            <w:tcW w:w="1171" w:type="dxa"/>
            <w:shd w:val="clear" w:color="auto" w:fill="auto"/>
            <w:vAlign w:val="center"/>
          </w:tcPr>
          <w:p w14:paraId="3985BE56" w14:textId="04133462"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152,000 €</w:t>
            </w:r>
          </w:p>
        </w:tc>
        <w:tc>
          <w:tcPr>
            <w:tcW w:w="1182" w:type="dxa"/>
            <w:shd w:val="clear" w:color="auto" w:fill="auto"/>
            <w:vAlign w:val="center"/>
          </w:tcPr>
          <w:p w14:paraId="5AE3B3F2" w14:textId="30B9A11D" w:rsidR="00D619A1" w:rsidRPr="00D619A1" w:rsidRDefault="00D619A1" w:rsidP="00D619A1">
            <w:pPr>
              <w:jc w:val="right"/>
              <w:rPr>
                <w:rFonts w:asciiTheme="minorHAnsi" w:hAnsiTheme="minorHAnsi" w:cstheme="minorHAnsi"/>
                <w:color w:val="FF0000"/>
                <w:sz w:val="20"/>
                <w:szCs w:val="20"/>
                <w:lang w:eastAsia="sq-AL"/>
              </w:rPr>
            </w:pPr>
            <w:r w:rsidRPr="00D619A1">
              <w:rPr>
                <w:rFonts w:asciiTheme="minorHAnsi" w:hAnsiTheme="minorHAnsi" w:cstheme="minorHAnsi"/>
                <w:color w:val="FF0000"/>
                <w:sz w:val="20"/>
                <w:szCs w:val="20"/>
                <w:lang w:val="bs-Latn-BA" w:eastAsia="sq-AL"/>
              </w:rPr>
              <w:t>168,000 €</w:t>
            </w:r>
          </w:p>
        </w:tc>
        <w:tc>
          <w:tcPr>
            <w:tcW w:w="1303" w:type="dxa"/>
            <w:shd w:val="clear" w:color="auto" w:fill="auto"/>
            <w:vAlign w:val="center"/>
          </w:tcPr>
          <w:p w14:paraId="6C7B286C" w14:textId="664C769F" w:rsidR="00D619A1" w:rsidRPr="00D619A1" w:rsidRDefault="00D619A1" w:rsidP="00D619A1">
            <w:pPr>
              <w:jc w:val="right"/>
              <w:rPr>
                <w:rFonts w:asciiTheme="minorHAnsi" w:hAnsiTheme="minorHAnsi" w:cstheme="minorHAnsi"/>
                <w:b/>
                <w:bCs/>
                <w:color w:val="FF0000"/>
                <w:sz w:val="20"/>
                <w:szCs w:val="20"/>
                <w:lang w:val="bs-Latn-BA" w:eastAsia="sq-AL"/>
              </w:rPr>
            </w:pPr>
            <w:r w:rsidRPr="00D619A1">
              <w:rPr>
                <w:rFonts w:asciiTheme="minorHAnsi" w:hAnsiTheme="minorHAnsi" w:cstheme="minorHAnsi"/>
                <w:b/>
                <w:bCs/>
                <w:i/>
                <w:iCs/>
                <w:color w:val="FF0000"/>
                <w:sz w:val="20"/>
                <w:szCs w:val="20"/>
                <w:lang w:val="bs-Latn-BA" w:eastAsia="sq-AL"/>
              </w:rPr>
              <w:t>1,001,000 €</w:t>
            </w:r>
          </w:p>
        </w:tc>
      </w:tr>
      <w:tr w:rsidR="00DE0933" w:rsidRPr="00AB0EA0" w14:paraId="237D37A3" w14:textId="77777777" w:rsidTr="00112A64">
        <w:trPr>
          <w:trHeight w:val="294"/>
          <w:jc w:val="center"/>
        </w:trPr>
        <w:tc>
          <w:tcPr>
            <w:tcW w:w="6463" w:type="dxa"/>
            <w:shd w:val="clear" w:color="auto" w:fill="auto"/>
            <w:vAlign w:val="center"/>
          </w:tcPr>
          <w:p w14:paraId="39202A21" w14:textId="77777777" w:rsidR="00DE0933" w:rsidRPr="00223A1A" w:rsidRDefault="00DE0933" w:rsidP="00DE0933">
            <w:pPr>
              <w:jc w:val="both"/>
              <w:rPr>
                <w:rFonts w:asciiTheme="minorHAnsi" w:hAnsiTheme="minorHAnsi" w:cstheme="minorHAnsi"/>
                <w:color w:val="000000"/>
                <w:sz w:val="20"/>
                <w:szCs w:val="20"/>
                <w:lang w:val="pt-BR" w:eastAsia="sq-AL"/>
              </w:rPr>
            </w:pPr>
            <w:r w:rsidRPr="00AD65EF">
              <w:rPr>
                <w:rFonts w:asciiTheme="minorHAnsi" w:hAnsiTheme="minorHAnsi" w:cstheme="minorHAnsi"/>
                <w:color w:val="000000"/>
                <w:sz w:val="20"/>
                <w:szCs w:val="20"/>
                <w:lang w:val="bs-Latn-BA" w:eastAsia="sq-AL"/>
              </w:rPr>
              <w:t>Total objektivi 4 „Deponimi i sigurtë si mjeti i fundit“</w:t>
            </w:r>
          </w:p>
        </w:tc>
        <w:tc>
          <w:tcPr>
            <w:tcW w:w="1318" w:type="dxa"/>
            <w:shd w:val="clear" w:color="auto" w:fill="auto"/>
            <w:vAlign w:val="center"/>
          </w:tcPr>
          <w:p w14:paraId="21FCF52E" w14:textId="632ED7D6" w:rsidR="00DE0933" w:rsidRPr="00DE0933" w:rsidRDefault="00DE0933" w:rsidP="00DE0933">
            <w:pPr>
              <w:jc w:val="right"/>
              <w:rPr>
                <w:rFonts w:asciiTheme="minorHAnsi" w:hAnsiTheme="minorHAnsi" w:cstheme="minorHAnsi"/>
                <w:color w:val="FF0000"/>
                <w:sz w:val="20"/>
                <w:szCs w:val="20"/>
                <w:lang w:val="bs-Latn-BA" w:eastAsia="sq-AL"/>
              </w:rPr>
            </w:pPr>
            <w:r w:rsidRPr="00DE0933">
              <w:rPr>
                <w:rFonts w:asciiTheme="minorHAnsi" w:hAnsiTheme="minorHAnsi" w:cstheme="minorHAnsi"/>
                <w:color w:val="FF0000"/>
                <w:sz w:val="20"/>
                <w:szCs w:val="20"/>
                <w:lang w:val="bs-Latn-BA" w:eastAsia="sq-AL"/>
              </w:rPr>
              <w:t>11,000 €</w:t>
            </w:r>
          </w:p>
        </w:tc>
        <w:tc>
          <w:tcPr>
            <w:tcW w:w="1317" w:type="dxa"/>
            <w:shd w:val="clear" w:color="auto" w:fill="auto"/>
            <w:vAlign w:val="center"/>
          </w:tcPr>
          <w:p w14:paraId="00569A3D" w14:textId="06592B74" w:rsidR="00DE0933" w:rsidRPr="00DE0933" w:rsidRDefault="00DE0933" w:rsidP="00DE0933">
            <w:pPr>
              <w:jc w:val="right"/>
              <w:rPr>
                <w:rFonts w:asciiTheme="minorHAnsi" w:hAnsiTheme="minorHAnsi" w:cstheme="minorHAnsi"/>
                <w:color w:val="FF0000"/>
                <w:sz w:val="20"/>
                <w:szCs w:val="20"/>
                <w:lang w:val="bs-Latn-BA" w:eastAsia="sq-AL"/>
              </w:rPr>
            </w:pPr>
            <w:r w:rsidRPr="00DE0933">
              <w:rPr>
                <w:rFonts w:asciiTheme="minorHAnsi" w:hAnsiTheme="minorHAnsi" w:cstheme="minorHAnsi"/>
                <w:color w:val="FF0000"/>
                <w:sz w:val="20"/>
                <w:szCs w:val="20"/>
                <w:lang w:val="bs-Latn-BA" w:eastAsia="sq-AL"/>
              </w:rPr>
              <w:t>11,000 €</w:t>
            </w:r>
          </w:p>
        </w:tc>
        <w:tc>
          <w:tcPr>
            <w:tcW w:w="1318" w:type="dxa"/>
            <w:shd w:val="clear" w:color="auto" w:fill="auto"/>
            <w:vAlign w:val="center"/>
          </w:tcPr>
          <w:p w14:paraId="1567D64D" w14:textId="54A983C6"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11,000 €</w:t>
            </w:r>
          </w:p>
        </w:tc>
        <w:tc>
          <w:tcPr>
            <w:tcW w:w="1171" w:type="dxa"/>
            <w:shd w:val="clear" w:color="auto" w:fill="auto"/>
            <w:vAlign w:val="center"/>
          </w:tcPr>
          <w:p w14:paraId="4B950E08" w14:textId="251E03C2"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11,000 €</w:t>
            </w:r>
          </w:p>
        </w:tc>
        <w:tc>
          <w:tcPr>
            <w:tcW w:w="1182" w:type="dxa"/>
            <w:shd w:val="clear" w:color="auto" w:fill="auto"/>
            <w:vAlign w:val="center"/>
          </w:tcPr>
          <w:p w14:paraId="30482ABF" w14:textId="38CA72A3"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11,000 €</w:t>
            </w:r>
          </w:p>
        </w:tc>
        <w:tc>
          <w:tcPr>
            <w:tcW w:w="1303" w:type="dxa"/>
            <w:shd w:val="clear" w:color="auto" w:fill="auto"/>
            <w:vAlign w:val="center"/>
          </w:tcPr>
          <w:p w14:paraId="5B9CA545" w14:textId="1B4137C3" w:rsidR="00DE0933" w:rsidRPr="00DE0933" w:rsidRDefault="00DE0933" w:rsidP="00DE0933">
            <w:pPr>
              <w:jc w:val="right"/>
              <w:rPr>
                <w:rFonts w:asciiTheme="minorHAnsi" w:hAnsiTheme="minorHAnsi" w:cstheme="minorHAnsi"/>
                <w:b/>
                <w:bCs/>
                <w:color w:val="FF0000"/>
                <w:sz w:val="20"/>
                <w:szCs w:val="20"/>
                <w:lang w:val="bs-Latn-BA" w:eastAsia="sq-AL"/>
              </w:rPr>
            </w:pPr>
            <w:r w:rsidRPr="00DE0933">
              <w:rPr>
                <w:rFonts w:asciiTheme="minorHAnsi" w:hAnsiTheme="minorHAnsi" w:cstheme="minorHAnsi"/>
                <w:b/>
                <w:bCs/>
                <w:color w:val="FF0000"/>
                <w:sz w:val="20"/>
                <w:szCs w:val="20"/>
                <w:lang w:val="bs-Latn-BA" w:eastAsia="sq-AL"/>
              </w:rPr>
              <w:t>55,000 €</w:t>
            </w:r>
          </w:p>
        </w:tc>
      </w:tr>
      <w:tr w:rsidR="00DE0933" w:rsidRPr="00AB0EA0" w14:paraId="4F3D28B3" w14:textId="77777777" w:rsidTr="00112A64">
        <w:trPr>
          <w:trHeight w:val="294"/>
          <w:jc w:val="center"/>
        </w:trPr>
        <w:tc>
          <w:tcPr>
            <w:tcW w:w="6463" w:type="dxa"/>
            <w:shd w:val="clear" w:color="auto" w:fill="auto"/>
            <w:vAlign w:val="center"/>
          </w:tcPr>
          <w:p w14:paraId="15CC2D74" w14:textId="77777777" w:rsidR="00DE0933" w:rsidRPr="00AD65EF" w:rsidRDefault="00DE0933" w:rsidP="00DE0933">
            <w:pPr>
              <w:jc w:val="both"/>
              <w:rPr>
                <w:rFonts w:asciiTheme="minorHAnsi" w:hAnsiTheme="minorHAnsi" w:cstheme="minorHAnsi"/>
                <w:color w:val="000000"/>
                <w:sz w:val="20"/>
                <w:szCs w:val="20"/>
                <w:lang w:eastAsia="sq-AL"/>
              </w:rPr>
            </w:pPr>
            <w:r w:rsidRPr="00AD65EF">
              <w:rPr>
                <w:rFonts w:asciiTheme="minorHAnsi" w:hAnsiTheme="minorHAnsi" w:cstheme="minorHAnsi"/>
                <w:color w:val="000000"/>
                <w:sz w:val="20"/>
                <w:szCs w:val="20"/>
                <w:lang w:val="bs-Latn-BA" w:eastAsia="sq-AL"/>
              </w:rPr>
              <w:lastRenderedPageBreak/>
              <w:t>Total objektivi 5 „Zhvillimi i kuadrit dhe kapaciteteve institucionale për MM“</w:t>
            </w:r>
          </w:p>
        </w:tc>
        <w:tc>
          <w:tcPr>
            <w:tcW w:w="1318" w:type="dxa"/>
            <w:shd w:val="clear" w:color="auto" w:fill="auto"/>
            <w:vAlign w:val="center"/>
          </w:tcPr>
          <w:p w14:paraId="54F86852" w14:textId="1C849338" w:rsidR="00DE0933" w:rsidRPr="00DE0933" w:rsidRDefault="00DE0933" w:rsidP="00DE0933">
            <w:pPr>
              <w:jc w:val="right"/>
              <w:rPr>
                <w:rFonts w:asciiTheme="minorHAnsi" w:hAnsiTheme="minorHAnsi" w:cstheme="minorHAnsi"/>
                <w:color w:val="FF0000"/>
                <w:sz w:val="20"/>
                <w:szCs w:val="20"/>
                <w:lang w:val="bs-Latn-BA" w:eastAsia="sq-AL"/>
              </w:rPr>
            </w:pPr>
            <w:r w:rsidRPr="00DE0933">
              <w:rPr>
                <w:rFonts w:asciiTheme="minorHAnsi" w:hAnsiTheme="minorHAnsi" w:cstheme="minorHAnsi"/>
                <w:color w:val="FF0000"/>
                <w:sz w:val="20"/>
                <w:szCs w:val="20"/>
                <w:lang w:val="bs-Latn-BA" w:eastAsia="sq-AL"/>
              </w:rPr>
              <w:t>45,000 €</w:t>
            </w:r>
          </w:p>
        </w:tc>
        <w:tc>
          <w:tcPr>
            <w:tcW w:w="1317" w:type="dxa"/>
            <w:shd w:val="clear" w:color="auto" w:fill="auto"/>
            <w:vAlign w:val="center"/>
          </w:tcPr>
          <w:p w14:paraId="58C6FFEF" w14:textId="095BDC3C" w:rsidR="00DE0933" w:rsidRPr="00DE0933" w:rsidRDefault="00DE0933" w:rsidP="00DE0933">
            <w:pPr>
              <w:jc w:val="right"/>
              <w:rPr>
                <w:rFonts w:asciiTheme="minorHAnsi" w:hAnsiTheme="minorHAnsi" w:cstheme="minorHAnsi"/>
                <w:color w:val="FF0000"/>
                <w:sz w:val="20"/>
                <w:szCs w:val="20"/>
                <w:lang w:val="bs-Latn-BA" w:eastAsia="sq-AL"/>
              </w:rPr>
            </w:pPr>
            <w:r w:rsidRPr="00DE0933">
              <w:rPr>
                <w:rFonts w:asciiTheme="minorHAnsi" w:hAnsiTheme="minorHAnsi" w:cstheme="minorHAnsi"/>
                <w:color w:val="FF0000"/>
                <w:sz w:val="20"/>
                <w:szCs w:val="20"/>
                <w:lang w:val="bs-Latn-BA" w:eastAsia="sq-AL"/>
              </w:rPr>
              <w:t>55,000 €</w:t>
            </w:r>
          </w:p>
        </w:tc>
        <w:tc>
          <w:tcPr>
            <w:tcW w:w="1318" w:type="dxa"/>
            <w:shd w:val="clear" w:color="auto" w:fill="auto"/>
            <w:vAlign w:val="center"/>
          </w:tcPr>
          <w:p w14:paraId="65554E1C" w14:textId="78E716CE"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171" w:type="dxa"/>
            <w:shd w:val="clear" w:color="auto" w:fill="auto"/>
            <w:vAlign w:val="center"/>
          </w:tcPr>
          <w:p w14:paraId="14A283A8" w14:textId="6F482011"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182" w:type="dxa"/>
            <w:shd w:val="clear" w:color="auto" w:fill="auto"/>
            <w:vAlign w:val="center"/>
          </w:tcPr>
          <w:p w14:paraId="39A184B2" w14:textId="3D31FDEA" w:rsidR="00DE0933" w:rsidRPr="00DE0933" w:rsidRDefault="00DE0933" w:rsidP="00DE0933">
            <w:pPr>
              <w:jc w:val="right"/>
              <w:rPr>
                <w:rFonts w:asciiTheme="minorHAnsi" w:hAnsiTheme="minorHAnsi" w:cstheme="minorHAnsi"/>
                <w:color w:val="FF0000"/>
                <w:sz w:val="20"/>
                <w:szCs w:val="20"/>
                <w:lang w:eastAsia="sq-AL"/>
              </w:rPr>
            </w:pPr>
            <w:r w:rsidRPr="00DE0933">
              <w:rPr>
                <w:rFonts w:asciiTheme="minorHAnsi" w:hAnsiTheme="minorHAnsi" w:cstheme="minorHAnsi"/>
                <w:color w:val="FF0000"/>
                <w:sz w:val="20"/>
                <w:szCs w:val="20"/>
                <w:lang w:val="bs-Latn-BA" w:eastAsia="sq-AL"/>
              </w:rPr>
              <w:t>35,000 €</w:t>
            </w:r>
          </w:p>
        </w:tc>
        <w:tc>
          <w:tcPr>
            <w:tcW w:w="1303" w:type="dxa"/>
            <w:shd w:val="clear" w:color="auto" w:fill="auto"/>
            <w:vAlign w:val="center"/>
          </w:tcPr>
          <w:p w14:paraId="046C7124" w14:textId="4F9C1A87" w:rsidR="00DE0933" w:rsidRPr="00DE0933" w:rsidRDefault="00DE0933" w:rsidP="00DE0933">
            <w:pPr>
              <w:jc w:val="right"/>
              <w:rPr>
                <w:rFonts w:asciiTheme="minorHAnsi" w:hAnsiTheme="minorHAnsi" w:cstheme="minorHAnsi"/>
                <w:b/>
                <w:bCs/>
                <w:color w:val="FF0000"/>
                <w:sz w:val="20"/>
                <w:szCs w:val="20"/>
                <w:lang w:val="bs-Latn-BA" w:eastAsia="sq-AL"/>
              </w:rPr>
            </w:pPr>
            <w:r w:rsidRPr="00DE0933">
              <w:rPr>
                <w:rFonts w:asciiTheme="minorHAnsi" w:hAnsiTheme="minorHAnsi" w:cstheme="minorHAnsi"/>
                <w:b/>
                <w:bCs/>
                <w:color w:val="FF0000"/>
                <w:sz w:val="20"/>
                <w:szCs w:val="20"/>
                <w:lang w:val="bs-Latn-BA" w:eastAsia="sq-AL"/>
              </w:rPr>
              <w:t>205,000 €</w:t>
            </w:r>
          </w:p>
        </w:tc>
      </w:tr>
      <w:tr w:rsidR="004D0CBB" w:rsidRPr="00AB0EA0" w14:paraId="63312938" w14:textId="77777777" w:rsidTr="00112A64">
        <w:trPr>
          <w:trHeight w:val="294"/>
          <w:jc w:val="center"/>
        </w:trPr>
        <w:tc>
          <w:tcPr>
            <w:tcW w:w="6463" w:type="dxa"/>
            <w:shd w:val="clear" w:color="auto" w:fill="auto"/>
            <w:vAlign w:val="center"/>
          </w:tcPr>
          <w:p w14:paraId="784F44D3" w14:textId="77777777" w:rsidR="004D0CBB" w:rsidRPr="007316CA" w:rsidRDefault="004D0CBB" w:rsidP="00112A64">
            <w:pPr>
              <w:jc w:val="both"/>
              <w:rPr>
                <w:rFonts w:asciiTheme="minorHAnsi" w:hAnsiTheme="minorHAnsi" w:cstheme="minorHAnsi"/>
                <w:b/>
                <w:bCs/>
                <w:color w:val="000000"/>
                <w:sz w:val="20"/>
                <w:szCs w:val="20"/>
                <w:lang w:eastAsia="sq-AL"/>
              </w:rPr>
            </w:pPr>
            <w:r w:rsidRPr="007316CA">
              <w:rPr>
                <w:rFonts w:asciiTheme="minorHAnsi" w:hAnsiTheme="minorHAnsi" w:cstheme="minorHAnsi"/>
                <w:b/>
                <w:bCs/>
                <w:color w:val="000000"/>
                <w:sz w:val="20"/>
                <w:szCs w:val="20"/>
                <w:lang w:eastAsia="sq-AL"/>
              </w:rPr>
              <w:t xml:space="preserve">Total </w:t>
            </w:r>
            <w:r w:rsidRPr="007316CA">
              <w:rPr>
                <w:rFonts w:asciiTheme="minorHAnsi" w:hAnsiTheme="minorHAnsi" w:cstheme="minorHAnsi"/>
                <w:b/>
                <w:bCs/>
                <w:color w:val="000000"/>
                <w:sz w:val="20"/>
                <w:szCs w:val="20"/>
                <w:lang w:val="bs-Latn-BA" w:eastAsia="sq-AL"/>
              </w:rPr>
              <w:t>buxheti p</w:t>
            </w:r>
            <w:r>
              <w:rPr>
                <w:rFonts w:asciiTheme="minorHAnsi" w:hAnsiTheme="minorHAnsi" w:cstheme="minorHAnsi"/>
                <w:b/>
                <w:bCs/>
                <w:color w:val="000000"/>
                <w:sz w:val="20"/>
                <w:szCs w:val="20"/>
                <w:lang w:val="bs-Latn-BA" w:eastAsia="sq-AL"/>
              </w:rPr>
              <w:t>ë</w:t>
            </w:r>
            <w:r w:rsidRPr="007316CA">
              <w:rPr>
                <w:rFonts w:asciiTheme="minorHAnsi" w:hAnsiTheme="minorHAnsi" w:cstheme="minorHAnsi"/>
                <w:b/>
                <w:bCs/>
                <w:color w:val="000000"/>
                <w:sz w:val="20"/>
                <w:szCs w:val="20"/>
                <w:lang w:val="bs-Latn-BA" w:eastAsia="sq-AL"/>
              </w:rPr>
              <w:t>r zbatimin e PKMM</w:t>
            </w:r>
          </w:p>
        </w:tc>
        <w:tc>
          <w:tcPr>
            <w:tcW w:w="1318" w:type="dxa"/>
            <w:shd w:val="clear" w:color="auto" w:fill="auto"/>
            <w:vAlign w:val="center"/>
          </w:tcPr>
          <w:p w14:paraId="14103EC7" w14:textId="2742A365" w:rsidR="004D0CBB" w:rsidRPr="007316CA" w:rsidRDefault="00DE0933" w:rsidP="00112A64">
            <w:pPr>
              <w:jc w:val="right"/>
              <w:rPr>
                <w:rFonts w:asciiTheme="minorHAnsi" w:hAnsiTheme="minorHAnsi" w:cstheme="minorHAnsi"/>
                <w:b/>
                <w:bCs/>
                <w:color w:val="FF0000"/>
                <w:sz w:val="20"/>
                <w:szCs w:val="20"/>
                <w:lang w:val="bs-Latn-BA" w:eastAsia="sq-AL"/>
              </w:rPr>
            </w:pPr>
            <w:r>
              <w:rPr>
                <w:rFonts w:asciiTheme="minorHAnsi" w:hAnsiTheme="minorHAnsi" w:cstheme="minorHAnsi"/>
                <w:b/>
                <w:bCs/>
                <w:color w:val="002060"/>
                <w:sz w:val="20"/>
                <w:szCs w:val="20"/>
                <w:lang w:val="bs-Latn-BA" w:eastAsia="sq-AL"/>
              </w:rPr>
              <w:t>2</w:t>
            </w:r>
            <w:r w:rsidR="00D619A1">
              <w:rPr>
                <w:rFonts w:asciiTheme="minorHAnsi" w:hAnsiTheme="minorHAnsi" w:cstheme="minorHAnsi"/>
                <w:b/>
                <w:bCs/>
                <w:color w:val="002060"/>
                <w:sz w:val="20"/>
                <w:szCs w:val="20"/>
                <w:lang w:val="bs-Latn-BA" w:eastAsia="sq-AL"/>
              </w:rPr>
              <w:t>83</w:t>
            </w:r>
            <w:r w:rsidR="004D0CBB" w:rsidRPr="007316CA">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9</w:t>
            </w:r>
            <w:r w:rsidR="004D0CBB" w:rsidRPr="007316CA">
              <w:rPr>
                <w:rFonts w:asciiTheme="minorHAnsi" w:hAnsiTheme="minorHAnsi" w:cstheme="minorHAnsi"/>
                <w:b/>
                <w:bCs/>
                <w:color w:val="002060"/>
                <w:sz w:val="20"/>
                <w:szCs w:val="20"/>
                <w:lang w:val="bs-Latn-BA" w:eastAsia="sq-AL"/>
              </w:rPr>
              <w:t>00 €</w:t>
            </w:r>
          </w:p>
        </w:tc>
        <w:tc>
          <w:tcPr>
            <w:tcW w:w="1317" w:type="dxa"/>
            <w:shd w:val="clear" w:color="auto" w:fill="auto"/>
            <w:vAlign w:val="center"/>
          </w:tcPr>
          <w:p w14:paraId="4E450FF7" w14:textId="6790B5BE" w:rsidR="004D0CBB" w:rsidRPr="007316CA" w:rsidRDefault="004D0CBB" w:rsidP="00112A64">
            <w:pPr>
              <w:jc w:val="right"/>
              <w:rPr>
                <w:rFonts w:asciiTheme="minorHAnsi" w:hAnsiTheme="minorHAnsi" w:cstheme="minorHAnsi"/>
                <w:b/>
                <w:bCs/>
                <w:color w:val="FF0000"/>
                <w:sz w:val="20"/>
                <w:szCs w:val="20"/>
                <w:lang w:val="bs-Latn-BA" w:eastAsia="sq-AL"/>
              </w:rPr>
            </w:pPr>
            <w:r>
              <w:rPr>
                <w:rFonts w:asciiTheme="minorHAnsi" w:hAnsiTheme="minorHAnsi" w:cstheme="minorHAnsi"/>
                <w:b/>
                <w:bCs/>
                <w:color w:val="002060"/>
                <w:sz w:val="20"/>
                <w:szCs w:val="20"/>
                <w:lang w:val="bs-Latn-BA" w:eastAsia="sq-AL"/>
              </w:rPr>
              <w:t>6</w:t>
            </w:r>
            <w:r w:rsidR="0010646D">
              <w:rPr>
                <w:rFonts w:asciiTheme="minorHAnsi" w:hAnsiTheme="minorHAnsi" w:cstheme="minorHAnsi"/>
                <w:b/>
                <w:bCs/>
                <w:color w:val="002060"/>
                <w:sz w:val="20"/>
                <w:szCs w:val="20"/>
                <w:lang w:val="bs-Latn-BA" w:eastAsia="sq-AL"/>
              </w:rPr>
              <w:t>88</w:t>
            </w:r>
            <w:r w:rsidRPr="007316CA">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5</w:t>
            </w:r>
            <w:r w:rsidRPr="007316CA">
              <w:rPr>
                <w:rFonts w:asciiTheme="minorHAnsi" w:hAnsiTheme="minorHAnsi" w:cstheme="minorHAnsi"/>
                <w:b/>
                <w:bCs/>
                <w:color w:val="002060"/>
                <w:sz w:val="20"/>
                <w:szCs w:val="20"/>
                <w:lang w:val="bs-Latn-BA" w:eastAsia="sq-AL"/>
              </w:rPr>
              <w:t>00 €</w:t>
            </w:r>
          </w:p>
        </w:tc>
        <w:tc>
          <w:tcPr>
            <w:tcW w:w="1318" w:type="dxa"/>
            <w:shd w:val="clear" w:color="auto" w:fill="auto"/>
            <w:vAlign w:val="center"/>
          </w:tcPr>
          <w:p w14:paraId="4A824EFF" w14:textId="3AB6841C" w:rsidR="004D0CBB" w:rsidRPr="007316CA" w:rsidRDefault="0010646D"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002060"/>
                <w:sz w:val="20"/>
                <w:szCs w:val="20"/>
                <w:lang w:val="bs-Latn-BA" w:eastAsia="sq-AL"/>
              </w:rPr>
              <w:t>8</w:t>
            </w:r>
            <w:r w:rsidR="00D619A1">
              <w:rPr>
                <w:rFonts w:asciiTheme="minorHAnsi" w:hAnsiTheme="minorHAnsi" w:cstheme="minorHAnsi"/>
                <w:b/>
                <w:bCs/>
                <w:color w:val="002060"/>
                <w:sz w:val="20"/>
                <w:szCs w:val="20"/>
                <w:lang w:val="bs-Latn-BA" w:eastAsia="sq-AL"/>
              </w:rPr>
              <w:t>2</w:t>
            </w:r>
            <w:r>
              <w:rPr>
                <w:rFonts w:asciiTheme="minorHAnsi" w:hAnsiTheme="minorHAnsi" w:cstheme="minorHAnsi"/>
                <w:b/>
                <w:bCs/>
                <w:color w:val="002060"/>
                <w:sz w:val="20"/>
                <w:szCs w:val="20"/>
                <w:lang w:val="bs-Latn-BA" w:eastAsia="sq-AL"/>
              </w:rPr>
              <w:t>0</w:t>
            </w:r>
            <w:r w:rsidR="004D0CBB" w:rsidRPr="007316CA">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9</w:t>
            </w:r>
            <w:r w:rsidR="004D0CBB" w:rsidRPr="007316CA">
              <w:rPr>
                <w:rFonts w:asciiTheme="minorHAnsi" w:hAnsiTheme="minorHAnsi" w:cstheme="minorHAnsi"/>
                <w:b/>
                <w:bCs/>
                <w:color w:val="002060"/>
                <w:sz w:val="20"/>
                <w:szCs w:val="20"/>
                <w:lang w:val="bs-Latn-BA" w:eastAsia="sq-AL"/>
              </w:rPr>
              <w:t>00 €</w:t>
            </w:r>
          </w:p>
        </w:tc>
        <w:tc>
          <w:tcPr>
            <w:tcW w:w="1171" w:type="dxa"/>
            <w:shd w:val="clear" w:color="auto" w:fill="auto"/>
            <w:vAlign w:val="center"/>
          </w:tcPr>
          <w:p w14:paraId="041D656E" w14:textId="4C35AB5B" w:rsidR="004D0CBB" w:rsidRPr="007316CA" w:rsidRDefault="004D0CBB"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002060"/>
                <w:sz w:val="20"/>
                <w:szCs w:val="20"/>
                <w:lang w:val="bs-Latn-BA" w:eastAsia="sq-AL"/>
              </w:rPr>
              <w:t>2</w:t>
            </w:r>
            <w:r w:rsidR="00D619A1">
              <w:rPr>
                <w:rFonts w:asciiTheme="minorHAnsi" w:hAnsiTheme="minorHAnsi" w:cstheme="minorHAnsi"/>
                <w:b/>
                <w:bCs/>
                <w:color w:val="002060"/>
                <w:sz w:val="20"/>
                <w:szCs w:val="20"/>
                <w:lang w:val="bs-Latn-BA" w:eastAsia="sq-AL"/>
              </w:rPr>
              <w:t>7</w:t>
            </w:r>
            <w:r w:rsidR="0010646D">
              <w:rPr>
                <w:rFonts w:asciiTheme="minorHAnsi" w:hAnsiTheme="minorHAnsi" w:cstheme="minorHAnsi"/>
                <w:b/>
                <w:bCs/>
                <w:color w:val="002060"/>
                <w:sz w:val="20"/>
                <w:szCs w:val="20"/>
                <w:lang w:val="bs-Latn-BA" w:eastAsia="sq-AL"/>
              </w:rPr>
              <w:t>8</w:t>
            </w:r>
            <w:r w:rsidRPr="007316CA">
              <w:rPr>
                <w:rFonts w:asciiTheme="minorHAnsi" w:hAnsiTheme="minorHAnsi" w:cstheme="minorHAnsi"/>
                <w:b/>
                <w:bCs/>
                <w:color w:val="002060"/>
                <w:sz w:val="20"/>
                <w:szCs w:val="20"/>
                <w:lang w:val="bs-Latn-BA" w:eastAsia="sq-AL"/>
              </w:rPr>
              <w:t>,</w:t>
            </w:r>
            <w:r w:rsidR="0010646D">
              <w:rPr>
                <w:rFonts w:asciiTheme="minorHAnsi" w:hAnsiTheme="minorHAnsi" w:cstheme="minorHAnsi"/>
                <w:b/>
                <w:bCs/>
                <w:color w:val="002060"/>
                <w:sz w:val="20"/>
                <w:szCs w:val="20"/>
                <w:lang w:val="bs-Latn-BA" w:eastAsia="sq-AL"/>
              </w:rPr>
              <w:t>5</w:t>
            </w:r>
            <w:r w:rsidRPr="007316CA">
              <w:rPr>
                <w:rFonts w:asciiTheme="minorHAnsi" w:hAnsiTheme="minorHAnsi" w:cstheme="minorHAnsi"/>
                <w:b/>
                <w:bCs/>
                <w:color w:val="002060"/>
                <w:sz w:val="20"/>
                <w:szCs w:val="20"/>
                <w:lang w:val="bs-Latn-BA" w:eastAsia="sq-AL"/>
              </w:rPr>
              <w:t>00 €</w:t>
            </w:r>
          </w:p>
        </w:tc>
        <w:tc>
          <w:tcPr>
            <w:tcW w:w="1182" w:type="dxa"/>
            <w:shd w:val="clear" w:color="auto" w:fill="auto"/>
            <w:vAlign w:val="center"/>
          </w:tcPr>
          <w:p w14:paraId="76C8E9CD" w14:textId="0CB3D78F" w:rsidR="004D0CBB" w:rsidRPr="007316CA" w:rsidRDefault="0010646D" w:rsidP="00112A64">
            <w:pPr>
              <w:jc w:val="right"/>
              <w:rPr>
                <w:rFonts w:asciiTheme="minorHAnsi" w:hAnsiTheme="minorHAnsi" w:cstheme="minorHAnsi"/>
                <w:b/>
                <w:bCs/>
                <w:color w:val="FF0000"/>
                <w:sz w:val="20"/>
                <w:szCs w:val="20"/>
                <w:lang w:eastAsia="sq-AL"/>
              </w:rPr>
            </w:pPr>
            <w:r>
              <w:rPr>
                <w:rFonts w:asciiTheme="minorHAnsi" w:hAnsiTheme="minorHAnsi" w:cstheme="minorHAnsi"/>
                <w:b/>
                <w:bCs/>
                <w:color w:val="002060"/>
                <w:sz w:val="20"/>
                <w:szCs w:val="20"/>
                <w:lang w:val="bs-Latn-BA" w:eastAsia="sq-AL"/>
              </w:rPr>
              <w:t>2</w:t>
            </w:r>
            <w:r w:rsidR="00D619A1">
              <w:rPr>
                <w:rFonts w:asciiTheme="minorHAnsi" w:hAnsiTheme="minorHAnsi" w:cstheme="minorHAnsi"/>
                <w:b/>
                <w:bCs/>
                <w:color w:val="002060"/>
                <w:sz w:val="20"/>
                <w:szCs w:val="20"/>
                <w:lang w:val="bs-Latn-BA" w:eastAsia="sq-AL"/>
              </w:rPr>
              <w:t>70</w:t>
            </w:r>
            <w:r w:rsidR="004D0CBB" w:rsidRPr="007316CA">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5</w:t>
            </w:r>
            <w:r w:rsidR="004D0CBB" w:rsidRPr="007316CA">
              <w:rPr>
                <w:rFonts w:asciiTheme="minorHAnsi" w:hAnsiTheme="minorHAnsi" w:cstheme="minorHAnsi"/>
                <w:b/>
                <w:bCs/>
                <w:color w:val="002060"/>
                <w:sz w:val="20"/>
                <w:szCs w:val="20"/>
                <w:lang w:val="bs-Latn-BA" w:eastAsia="sq-AL"/>
              </w:rPr>
              <w:t>00 €</w:t>
            </w:r>
          </w:p>
        </w:tc>
        <w:tc>
          <w:tcPr>
            <w:tcW w:w="1303" w:type="dxa"/>
            <w:shd w:val="clear" w:color="auto" w:fill="auto"/>
            <w:vAlign w:val="center"/>
          </w:tcPr>
          <w:p w14:paraId="14BE4A32" w14:textId="455261E5" w:rsidR="004D0CBB" w:rsidRPr="007316CA" w:rsidRDefault="0010646D" w:rsidP="00112A64">
            <w:pPr>
              <w:jc w:val="right"/>
              <w:rPr>
                <w:rFonts w:asciiTheme="minorHAnsi" w:hAnsiTheme="minorHAnsi" w:cstheme="minorHAnsi"/>
                <w:b/>
                <w:bCs/>
                <w:color w:val="FF0000"/>
                <w:sz w:val="20"/>
                <w:szCs w:val="20"/>
                <w:lang w:val="bs-Latn-BA" w:eastAsia="sq-AL"/>
              </w:rPr>
            </w:pPr>
            <w:r>
              <w:rPr>
                <w:rFonts w:asciiTheme="minorHAnsi" w:hAnsiTheme="minorHAnsi" w:cstheme="minorHAnsi"/>
                <w:b/>
                <w:bCs/>
                <w:color w:val="002060"/>
                <w:sz w:val="20"/>
                <w:szCs w:val="20"/>
                <w:lang w:val="bs-Latn-BA" w:eastAsia="sq-AL"/>
              </w:rPr>
              <w:t>2,3</w:t>
            </w:r>
            <w:r w:rsidR="00D619A1">
              <w:rPr>
                <w:rFonts w:asciiTheme="minorHAnsi" w:hAnsiTheme="minorHAnsi" w:cstheme="minorHAnsi"/>
                <w:b/>
                <w:bCs/>
                <w:color w:val="002060"/>
                <w:sz w:val="20"/>
                <w:szCs w:val="20"/>
                <w:lang w:val="bs-Latn-BA" w:eastAsia="sq-AL"/>
              </w:rPr>
              <w:t>42</w:t>
            </w:r>
            <w:r w:rsidR="004D0CBB" w:rsidRPr="007316CA">
              <w:rPr>
                <w:rFonts w:asciiTheme="minorHAnsi" w:hAnsiTheme="minorHAnsi" w:cstheme="minorHAnsi"/>
                <w:b/>
                <w:bCs/>
                <w:color w:val="002060"/>
                <w:sz w:val="20"/>
                <w:szCs w:val="20"/>
                <w:lang w:val="bs-Latn-BA" w:eastAsia="sq-AL"/>
              </w:rPr>
              <w:t>,</w:t>
            </w:r>
            <w:r>
              <w:rPr>
                <w:rFonts w:asciiTheme="minorHAnsi" w:hAnsiTheme="minorHAnsi" w:cstheme="minorHAnsi"/>
                <w:b/>
                <w:bCs/>
                <w:color w:val="002060"/>
                <w:sz w:val="20"/>
                <w:szCs w:val="20"/>
                <w:lang w:val="bs-Latn-BA" w:eastAsia="sq-AL"/>
              </w:rPr>
              <w:t>3</w:t>
            </w:r>
            <w:r w:rsidR="004D0CBB" w:rsidRPr="007316CA">
              <w:rPr>
                <w:rFonts w:asciiTheme="minorHAnsi" w:hAnsiTheme="minorHAnsi" w:cstheme="minorHAnsi"/>
                <w:b/>
                <w:bCs/>
                <w:color w:val="002060"/>
                <w:sz w:val="20"/>
                <w:szCs w:val="20"/>
                <w:lang w:val="bs-Latn-BA" w:eastAsia="sq-AL"/>
              </w:rPr>
              <w:t>00 €</w:t>
            </w:r>
          </w:p>
        </w:tc>
      </w:tr>
      <w:bookmarkEnd w:id="43"/>
      <w:bookmarkEnd w:id="60"/>
    </w:tbl>
    <w:p w14:paraId="2772FC4D" w14:textId="77777777" w:rsidR="00421DF8" w:rsidRPr="008A3EF7" w:rsidRDefault="00421DF8" w:rsidP="00CC5E01">
      <w:pPr>
        <w:pStyle w:val="Heading1"/>
        <w:numPr>
          <w:ilvl w:val="0"/>
          <w:numId w:val="0"/>
        </w:numPr>
        <w:ind w:left="431"/>
      </w:pPr>
    </w:p>
    <w:sectPr w:rsidR="00421DF8" w:rsidRPr="008A3EF7" w:rsidSect="00644647">
      <w:pgSz w:w="16817" w:h="11901"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3AC9C" w14:textId="77777777" w:rsidR="00DA2B55" w:rsidRDefault="00DA2B55" w:rsidP="00B325B4">
      <w:r>
        <w:separator/>
      </w:r>
    </w:p>
  </w:endnote>
  <w:endnote w:type="continuationSeparator" w:id="0">
    <w:p w14:paraId="3E91C0DB" w14:textId="77777777" w:rsidR="00DA2B55" w:rsidRDefault="00DA2B55" w:rsidP="00B3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b/>
        <w:bCs/>
      </w:rPr>
      <w:id w:val="62000454"/>
      <w:docPartObj>
        <w:docPartGallery w:val="Page Numbers (Top of Page)"/>
        <w:docPartUnique/>
      </w:docPartObj>
    </w:sdtPr>
    <w:sdtEndPr>
      <w:rPr>
        <w:rStyle w:val="PageNumber"/>
        <w:color w:val="FFFFFF"/>
      </w:rPr>
    </w:sdtEndPr>
    <w:sdtContent>
      <w:p w14:paraId="78FA0879" w14:textId="77777777" w:rsidR="00746C99" w:rsidRPr="004A2A29" w:rsidRDefault="00746C99" w:rsidP="008D702A">
        <w:pPr>
          <w:pStyle w:val="Header"/>
          <w:framePr w:w="568" w:h="460" w:hRule="exact" w:wrap="none" w:vAnchor="text" w:hAnchor="margin" w:y="-2"/>
          <w:shd w:val="clear" w:color="auto" w:fill="0070C0"/>
          <w:spacing w:before="120"/>
          <w:jc w:val="center"/>
          <w:rPr>
            <w:rStyle w:val="PageNumber"/>
            <w:rFonts w:ascii="Calibri" w:hAnsi="Calibri" w:cs="Calibri"/>
            <w:b/>
            <w:bCs/>
            <w:color w:val="FFFFFF"/>
            <w:lang w:val="de-DE"/>
          </w:rPr>
        </w:pPr>
        <w:r w:rsidRPr="004A2A29">
          <w:rPr>
            <w:rStyle w:val="PageNumber"/>
            <w:rFonts w:ascii="Calibri" w:hAnsi="Calibri" w:cs="Calibri"/>
            <w:b/>
            <w:bCs/>
            <w:color w:val="FFFFFF"/>
          </w:rPr>
          <w:fldChar w:fldCharType="begin"/>
        </w:r>
        <w:r w:rsidRPr="004A2A29">
          <w:rPr>
            <w:rStyle w:val="PageNumber"/>
            <w:rFonts w:ascii="Calibri" w:hAnsi="Calibri" w:cs="Calibri"/>
            <w:b/>
            <w:bCs/>
            <w:color w:val="FFFFFF"/>
            <w:lang w:val="de-DE"/>
          </w:rPr>
          <w:instrText xml:space="preserve"> PAGE </w:instrText>
        </w:r>
        <w:r w:rsidRPr="004A2A29">
          <w:rPr>
            <w:rStyle w:val="PageNumber"/>
            <w:rFonts w:ascii="Calibri" w:hAnsi="Calibri" w:cs="Calibri"/>
            <w:b/>
            <w:bCs/>
            <w:color w:val="FFFFFF"/>
          </w:rPr>
          <w:fldChar w:fldCharType="separate"/>
        </w:r>
        <w:r w:rsidRPr="004A2A29">
          <w:rPr>
            <w:rStyle w:val="PageNumber"/>
            <w:rFonts w:ascii="Calibri" w:hAnsi="Calibri" w:cs="Calibri"/>
            <w:b/>
            <w:bCs/>
            <w:color w:val="FFFFFF"/>
            <w:lang w:val="de-DE"/>
          </w:rPr>
          <w:t>2</w:t>
        </w:r>
        <w:r w:rsidRPr="004A2A29">
          <w:rPr>
            <w:rStyle w:val="PageNumber"/>
            <w:rFonts w:ascii="Calibri" w:hAnsi="Calibri" w:cs="Calibri"/>
            <w:b/>
            <w:bCs/>
            <w:color w:val="FFFFFF"/>
          </w:rPr>
          <w:fldChar w:fldCharType="end"/>
        </w:r>
      </w:p>
    </w:sdtContent>
  </w:sdt>
  <w:p w14:paraId="2B23F76E" w14:textId="77777777" w:rsidR="00746C99" w:rsidRPr="004A2A29" w:rsidRDefault="00746C99" w:rsidP="008D702A">
    <w:pPr>
      <w:pStyle w:val="Header"/>
      <w:ind w:firstLine="360"/>
      <w:jc w:val="right"/>
      <w:rPr>
        <w:rFonts w:ascii="Calibri" w:hAnsi="Calibri" w:cs="Calibri"/>
        <w:b/>
        <w:bCs/>
        <w:color w:val="002060"/>
        <w:lang w:val="de-DE"/>
      </w:rPr>
    </w:pPr>
    <w:r w:rsidRPr="004A2A29">
      <w:rPr>
        <w:rFonts w:ascii="Calibri" w:hAnsi="Calibri" w:cs="Calibri"/>
        <w:b/>
        <w:bCs/>
        <w:color w:val="002060"/>
        <w:lang w:val="de-DE"/>
      </w:rPr>
      <w:t>Format i standardizuar për hartimin / revidimin e PKMM-së</w:t>
    </w:r>
  </w:p>
  <w:p w14:paraId="1DD7F8FA" w14:textId="77777777" w:rsidR="00746C99" w:rsidRPr="004A2A29" w:rsidRDefault="00746C99" w:rsidP="008D702A">
    <w:pPr>
      <w:pStyle w:val="Header"/>
      <w:jc w:val="right"/>
      <w:rPr>
        <w:rFonts w:ascii="Calibri" w:hAnsi="Calibri" w:cs="Calibri"/>
        <w:b/>
        <w:bCs/>
        <w:lang w:val="de-DE"/>
      </w:rPr>
    </w:pPr>
    <w:r w:rsidRPr="004A2A29">
      <w:rPr>
        <w:noProof/>
        <w:color w:val="0F243E"/>
        <w:lang w:val="sq-AL" w:eastAsia="sq-AL"/>
      </w:rPr>
      <mc:AlternateContent>
        <mc:Choice Requires="wps">
          <w:drawing>
            <wp:anchor distT="0" distB="0" distL="114300" distR="114300" simplePos="0" relativeHeight="251679744" behindDoc="0" locked="0" layoutInCell="1" allowOverlap="1" wp14:anchorId="236B3175" wp14:editId="62551A10">
              <wp:simplePos x="0" y="0"/>
              <wp:positionH relativeFrom="column">
                <wp:posOffset>679010</wp:posOffset>
              </wp:positionH>
              <wp:positionV relativeFrom="paragraph">
                <wp:posOffset>142963</wp:posOffset>
              </wp:positionV>
              <wp:extent cx="5236531"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EF3982"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" strokecolor="#2e75b6" strokeweight=".5pt">
              <v:stroke joinstyle="miter"/>
            </v:line>
          </w:pict>
        </mc:Fallback>
      </mc:AlternateContent>
    </w:r>
  </w:p>
  <w:p w14:paraId="01774346" w14:textId="77777777" w:rsidR="00746C99" w:rsidRPr="0003516E" w:rsidRDefault="00746C99">
    <w:pPr>
      <w:pStyle w:val="Footer"/>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1721" w14:textId="77777777" w:rsidR="00746C99" w:rsidRDefault="00746C99" w:rsidP="001704F2">
    <w:pPr>
      <w:pStyle w:val="Footer"/>
      <w:rPr>
        <w:rFonts w:cs="Arial"/>
        <w:sz w:val="18"/>
        <w:szCs w:val="18"/>
      </w:rPr>
    </w:pPr>
  </w:p>
  <w:p w14:paraId="68D1052F" w14:textId="77777777" w:rsidR="00746C99" w:rsidRPr="0003516E" w:rsidRDefault="00000000" w:rsidP="001704F2">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sdt>
      <w:sdtPr>
        <w:rPr>
          <w:rStyle w:val="PageNumber"/>
          <w:rFonts w:asciiTheme="minorHAnsi" w:hAnsiTheme="minorHAnsi" w:cstheme="minorHAnsi"/>
          <w:b/>
          <w:bCs/>
        </w:rPr>
        <w:id w:val="-61031159"/>
        <w:docPartObj>
          <w:docPartGallery w:val="Page Numbers (Top of Page)"/>
          <w:docPartUnique/>
        </w:docPartObj>
      </w:sdtPr>
      <w:sdtEndPr>
        <w:rPr>
          <w:rStyle w:val="PageNumber"/>
          <w:color w:val="FFFFFF" w:themeColor="background1"/>
        </w:rPr>
      </w:sdtEndPr>
      <w:sdtContent>
        <w:r w:rsidR="00746C99" w:rsidRPr="008662EA">
          <w:rPr>
            <w:rStyle w:val="PageNumber"/>
            <w:rFonts w:asciiTheme="minorHAnsi" w:hAnsiTheme="minorHAnsi" w:cstheme="minorHAnsi"/>
            <w:b/>
            <w:bCs/>
            <w:color w:val="FFFFFF" w:themeColor="background1"/>
          </w:rPr>
          <w:fldChar w:fldCharType="begin"/>
        </w:r>
        <w:r w:rsidR="00746C99" w:rsidRPr="00270E0B">
          <w:rPr>
            <w:rStyle w:val="PageNumber"/>
            <w:rFonts w:asciiTheme="minorHAnsi" w:hAnsiTheme="minorHAnsi" w:cstheme="minorHAnsi"/>
            <w:b/>
            <w:bCs/>
            <w:color w:val="FFFFFF" w:themeColor="background1"/>
            <w:lang w:val="de-DE"/>
          </w:rPr>
          <w:instrText xml:space="preserve"> PAGE </w:instrText>
        </w:r>
        <w:r w:rsidR="00746C99" w:rsidRPr="008662EA">
          <w:rPr>
            <w:rStyle w:val="PageNumber"/>
            <w:rFonts w:asciiTheme="minorHAnsi" w:hAnsiTheme="minorHAnsi" w:cstheme="minorHAnsi"/>
            <w:b/>
            <w:bCs/>
            <w:color w:val="FFFFFF" w:themeColor="background1"/>
          </w:rPr>
          <w:fldChar w:fldCharType="separate"/>
        </w:r>
        <w:r w:rsidR="00746C99" w:rsidRPr="00223A1A">
          <w:rPr>
            <w:rStyle w:val="PageNumber"/>
            <w:rFonts w:asciiTheme="minorHAnsi" w:hAnsiTheme="minorHAnsi" w:cstheme="minorHAnsi"/>
            <w:b/>
            <w:bCs/>
            <w:color w:val="FFFFFF" w:themeColor="background1"/>
            <w:lang w:val="pt-BR"/>
          </w:rPr>
          <w:t>5</w:t>
        </w:r>
        <w:r w:rsidR="00746C99" w:rsidRPr="008662EA">
          <w:rPr>
            <w:rStyle w:val="PageNumber"/>
            <w:rFonts w:asciiTheme="minorHAnsi" w:hAnsiTheme="minorHAnsi" w:cstheme="minorHAnsi"/>
            <w:b/>
            <w:bCs/>
            <w:color w:val="FFFFFF" w:themeColor="background1"/>
          </w:rPr>
          <w:fldChar w:fldCharType="end"/>
        </w:r>
      </w:sdtContent>
    </w:sdt>
  </w:p>
  <w:p w14:paraId="35C0BEC1" w14:textId="77777777" w:rsidR="00746C99" w:rsidRPr="0003516E" w:rsidRDefault="00746C99" w:rsidP="001704F2">
    <w:pPr>
      <w:pStyle w:val="Header"/>
      <w:ind w:firstLine="360"/>
      <w:jc w:val="right"/>
      <w:rPr>
        <w:rFonts w:asciiTheme="minorHAnsi" w:hAnsiTheme="minorHAnsi" w:cstheme="minorHAnsi"/>
        <w:b/>
        <w:bCs/>
        <w:color w:val="002060"/>
        <w:lang w:val="de-DE"/>
      </w:rPr>
    </w:pPr>
    <w:r w:rsidRPr="004965D0">
      <w:rPr>
        <w:rFonts w:asciiTheme="minorHAnsi" w:hAnsiTheme="minorHAnsi" w:cstheme="minorHAnsi"/>
        <w:b/>
        <w:bCs/>
        <w:color w:val="002060"/>
        <w:lang w:val="de-DE"/>
      </w:rPr>
      <w:t>Plani komunal për menaxhimin e mbeturinave 2023 - 2027</w:t>
    </w:r>
  </w:p>
  <w:p w14:paraId="3E62D46B" w14:textId="77777777" w:rsidR="00746C99" w:rsidRPr="001704F2" w:rsidRDefault="00746C99" w:rsidP="001704F2">
    <w:pPr>
      <w:pStyle w:val="Header"/>
      <w:rPr>
        <w:rFonts w:asciiTheme="minorHAnsi" w:hAnsiTheme="minorHAnsi" w:cstheme="minorHAnsi"/>
        <w:b/>
        <w:bCs/>
        <w:lang w:val="de-DE"/>
      </w:rPr>
    </w:pPr>
    <w:r>
      <w:rPr>
        <w:noProof/>
        <w:color w:val="0F243E" w:themeColor="text2" w:themeShade="80"/>
        <w:lang w:val="en-US"/>
      </w:rPr>
      <mc:AlternateContent>
        <mc:Choice Requires="wps">
          <w:drawing>
            <wp:anchor distT="4294967295" distB="4294967295" distL="114300" distR="114300" simplePos="0" relativeHeight="251680768" behindDoc="0" locked="0" layoutInCell="1" allowOverlap="1" wp14:anchorId="75D5B95E" wp14:editId="23353805">
              <wp:simplePos x="0" y="0"/>
              <wp:positionH relativeFrom="column">
                <wp:posOffset>678815</wp:posOffset>
              </wp:positionH>
              <wp:positionV relativeFrom="paragraph">
                <wp:posOffset>142874</wp:posOffset>
              </wp:positionV>
              <wp:extent cx="523684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89F19" id="Straight Connector 12" o:spid="_x0000_s1026" style="position:absolute;z-index:2516807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b/>
        <w:bCs/>
      </w:rPr>
      <w:id w:val="-1370285552"/>
      <w:docPartObj>
        <w:docPartGallery w:val="Page Numbers (Top of Page)"/>
        <w:docPartUnique/>
      </w:docPartObj>
    </w:sdtPr>
    <w:sdtEndPr>
      <w:rPr>
        <w:rStyle w:val="PageNumber"/>
        <w:color w:val="FFFFFF" w:themeColor="background1"/>
      </w:rPr>
    </w:sdtEndPr>
    <w:sdtContent>
      <w:p w14:paraId="1D736267" w14:textId="2ADFD070" w:rsidR="002F776F" w:rsidRPr="0003516E" w:rsidRDefault="002F776F"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sidR="00E67584">
          <w:rPr>
            <w:rStyle w:val="PageNumber"/>
            <w:rFonts w:asciiTheme="minorHAnsi" w:hAnsiTheme="minorHAnsi" w:cstheme="minorHAnsi"/>
            <w:b/>
            <w:bCs/>
            <w:noProof/>
            <w:color w:val="FFFFFF" w:themeColor="background1"/>
            <w:lang w:val="de-DE"/>
          </w:rPr>
          <w:t>60</w:t>
        </w:r>
        <w:r w:rsidRPr="008662EA">
          <w:rPr>
            <w:rStyle w:val="PageNumber"/>
            <w:rFonts w:asciiTheme="minorHAnsi" w:hAnsiTheme="minorHAnsi" w:cstheme="minorHAnsi"/>
            <w:b/>
            <w:bCs/>
            <w:color w:val="FFFFFF" w:themeColor="background1"/>
          </w:rPr>
          <w:fldChar w:fldCharType="end"/>
        </w:r>
      </w:p>
    </w:sdtContent>
  </w:sdt>
  <w:p w14:paraId="317E6226" w14:textId="77777777" w:rsidR="0094171F" w:rsidRPr="00D023D7" w:rsidRDefault="0094171F" w:rsidP="0094171F">
    <w:pPr>
      <w:tabs>
        <w:tab w:val="center" w:pos="4680"/>
        <w:tab w:val="right" w:pos="9360"/>
      </w:tabs>
      <w:ind w:firstLine="360"/>
      <w:jc w:val="right"/>
      <w:rPr>
        <w:rFonts w:ascii="Calibri" w:eastAsia="Calibri" w:hAnsi="Calibri" w:cs="Calibri"/>
        <w:b/>
        <w:bCs/>
        <w:color w:val="002060"/>
        <w:sz w:val="22"/>
        <w:szCs w:val="22"/>
        <w:lang w:val="de-DE" w:eastAsia="en-GB"/>
      </w:rPr>
    </w:pPr>
    <w:r w:rsidRPr="00D023D7">
      <w:rPr>
        <w:rFonts w:ascii="Calibri" w:eastAsia="Calibri" w:hAnsi="Calibri" w:cs="Calibri"/>
        <w:b/>
        <w:bCs/>
        <w:color w:val="002060"/>
        <w:sz w:val="22"/>
        <w:szCs w:val="22"/>
        <w:lang w:val="de-DE" w:eastAsia="en-GB"/>
      </w:rPr>
      <w:t>Plani komunal për menaxhimin e mbeturinave 2023 - 2027</w:t>
    </w:r>
  </w:p>
  <w:p w14:paraId="0ED2A9F4" w14:textId="77777777" w:rsidR="002F776F" w:rsidRPr="0003516E" w:rsidRDefault="002F776F">
    <w:pPr>
      <w:pStyle w:val="Footer"/>
      <w:rPr>
        <w:lang w:val="de-DE"/>
      </w:rPr>
    </w:pPr>
    <w:r w:rsidRPr="005B2147">
      <w:rPr>
        <w:noProof/>
        <w:color w:val="0F243E" w:themeColor="text2" w:themeShade="80"/>
        <w:lang w:val="sq-AL" w:eastAsia="sq-AL"/>
      </w:rPr>
      <mc:AlternateContent>
        <mc:Choice Requires="wps">
          <w:drawing>
            <wp:anchor distT="0" distB="0" distL="114300" distR="114300" simplePos="0" relativeHeight="251675648" behindDoc="0" locked="0" layoutInCell="1" allowOverlap="1" wp14:anchorId="7369C20C" wp14:editId="3B4636FA">
              <wp:simplePos x="0" y="0"/>
              <wp:positionH relativeFrom="column">
                <wp:posOffset>678815</wp:posOffset>
              </wp:positionH>
              <wp:positionV relativeFrom="paragraph">
                <wp:posOffset>61585</wp:posOffset>
              </wp:positionV>
              <wp:extent cx="5236210" cy="0"/>
              <wp:effectExtent l="0" t="0" r="8890" b="12700"/>
              <wp:wrapNone/>
              <wp:docPr id="9" name="Straight Connector 9"/>
              <wp:cNvGraphicFramePr/>
              <a:graphic xmlns:a="http://schemas.openxmlformats.org/drawingml/2006/main">
                <a:graphicData uri="http://schemas.microsoft.com/office/word/2010/wordprocessingShape">
                  <wps:wsp>
                    <wps:cNvCnPr/>
                    <wps:spPr>
                      <a:xfrm>
                        <a:off x="0" y="0"/>
                        <a:ext cx="5236210"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0AD1F8"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" strokecolor="#376092" strokeweight=".5pt">
              <v:stroke joinstyle="miter"/>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BBC8" w14:textId="77777777" w:rsidR="002F776F" w:rsidRDefault="002F776F" w:rsidP="00B050D5">
    <w:pPr>
      <w:pStyle w:val="Footer"/>
      <w:rPr>
        <w:rFonts w:cs="Arial"/>
        <w:sz w:val="18"/>
        <w:szCs w:val="18"/>
      </w:rPr>
    </w:pPr>
  </w:p>
  <w:p w14:paraId="7320A0AD" w14:textId="6E5C81E3" w:rsidR="002F776F" w:rsidRPr="009979CC" w:rsidRDefault="002F776F" w:rsidP="00B050D5">
    <w:pPr>
      <w:pStyle w:val="Footer"/>
    </w:pPr>
    <w:r>
      <w:rPr>
        <w:rFonts w:cs="Arial"/>
        <w:sz w:val="18"/>
        <w:szCs w:val="18"/>
      </w:rPr>
      <w:tab/>
    </w:r>
    <w:r>
      <w:rPr>
        <w:rFonts w:cs="Arial"/>
        <w:sz w:val="18"/>
        <w:szCs w:val="18"/>
      </w:rPr>
      <w:tab/>
    </w:r>
    <w:r w:rsidRPr="00063EBC">
      <w:rPr>
        <w:rFonts w:cs="Arial"/>
        <w:sz w:val="18"/>
        <w:szCs w:val="18"/>
      </w:rPr>
      <w:fldChar w:fldCharType="begin"/>
    </w:r>
    <w:r w:rsidRPr="00063EBC">
      <w:rPr>
        <w:rFonts w:cs="Arial"/>
        <w:sz w:val="18"/>
        <w:szCs w:val="18"/>
      </w:rPr>
      <w:instrText xml:space="preserve"> PAGE   \* MERGEFORMAT </w:instrText>
    </w:r>
    <w:r w:rsidRPr="00063EBC">
      <w:rPr>
        <w:rFonts w:cs="Arial"/>
        <w:sz w:val="18"/>
        <w:szCs w:val="18"/>
      </w:rPr>
      <w:fldChar w:fldCharType="separate"/>
    </w:r>
    <w:r w:rsidR="00E67584">
      <w:rPr>
        <w:rFonts w:cs="Arial"/>
        <w:noProof/>
        <w:sz w:val="18"/>
        <w:szCs w:val="18"/>
      </w:rPr>
      <w:t>59</w:t>
    </w:r>
    <w:r w:rsidRPr="00063EBC">
      <w:rPr>
        <w:rFont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60315" w14:textId="77777777" w:rsidR="00DA2B55" w:rsidRDefault="00DA2B55" w:rsidP="00B325B4">
      <w:r>
        <w:separator/>
      </w:r>
    </w:p>
  </w:footnote>
  <w:footnote w:type="continuationSeparator" w:id="0">
    <w:p w14:paraId="5EBA9C7B" w14:textId="77777777" w:rsidR="00DA2B55" w:rsidRDefault="00DA2B55" w:rsidP="00B325B4">
      <w:r>
        <w:continuationSeparator/>
      </w:r>
    </w:p>
  </w:footnote>
  <w:footnote w:id="1">
    <w:p w14:paraId="6F77791D" w14:textId="09231A0B" w:rsidR="002F776F" w:rsidRPr="006F5F10" w:rsidRDefault="002F776F">
      <w:pPr>
        <w:pStyle w:val="FootnoteText"/>
        <w:rPr>
          <w:rFonts w:asciiTheme="minorHAnsi" w:hAnsiTheme="minorHAnsi" w:cstheme="minorHAnsi"/>
          <w:lang w:val="en-US"/>
        </w:rPr>
      </w:pPr>
      <w:r w:rsidRPr="006F5F10">
        <w:rPr>
          <w:rStyle w:val="FootnoteReference"/>
          <w:rFonts w:asciiTheme="minorHAnsi" w:hAnsiTheme="minorHAnsi" w:cstheme="minorHAnsi"/>
        </w:rPr>
        <w:footnoteRef/>
      </w:r>
      <w:r w:rsidRPr="006F5F10">
        <w:rPr>
          <w:rFonts w:asciiTheme="minorHAnsi" w:hAnsiTheme="minorHAnsi" w:cstheme="minorHAnsi"/>
        </w:rPr>
        <w:t xml:space="preserve"> https://www.google.com/search?q=harta+e+komunes+se+Klines</w:t>
      </w:r>
    </w:p>
  </w:footnote>
  <w:footnote w:id="2">
    <w:p w14:paraId="06C48CBB" w14:textId="1684FF84" w:rsidR="002F776F" w:rsidRPr="006F5F10" w:rsidRDefault="002F776F">
      <w:pPr>
        <w:pStyle w:val="FootnoteText"/>
        <w:rPr>
          <w:rFonts w:asciiTheme="minorHAnsi" w:hAnsiTheme="minorHAnsi" w:cstheme="minorHAnsi"/>
          <w:lang w:val="en-US"/>
        </w:rPr>
      </w:pPr>
      <w:r w:rsidRPr="006F5F10">
        <w:rPr>
          <w:rStyle w:val="FootnoteReference"/>
          <w:rFonts w:asciiTheme="minorHAnsi" w:hAnsiTheme="minorHAnsi" w:cstheme="minorHAnsi"/>
        </w:rPr>
        <w:footnoteRef/>
      </w:r>
      <w:r w:rsidRPr="006F5F10">
        <w:rPr>
          <w:rFonts w:asciiTheme="minorHAnsi" w:hAnsiTheme="minorHAnsi" w:cstheme="minorHAnsi"/>
        </w:rPr>
        <w:t xml:space="preserve"> </w:t>
      </w:r>
      <w:r w:rsidRPr="006F5F10">
        <w:rPr>
          <w:rFonts w:asciiTheme="minorHAnsi" w:hAnsiTheme="minorHAnsi" w:cstheme="minorHAnsi"/>
          <w:lang w:val="en-US"/>
        </w:rPr>
        <w:t>Plani Zhvillimor I Komun</w:t>
      </w:r>
      <w:r w:rsidR="00190D1C">
        <w:rPr>
          <w:rFonts w:asciiTheme="minorHAnsi" w:hAnsiTheme="minorHAnsi" w:cstheme="minorHAnsi"/>
          <w:lang w:val="en-US"/>
        </w:rPr>
        <w:t>ë</w:t>
      </w:r>
      <w:r w:rsidRPr="006F5F10">
        <w:rPr>
          <w:rFonts w:asciiTheme="minorHAnsi" w:hAnsiTheme="minorHAnsi" w:cstheme="minorHAnsi"/>
          <w:lang w:val="en-US"/>
        </w:rPr>
        <w:t>s s</w:t>
      </w:r>
      <w:r w:rsidR="00190D1C">
        <w:rPr>
          <w:rFonts w:asciiTheme="minorHAnsi" w:hAnsiTheme="minorHAnsi" w:cstheme="minorHAnsi"/>
          <w:lang w:val="en-US"/>
        </w:rPr>
        <w:t>ë</w:t>
      </w:r>
      <w:r w:rsidRPr="006F5F10">
        <w:rPr>
          <w:rFonts w:asciiTheme="minorHAnsi" w:hAnsiTheme="minorHAnsi" w:cstheme="minorHAnsi"/>
          <w:lang w:val="en-US"/>
        </w:rPr>
        <w:t xml:space="preserve"> Klin</w:t>
      </w:r>
      <w:r w:rsidR="00190D1C">
        <w:rPr>
          <w:rFonts w:asciiTheme="minorHAnsi" w:hAnsiTheme="minorHAnsi" w:cstheme="minorHAnsi"/>
          <w:lang w:val="en-US"/>
        </w:rPr>
        <w:t>ë</w:t>
      </w:r>
      <w:r w:rsidRPr="006F5F10">
        <w:rPr>
          <w:rFonts w:asciiTheme="minorHAnsi" w:hAnsiTheme="minorHAnsi" w:cstheme="minorHAnsi"/>
          <w:lang w:val="en-US"/>
        </w:rPr>
        <w:t>s 2014-2021</w:t>
      </w:r>
    </w:p>
  </w:footnote>
  <w:footnote w:id="3">
    <w:p w14:paraId="22B03D5B" w14:textId="77777777" w:rsidR="002F776F" w:rsidRPr="006F5F10" w:rsidRDefault="002F776F" w:rsidP="00F06C9D">
      <w:pPr>
        <w:pStyle w:val="FootnoteText"/>
        <w:rPr>
          <w:rFonts w:asciiTheme="minorHAnsi" w:hAnsiTheme="minorHAnsi" w:cstheme="minorHAnsi"/>
          <w:lang w:val="en-US"/>
        </w:rPr>
      </w:pPr>
      <w:r w:rsidRPr="006F5F10">
        <w:rPr>
          <w:rStyle w:val="FootnoteReference"/>
          <w:rFonts w:asciiTheme="minorHAnsi" w:hAnsiTheme="minorHAnsi" w:cstheme="minorHAnsi"/>
        </w:rPr>
        <w:footnoteRef/>
      </w:r>
      <w:r w:rsidRPr="006F5F10">
        <w:rPr>
          <w:rFonts w:asciiTheme="minorHAnsi" w:hAnsiTheme="minorHAnsi" w:cstheme="minorHAnsi"/>
        </w:rPr>
        <w:t xml:space="preserve"> Vlerësimi Popullsia e Kosovës 2021, ASK</w:t>
      </w:r>
    </w:p>
  </w:footnote>
  <w:footnote w:id="4">
    <w:p w14:paraId="5F05D887" w14:textId="3B948B3A" w:rsidR="002F776F" w:rsidRPr="006F5F10" w:rsidRDefault="002F776F" w:rsidP="00155EA4">
      <w:pPr>
        <w:pStyle w:val="FootnoteText"/>
        <w:rPr>
          <w:rFonts w:asciiTheme="minorHAnsi" w:hAnsiTheme="minorHAnsi" w:cstheme="minorHAnsi"/>
          <w:lang w:val="en-US"/>
        </w:rPr>
      </w:pPr>
      <w:r w:rsidRPr="006F5F10">
        <w:rPr>
          <w:rStyle w:val="FootnoteReference"/>
          <w:rFonts w:asciiTheme="minorHAnsi" w:hAnsiTheme="minorHAnsi" w:cstheme="minorHAnsi"/>
        </w:rPr>
        <w:footnoteRef/>
      </w:r>
      <w:r w:rsidRPr="006F5F10">
        <w:rPr>
          <w:rFonts w:asciiTheme="minorHAnsi" w:hAnsiTheme="minorHAnsi" w:cstheme="minorHAnsi"/>
        </w:rPr>
        <w:t xml:space="preserve"> Drast strategjia e zhvillimit ekonomik local për Komunën e Klinës 2022-2027</w:t>
      </w:r>
    </w:p>
  </w:footnote>
  <w:footnote w:id="5">
    <w:p w14:paraId="335423E5" w14:textId="32046AA3" w:rsidR="002F776F" w:rsidRPr="006F5F10" w:rsidRDefault="002F776F">
      <w:pPr>
        <w:pStyle w:val="FootnoteText"/>
        <w:rPr>
          <w:rFonts w:asciiTheme="minorHAnsi" w:hAnsiTheme="minorHAnsi" w:cstheme="minorHAnsi"/>
          <w:lang w:val="en-US"/>
        </w:rPr>
      </w:pPr>
      <w:r w:rsidRPr="006F5F10">
        <w:rPr>
          <w:rStyle w:val="FootnoteReference"/>
          <w:rFonts w:asciiTheme="minorHAnsi" w:hAnsiTheme="minorHAnsi" w:cstheme="minorHAnsi"/>
        </w:rPr>
        <w:footnoteRef/>
      </w:r>
      <w:r w:rsidRPr="006F5F10">
        <w:rPr>
          <w:rFonts w:asciiTheme="minorHAnsi" w:hAnsiTheme="minorHAnsi" w:cstheme="minorHAnsi"/>
        </w:rPr>
        <w:t xml:space="preserve"> ASKDATA: </w:t>
      </w:r>
      <w:r w:rsidRPr="006F5F10">
        <w:rPr>
          <w:rFonts w:asciiTheme="minorHAnsi" w:hAnsiTheme="minorHAnsi" w:cstheme="minorHAnsi"/>
        </w:rPr>
        <w:t>Të punësuarit në Qendrat e Mjekësisë Familjare sipas profesioneve, 2017-2019.</w:t>
      </w:r>
    </w:p>
  </w:footnote>
  <w:footnote w:id="6">
    <w:p w14:paraId="3D9A9E87" w14:textId="6F190CA1" w:rsidR="002F776F" w:rsidRPr="00223A1A" w:rsidRDefault="002F776F" w:rsidP="001470D6">
      <w:pPr>
        <w:pStyle w:val="FootnoteText"/>
        <w:rPr>
          <w:rFonts w:asciiTheme="minorHAnsi" w:hAnsiTheme="minorHAnsi" w:cstheme="minorHAnsi"/>
          <w:lang w:val="pt-BR"/>
        </w:rPr>
      </w:pPr>
      <w:r w:rsidRPr="00223A1A">
        <w:rPr>
          <w:rFonts w:asciiTheme="minorHAnsi" w:hAnsiTheme="minorHAnsi" w:cstheme="minorHAnsi"/>
          <w:vertAlign w:val="superscript"/>
          <w:lang w:val="pt-BR"/>
        </w:rPr>
        <w:t xml:space="preserve">6 </w:t>
      </w:r>
      <w:r w:rsidRPr="00223A1A">
        <w:rPr>
          <w:rFonts w:asciiTheme="minorHAnsi" w:hAnsiTheme="minorHAnsi" w:cstheme="minorHAnsi"/>
          <w:lang w:val="pt-BR"/>
        </w:rPr>
        <w:t xml:space="preserve"> Raporti Vjetor për Menaxhimin e Mbeturinave n</w:t>
      </w:r>
      <w:r w:rsidR="00190D1C" w:rsidRPr="00223A1A">
        <w:rPr>
          <w:rFonts w:asciiTheme="minorHAnsi" w:hAnsiTheme="minorHAnsi" w:cstheme="minorHAnsi"/>
          <w:lang w:val="pt-BR"/>
        </w:rPr>
        <w:t>ë</w:t>
      </w:r>
      <w:r w:rsidRPr="00223A1A">
        <w:rPr>
          <w:rFonts w:asciiTheme="minorHAnsi" w:hAnsiTheme="minorHAnsi" w:cstheme="minorHAnsi"/>
          <w:lang w:val="pt-BR"/>
        </w:rPr>
        <w:t xml:space="preserve"> Kosov</w:t>
      </w:r>
      <w:r w:rsidR="00190D1C" w:rsidRPr="00223A1A">
        <w:rPr>
          <w:rFonts w:asciiTheme="minorHAnsi" w:hAnsiTheme="minorHAnsi" w:cstheme="minorHAnsi"/>
          <w:lang w:val="pt-BR"/>
        </w:rPr>
        <w:t>ë</w:t>
      </w:r>
      <w:r w:rsidRPr="00223A1A">
        <w:rPr>
          <w:rFonts w:asciiTheme="minorHAnsi" w:hAnsiTheme="minorHAnsi" w:cstheme="minorHAnsi"/>
          <w:lang w:val="pt-BR"/>
        </w:rPr>
        <w:t>,</w:t>
      </w:r>
      <w:r w:rsidR="0050186E" w:rsidRPr="00223A1A">
        <w:rPr>
          <w:rFonts w:asciiTheme="minorHAnsi" w:hAnsiTheme="minorHAnsi" w:cstheme="minorHAnsi"/>
          <w:lang w:val="pt-BR"/>
        </w:rPr>
        <w:t xml:space="preserve"> </w:t>
      </w:r>
      <w:r w:rsidRPr="00223A1A">
        <w:rPr>
          <w:rFonts w:asciiTheme="minorHAnsi" w:hAnsiTheme="minorHAnsi" w:cstheme="minorHAnsi"/>
          <w:lang w:val="pt-BR"/>
        </w:rPr>
        <w:t>AMMK 2021</w:t>
      </w:r>
    </w:p>
  </w:footnote>
  <w:footnote w:id="7">
    <w:p w14:paraId="6FC07BDA" w14:textId="77C90715" w:rsidR="002F776F" w:rsidRPr="00223A1A" w:rsidRDefault="002F776F" w:rsidP="001470D6">
      <w:pPr>
        <w:pStyle w:val="FootnoteText"/>
        <w:rPr>
          <w:rFonts w:asciiTheme="minorHAnsi" w:hAnsiTheme="minorHAnsi" w:cstheme="minorHAnsi"/>
          <w:lang w:val="pt-BR"/>
        </w:rPr>
      </w:pPr>
      <w:r w:rsidRPr="006F5F10">
        <w:rPr>
          <w:rStyle w:val="FootnoteReference"/>
          <w:rFonts w:asciiTheme="minorHAnsi" w:hAnsiTheme="minorHAnsi" w:cstheme="minorHAnsi"/>
        </w:rPr>
        <w:footnoteRef/>
      </w:r>
      <w:r w:rsidRPr="00223A1A">
        <w:rPr>
          <w:rFonts w:asciiTheme="minorHAnsi" w:hAnsiTheme="minorHAnsi" w:cstheme="minorHAnsi"/>
          <w:lang w:val="pt-BR"/>
        </w:rPr>
        <w:t xml:space="preserve"> Raporti Vjetor për Menaxhimin e Mbeturinave n</w:t>
      </w:r>
      <w:r w:rsidR="00190D1C" w:rsidRPr="00223A1A">
        <w:rPr>
          <w:rFonts w:asciiTheme="minorHAnsi" w:hAnsiTheme="minorHAnsi" w:cstheme="minorHAnsi"/>
          <w:lang w:val="pt-BR"/>
        </w:rPr>
        <w:t>ë</w:t>
      </w:r>
      <w:r w:rsidRPr="00223A1A">
        <w:rPr>
          <w:rFonts w:asciiTheme="minorHAnsi" w:hAnsiTheme="minorHAnsi" w:cstheme="minorHAnsi"/>
          <w:lang w:val="pt-BR"/>
        </w:rPr>
        <w:t xml:space="preserve"> Kosov</w:t>
      </w:r>
      <w:r w:rsidR="00190D1C" w:rsidRPr="00223A1A">
        <w:rPr>
          <w:rFonts w:asciiTheme="minorHAnsi" w:hAnsiTheme="minorHAnsi" w:cstheme="minorHAnsi"/>
          <w:lang w:val="pt-BR"/>
        </w:rPr>
        <w:t>ë</w:t>
      </w:r>
      <w:r w:rsidRPr="00223A1A">
        <w:rPr>
          <w:rFonts w:asciiTheme="minorHAnsi" w:hAnsiTheme="minorHAnsi" w:cstheme="minorHAnsi"/>
          <w:lang w:val="pt-BR"/>
        </w:rPr>
        <w:t>,</w:t>
      </w:r>
      <w:r w:rsidR="0050186E" w:rsidRPr="00223A1A">
        <w:rPr>
          <w:rFonts w:asciiTheme="minorHAnsi" w:hAnsiTheme="minorHAnsi" w:cstheme="minorHAnsi"/>
          <w:lang w:val="pt-BR"/>
        </w:rPr>
        <w:t xml:space="preserve"> </w:t>
      </w:r>
      <w:r w:rsidRPr="00223A1A">
        <w:rPr>
          <w:rFonts w:asciiTheme="minorHAnsi" w:hAnsiTheme="minorHAnsi" w:cstheme="minorHAnsi"/>
          <w:lang w:val="pt-BR"/>
        </w:rPr>
        <w:t>AMMK, 2018</w:t>
      </w:r>
    </w:p>
  </w:footnote>
  <w:footnote w:id="8">
    <w:p w14:paraId="5F80A473" w14:textId="4539A466" w:rsidR="002F776F" w:rsidRPr="00223A1A" w:rsidRDefault="002F776F">
      <w:pPr>
        <w:pStyle w:val="FootnoteText"/>
        <w:rPr>
          <w:rFonts w:asciiTheme="minorHAnsi" w:hAnsiTheme="minorHAnsi" w:cstheme="minorHAnsi"/>
          <w:lang w:val="pt-BR"/>
        </w:rPr>
      </w:pPr>
      <w:r w:rsidRPr="006F5F10">
        <w:rPr>
          <w:rStyle w:val="FootnoteReference"/>
          <w:rFonts w:asciiTheme="minorHAnsi" w:hAnsiTheme="minorHAnsi" w:cstheme="minorHAnsi"/>
        </w:rPr>
        <w:footnoteRef/>
      </w:r>
      <w:r w:rsidRPr="00223A1A">
        <w:rPr>
          <w:rFonts w:asciiTheme="minorHAnsi" w:hAnsiTheme="minorHAnsi" w:cstheme="minorHAnsi"/>
          <w:lang w:val="pt-BR"/>
        </w:rPr>
        <w:t xml:space="preserve"> Nafta, pagesa e deponisë, mirëmbajtja dhe riparimet e kamionëve dhe kontejnerëve, regjistrimi i kamionëve, etj. </w:t>
      </w:r>
    </w:p>
  </w:footnote>
  <w:footnote w:id="9">
    <w:p w14:paraId="52F713AF" w14:textId="77777777" w:rsidR="002F776F" w:rsidRPr="00223A1A" w:rsidRDefault="002F776F" w:rsidP="00421DF8">
      <w:pPr>
        <w:pStyle w:val="FootnoteText"/>
        <w:rPr>
          <w:rFonts w:asciiTheme="minorHAnsi" w:hAnsiTheme="minorHAnsi" w:cstheme="minorHAnsi"/>
          <w:lang w:val="pt-BR"/>
        </w:rPr>
      </w:pPr>
      <w:r w:rsidRPr="006F5F10">
        <w:rPr>
          <w:rStyle w:val="FootnoteReference"/>
          <w:rFonts w:asciiTheme="minorHAnsi" w:hAnsiTheme="minorHAnsi" w:cstheme="minorHAnsi"/>
        </w:rPr>
        <w:footnoteRef/>
      </w:r>
      <w:r w:rsidRPr="00223A1A">
        <w:rPr>
          <w:rFonts w:asciiTheme="minorHAnsi" w:hAnsiTheme="minorHAnsi" w:cstheme="minorHAnsi"/>
          <w:lang w:val="pt-BR"/>
        </w:rPr>
        <w:t xml:space="preserve"> Mbeturina bio-degraduese nga kuzhinat dhe mensat</w:t>
      </w:r>
    </w:p>
  </w:footnote>
  <w:footnote w:id="10">
    <w:p w14:paraId="624693B2" w14:textId="77777777" w:rsidR="003B6D27" w:rsidRPr="00223A1A" w:rsidRDefault="003B6D27" w:rsidP="003B6D27">
      <w:pPr>
        <w:pStyle w:val="FootnoteText"/>
        <w:rPr>
          <w:rFonts w:asciiTheme="minorHAnsi" w:hAnsiTheme="minorHAnsi" w:cstheme="minorHAnsi"/>
          <w:lang w:val="pt-BR"/>
        </w:rPr>
      </w:pPr>
      <w:r w:rsidRPr="00AB0EA0">
        <w:rPr>
          <w:rStyle w:val="FootnoteReference"/>
          <w:rFonts w:asciiTheme="minorHAnsi" w:hAnsiTheme="minorHAnsi" w:cstheme="minorHAnsi"/>
        </w:rPr>
        <w:footnoteRef/>
      </w:r>
      <w:r w:rsidRPr="00223A1A">
        <w:rPr>
          <w:rFonts w:asciiTheme="minorHAnsi" w:hAnsiTheme="minorHAnsi" w:cstheme="minorHAnsi"/>
          <w:lang w:val="pt-BR"/>
        </w:rPr>
        <w:t xml:space="preserve"> Letra, plastika, metali, tekstili ,etj.</w:t>
      </w:r>
    </w:p>
  </w:footnote>
  <w:footnote w:id="11">
    <w:p w14:paraId="1BD9C344" w14:textId="55CF3B80" w:rsidR="009B0878" w:rsidRPr="00223A1A" w:rsidRDefault="009B0878" w:rsidP="009B0878">
      <w:pPr>
        <w:pStyle w:val="FootnoteText"/>
        <w:rPr>
          <w:rFonts w:asciiTheme="minorHAnsi" w:hAnsiTheme="minorHAnsi" w:cstheme="minorHAnsi"/>
          <w:lang w:val="pt-BR"/>
        </w:rPr>
      </w:pPr>
      <w:r w:rsidRPr="00AB0EA0">
        <w:rPr>
          <w:rStyle w:val="FootnoteReference"/>
          <w:rFonts w:asciiTheme="minorHAnsi" w:hAnsiTheme="minorHAnsi" w:cstheme="minorHAnsi"/>
        </w:rPr>
        <w:footnoteRef/>
      </w:r>
      <w:r w:rsidRPr="00223A1A">
        <w:rPr>
          <w:rFonts w:asciiTheme="minorHAnsi" w:hAnsiTheme="minorHAnsi" w:cstheme="minorHAnsi"/>
          <w:lang w:val="pt-BR"/>
        </w:rPr>
        <w:t xml:space="preserve"> Për komunën e </w:t>
      </w:r>
      <w:r w:rsidR="00190D1C" w:rsidRPr="00223A1A">
        <w:rPr>
          <w:rFonts w:asciiTheme="minorHAnsi" w:hAnsiTheme="minorHAnsi" w:cstheme="minorHAnsi"/>
          <w:lang w:val="pt-BR"/>
        </w:rPr>
        <w:t>Klin</w:t>
      </w:r>
      <w:r w:rsidRPr="00223A1A">
        <w:rPr>
          <w:rFonts w:asciiTheme="minorHAnsi" w:hAnsiTheme="minorHAnsi" w:cstheme="minorHAnsi"/>
          <w:lang w:val="pt-BR"/>
        </w:rPr>
        <w:t xml:space="preserve">ës, parashikohet ndërtimi </w:t>
      </w:r>
      <w:r w:rsidR="00190D1C" w:rsidRPr="00223A1A">
        <w:rPr>
          <w:rFonts w:asciiTheme="minorHAnsi" w:hAnsiTheme="minorHAnsi" w:cstheme="minorHAnsi"/>
          <w:lang w:val="pt-BR"/>
        </w:rPr>
        <w:t>i</w:t>
      </w:r>
      <w:r w:rsidRPr="00223A1A">
        <w:rPr>
          <w:rFonts w:asciiTheme="minorHAnsi" w:hAnsiTheme="minorHAnsi" w:cstheme="minorHAnsi"/>
          <w:lang w:val="pt-BR"/>
        </w:rPr>
        <w:t xml:space="preserve"> një qendre të ripërdorimit</w:t>
      </w:r>
      <w:r w:rsidR="00190D1C" w:rsidRPr="00223A1A">
        <w:rPr>
          <w:rFonts w:asciiTheme="minorHAnsi" w:hAnsiTheme="minorHAnsi" w:cstheme="minorHAnsi"/>
          <w:lang w:val="pt-BR"/>
        </w:rPr>
        <w:t xml:space="preserve"> dhe të pranimit</w:t>
      </w:r>
      <w:r w:rsidRPr="00223A1A">
        <w:rPr>
          <w:rFonts w:asciiTheme="minorHAnsi" w:hAnsiTheme="minorHAnsi" w:cstheme="minorHAnsi"/>
          <w:lang w:val="pt-BR"/>
        </w:rPr>
        <w:t>. Buxheti përfshinë infrastrukturën përcjellëse të qendrësi: rrethojën, kamerat, bazamentin, kontejnerët, peshorën etj.</w:t>
      </w:r>
    </w:p>
  </w:footnote>
  <w:footnote w:id="12">
    <w:p w14:paraId="0C24C15D" w14:textId="77777777" w:rsidR="009B0878" w:rsidRPr="00223A1A" w:rsidRDefault="009B0878" w:rsidP="009B0878">
      <w:pPr>
        <w:pStyle w:val="FootnoteText"/>
        <w:rPr>
          <w:rFonts w:asciiTheme="minorHAnsi" w:hAnsiTheme="minorHAnsi" w:cstheme="minorHAnsi"/>
          <w:lang w:val="pt-BR"/>
        </w:rPr>
      </w:pPr>
      <w:r w:rsidRPr="00AB0EA0">
        <w:rPr>
          <w:rFonts w:asciiTheme="minorHAnsi" w:hAnsiTheme="minorHAnsi" w:cstheme="minorHAnsi"/>
          <w:lang w:val="en-US"/>
        </w:rPr>
        <w:footnoteRef/>
      </w:r>
      <w:r w:rsidRPr="00223A1A">
        <w:rPr>
          <w:rFonts w:asciiTheme="minorHAnsi" w:hAnsiTheme="minorHAnsi" w:cstheme="minorHAnsi"/>
          <w:lang w:val="pt-BR"/>
        </w:rPr>
        <w:t xml:space="preserve"> Fizibiliteti, rrethoja, , makineria dhe pajisjet e nevojshme për menaxhimin e qendrës.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b/>
        <w:bCs/>
      </w:rPr>
      <w:id w:val="2072315442"/>
      <w:docPartObj>
        <w:docPartGallery w:val="Page Numbers (Top of Page)"/>
        <w:docPartUnique/>
      </w:docPartObj>
    </w:sdtPr>
    <w:sdtEndPr>
      <w:rPr>
        <w:rStyle w:val="PageNumber"/>
        <w:color w:val="FFFFFF"/>
      </w:rPr>
    </w:sdtEndPr>
    <w:sdtContent>
      <w:p w14:paraId="23255EF1" w14:textId="77777777" w:rsidR="00746C99" w:rsidRPr="004A2A29" w:rsidRDefault="00746C99" w:rsidP="008D702A">
        <w:pPr>
          <w:pStyle w:val="Header"/>
          <w:framePr w:w="568" w:h="460" w:hRule="exact" w:wrap="none" w:vAnchor="text" w:hAnchor="margin" w:y="-2"/>
          <w:shd w:val="clear" w:color="auto" w:fill="0070C0"/>
          <w:spacing w:before="120"/>
          <w:jc w:val="center"/>
          <w:rPr>
            <w:rStyle w:val="PageNumber"/>
            <w:rFonts w:ascii="Calibri" w:hAnsi="Calibri" w:cs="Calibri"/>
            <w:b/>
            <w:bCs/>
            <w:color w:val="FFFFFF"/>
          </w:rPr>
        </w:pPr>
        <w:r w:rsidRPr="004A2A29">
          <w:rPr>
            <w:rStyle w:val="PageNumber"/>
            <w:rFonts w:ascii="Calibri" w:hAnsi="Calibri" w:cs="Calibri"/>
            <w:b/>
            <w:bCs/>
            <w:color w:val="FFFFFF"/>
          </w:rPr>
          <w:fldChar w:fldCharType="begin"/>
        </w:r>
        <w:r w:rsidRPr="004A2A29">
          <w:rPr>
            <w:rStyle w:val="PageNumber"/>
            <w:rFonts w:ascii="Calibri" w:hAnsi="Calibri" w:cs="Calibri"/>
            <w:b/>
            <w:bCs/>
            <w:color w:val="FFFFFF"/>
          </w:rPr>
          <w:instrText xml:space="preserve"> PAGE </w:instrText>
        </w:r>
        <w:r w:rsidRPr="004A2A29">
          <w:rPr>
            <w:rStyle w:val="PageNumber"/>
            <w:rFonts w:ascii="Calibri" w:hAnsi="Calibri" w:cs="Calibri"/>
            <w:b/>
            <w:bCs/>
            <w:color w:val="FFFFFF"/>
          </w:rPr>
          <w:fldChar w:fldCharType="separate"/>
        </w:r>
        <w:r w:rsidRPr="004A2A29">
          <w:rPr>
            <w:rStyle w:val="PageNumber"/>
            <w:rFonts w:ascii="Calibri" w:hAnsi="Calibri" w:cs="Calibri"/>
            <w:b/>
            <w:bCs/>
            <w:color w:val="FFFFFF"/>
          </w:rPr>
          <w:t>2</w:t>
        </w:r>
        <w:r w:rsidRPr="004A2A29">
          <w:rPr>
            <w:rStyle w:val="PageNumber"/>
            <w:rFonts w:ascii="Calibri" w:hAnsi="Calibri" w:cs="Calibri"/>
            <w:b/>
            <w:bCs/>
            <w:color w:val="FFFFFF"/>
          </w:rPr>
          <w:fldChar w:fldCharType="end"/>
        </w:r>
      </w:p>
    </w:sdtContent>
  </w:sdt>
  <w:p w14:paraId="6BB8033D" w14:textId="77777777" w:rsidR="00746C99" w:rsidRPr="004A2A29" w:rsidRDefault="00746C99" w:rsidP="008D702A">
    <w:pPr>
      <w:pStyle w:val="Header"/>
      <w:ind w:firstLine="360"/>
      <w:jc w:val="right"/>
      <w:rPr>
        <w:rFonts w:ascii="Calibri" w:hAnsi="Calibri" w:cs="Calibri"/>
        <w:b/>
        <w:bCs/>
        <w:color w:val="002060"/>
      </w:rPr>
    </w:pPr>
    <w:proofErr w:type="spellStart"/>
    <w:r w:rsidRPr="004A2A29">
      <w:rPr>
        <w:rFonts w:ascii="Calibri" w:hAnsi="Calibri" w:cs="Calibri"/>
        <w:b/>
        <w:bCs/>
        <w:color w:val="002060"/>
      </w:rPr>
      <w:t>Rishikimi</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i</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planeve</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komunale</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për</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menaxhim</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të</w:t>
    </w:r>
    <w:proofErr w:type="spellEnd"/>
    <w:r w:rsidRPr="004A2A29">
      <w:rPr>
        <w:rFonts w:ascii="Calibri" w:hAnsi="Calibri" w:cs="Calibri"/>
        <w:b/>
        <w:bCs/>
        <w:color w:val="002060"/>
      </w:rPr>
      <w:t xml:space="preserve"> </w:t>
    </w:r>
    <w:proofErr w:type="spellStart"/>
    <w:r w:rsidRPr="004A2A29">
      <w:rPr>
        <w:rFonts w:ascii="Calibri" w:hAnsi="Calibri" w:cs="Calibri"/>
        <w:b/>
        <w:bCs/>
        <w:color w:val="002060"/>
      </w:rPr>
      <w:t>mbeturinave</w:t>
    </w:r>
    <w:proofErr w:type="spellEnd"/>
  </w:p>
  <w:p w14:paraId="0D612423" w14:textId="77777777" w:rsidR="00746C99" w:rsidRPr="004A2A29" w:rsidRDefault="00746C99" w:rsidP="008D702A">
    <w:pPr>
      <w:pStyle w:val="Header"/>
      <w:jc w:val="right"/>
      <w:rPr>
        <w:rFonts w:ascii="Calibri" w:hAnsi="Calibri" w:cs="Calibri"/>
        <w:b/>
        <w:bCs/>
      </w:rPr>
    </w:pPr>
    <w:r w:rsidRPr="004A2A29">
      <w:rPr>
        <w:noProof/>
        <w:color w:val="0F243E"/>
        <w:lang w:val="sq-AL" w:eastAsia="sq-AL"/>
      </w:rPr>
      <mc:AlternateContent>
        <mc:Choice Requires="wps">
          <w:drawing>
            <wp:anchor distT="0" distB="0" distL="114300" distR="114300" simplePos="0" relativeHeight="251678720" behindDoc="0" locked="0" layoutInCell="1" allowOverlap="1" wp14:anchorId="4BE4DDD8" wp14:editId="261F8CD9">
              <wp:simplePos x="0" y="0"/>
              <wp:positionH relativeFrom="column">
                <wp:posOffset>679010</wp:posOffset>
              </wp:positionH>
              <wp:positionV relativeFrom="paragraph">
                <wp:posOffset>142963</wp:posOffset>
              </wp:positionV>
              <wp:extent cx="5236531"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71CC9" id="Straight Connector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" strokecolor="#2e75b6" strokeweight=".5pt">
              <v:stroke joinstyle="miter"/>
            </v:line>
          </w:pict>
        </mc:Fallback>
      </mc:AlternateContent>
    </w:r>
  </w:p>
  <w:p w14:paraId="62B4189F" w14:textId="77777777" w:rsidR="00746C99" w:rsidRDefault="00746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5773" w14:textId="05382F01" w:rsidR="00746C99" w:rsidRPr="001704F2" w:rsidRDefault="00746C99" w:rsidP="001704F2">
    <w:pPr>
      <w:pStyle w:val="Header"/>
      <w:ind w:firstLine="360"/>
      <w:jc w:val="right"/>
      <w:rPr>
        <w:rFonts w:asciiTheme="minorHAnsi" w:hAnsiTheme="minorHAnsi" w:cstheme="minorHAnsi"/>
        <w:b/>
        <w:bCs/>
        <w:color w:val="002060"/>
      </w:rPr>
    </w:pPr>
    <w:proofErr w:type="spellStart"/>
    <w:r>
      <w:rPr>
        <w:rFonts w:asciiTheme="minorHAnsi" w:hAnsiTheme="minorHAnsi" w:cstheme="minorHAnsi"/>
        <w:b/>
        <w:bCs/>
        <w:color w:val="002060"/>
      </w:rPr>
      <w:t>Komuna</w:t>
    </w:r>
    <w:proofErr w:type="spellEnd"/>
    <w:r>
      <w:rPr>
        <w:rFonts w:asciiTheme="minorHAnsi" w:hAnsiTheme="minorHAnsi" w:cstheme="minorHAnsi"/>
        <w:b/>
        <w:bCs/>
        <w:color w:val="002060"/>
      </w:rPr>
      <w:t xml:space="preserve"> e </w:t>
    </w:r>
    <w:proofErr w:type="spellStart"/>
    <w:r w:rsidR="00FC0D8A">
      <w:rPr>
        <w:rFonts w:asciiTheme="minorHAnsi" w:hAnsiTheme="minorHAnsi" w:cstheme="minorHAnsi"/>
        <w:b/>
        <w:bCs/>
        <w:color w:val="002060"/>
      </w:rPr>
      <w:t>Klinës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b/>
        <w:bCs/>
      </w:rPr>
      <w:id w:val="-2132997904"/>
      <w:docPartObj>
        <w:docPartGallery w:val="Page Numbers (Top of Page)"/>
        <w:docPartUnique/>
      </w:docPartObj>
    </w:sdtPr>
    <w:sdtEndPr>
      <w:rPr>
        <w:rStyle w:val="PageNumber"/>
        <w:color w:val="FFFFFF"/>
      </w:rPr>
    </w:sdtEndPr>
    <w:sdtContent>
      <w:p w14:paraId="5E1A9118" w14:textId="77777777" w:rsidR="00746C99" w:rsidRPr="00223A1A" w:rsidRDefault="00746C99" w:rsidP="008D702A">
        <w:pPr>
          <w:pStyle w:val="Header"/>
          <w:framePr w:w="568" w:h="460" w:hRule="exact" w:wrap="none" w:vAnchor="text" w:hAnchor="margin" w:y="-2"/>
          <w:shd w:val="clear" w:color="auto" w:fill="0070C0"/>
          <w:spacing w:before="120"/>
          <w:jc w:val="center"/>
          <w:rPr>
            <w:rStyle w:val="PageNumber"/>
            <w:rFonts w:ascii="Calibri" w:hAnsi="Calibri" w:cs="Calibri"/>
            <w:b/>
            <w:bCs/>
            <w:color w:val="FFFFFF"/>
            <w:lang w:val="pt-BR"/>
          </w:rPr>
        </w:pPr>
        <w:r w:rsidRPr="004A2A29">
          <w:rPr>
            <w:rStyle w:val="PageNumber"/>
            <w:rFonts w:ascii="Calibri" w:hAnsi="Calibri" w:cs="Calibri"/>
            <w:b/>
            <w:bCs/>
            <w:color w:val="FFFFFF"/>
          </w:rPr>
          <w:fldChar w:fldCharType="begin"/>
        </w:r>
        <w:r w:rsidRPr="00223A1A">
          <w:rPr>
            <w:rStyle w:val="PageNumber"/>
            <w:rFonts w:ascii="Calibri" w:hAnsi="Calibri" w:cs="Calibri"/>
            <w:b/>
            <w:bCs/>
            <w:color w:val="FFFFFF"/>
            <w:lang w:val="pt-BR"/>
          </w:rPr>
          <w:instrText xml:space="preserve"> PAGE </w:instrText>
        </w:r>
        <w:r w:rsidRPr="004A2A29">
          <w:rPr>
            <w:rStyle w:val="PageNumber"/>
            <w:rFonts w:ascii="Calibri" w:hAnsi="Calibri" w:cs="Calibri"/>
            <w:b/>
            <w:bCs/>
            <w:color w:val="FFFFFF"/>
          </w:rPr>
          <w:fldChar w:fldCharType="separate"/>
        </w:r>
        <w:r w:rsidRPr="00223A1A">
          <w:rPr>
            <w:rStyle w:val="PageNumber"/>
            <w:rFonts w:ascii="Calibri" w:hAnsi="Calibri" w:cs="Calibri"/>
            <w:b/>
            <w:bCs/>
            <w:color w:val="FFFFFF"/>
            <w:lang w:val="pt-BR"/>
          </w:rPr>
          <w:t>2</w:t>
        </w:r>
        <w:r w:rsidRPr="004A2A29">
          <w:rPr>
            <w:rStyle w:val="PageNumber"/>
            <w:rFonts w:ascii="Calibri" w:hAnsi="Calibri" w:cs="Calibri"/>
            <w:b/>
            <w:bCs/>
            <w:color w:val="FFFFFF"/>
          </w:rPr>
          <w:fldChar w:fldCharType="end"/>
        </w:r>
      </w:p>
    </w:sdtContent>
  </w:sdt>
  <w:p w14:paraId="3C3D3E6E" w14:textId="77777777" w:rsidR="00746C99" w:rsidRPr="00223A1A" w:rsidRDefault="00746C99" w:rsidP="008D702A">
    <w:pPr>
      <w:pStyle w:val="Header"/>
      <w:ind w:firstLine="360"/>
      <w:jc w:val="right"/>
      <w:rPr>
        <w:rFonts w:ascii="Calibri" w:hAnsi="Calibri" w:cs="Calibri"/>
        <w:b/>
        <w:bCs/>
        <w:color w:val="002060"/>
        <w:lang w:val="pt-BR"/>
      </w:rPr>
    </w:pPr>
    <w:r w:rsidRPr="00223A1A">
      <w:rPr>
        <w:rFonts w:ascii="Calibri" w:hAnsi="Calibri" w:cs="Calibri"/>
        <w:b/>
        <w:bCs/>
        <w:color w:val="002060"/>
        <w:lang w:val="pt-BR"/>
      </w:rPr>
      <w:t>Hartimi I planeve komunale për menaxhim të mbeturinave</w:t>
    </w:r>
  </w:p>
  <w:p w14:paraId="1490CD57" w14:textId="77777777" w:rsidR="00746C99" w:rsidRPr="004A2A29" w:rsidRDefault="00746C99" w:rsidP="008D702A">
    <w:pPr>
      <w:pStyle w:val="Header"/>
      <w:jc w:val="right"/>
      <w:rPr>
        <w:rFonts w:ascii="Calibri" w:hAnsi="Calibri" w:cs="Calibri"/>
        <w:b/>
        <w:bCs/>
      </w:rPr>
    </w:pPr>
    <w:r w:rsidRPr="004A2A29">
      <w:rPr>
        <w:noProof/>
        <w:color w:val="0F243E"/>
        <w:lang w:val="sq-AL" w:eastAsia="sq-AL"/>
      </w:rPr>
      <mc:AlternateContent>
        <mc:Choice Requires="wps">
          <w:drawing>
            <wp:anchor distT="0" distB="0" distL="114300" distR="114300" simplePos="0" relativeHeight="251677696" behindDoc="0" locked="0" layoutInCell="1" allowOverlap="1" wp14:anchorId="4BB2EECF" wp14:editId="2A80509E">
              <wp:simplePos x="0" y="0"/>
              <wp:positionH relativeFrom="column">
                <wp:posOffset>679010</wp:posOffset>
              </wp:positionH>
              <wp:positionV relativeFrom="paragraph">
                <wp:posOffset>142963</wp:posOffset>
              </wp:positionV>
              <wp:extent cx="5236531" cy="0"/>
              <wp:effectExtent l="0" t="0" r="8890" b="12700"/>
              <wp:wrapNone/>
              <wp:docPr id="13" name="Straight Connector 13"/>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C8982F"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" strokecolor="#2e75b6"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b/>
        <w:bCs/>
      </w:rPr>
      <w:id w:val="28618447"/>
      <w:docPartObj>
        <w:docPartGallery w:val="Page Numbers (Top of Page)"/>
        <w:docPartUnique/>
      </w:docPartObj>
    </w:sdtPr>
    <w:sdtEndPr>
      <w:rPr>
        <w:rStyle w:val="PageNumber"/>
        <w:color w:val="FFFFFF" w:themeColor="background1"/>
      </w:rPr>
    </w:sdtEndPr>
    <w:sdtContent>
      <w:p w14:paraId="2D448F40" w14:textId="252D2041" w:rsidR="002F776F" w:rsidRPr="008662EA" w:rsidRDefault="002F776F"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E67584">
          <w:rPr>
            <w:rStyle w:val="PageNumber"/>
            <w:rFonts w:asciiTheme="minorHAnsi" w:hAnsiTheme="minorHAnsi" w:cstheme="minorHAnsi"/>
            <w:b/>
            <w:bCs/>
            <w:noProof/>
            <w:color w:val="FFFFFF" w:themeColor="background1"/>
          </w:rPr>
          <w:t>60</w:t>
        </w:r>
        <w:r w:rsidRPr="008662EA">
          <w:rPr>
            <w:rStyle w:val="PageNumber"/>
            <w:rFonts w:asciiTheme="minorHAnsi" w:hAnsiTheme="minorHAnsi" w:cstheme="minorHAnsi"/>
            <w:b/>
            <w:bCs/>
            <w:color w:val="FFFFFF" w:themeColor="background1"/>
          </w:rPr>
          <w:fldChar w:fldCharType="end"/>
        </w:r>
      </w:p>
    </w:sdtContent>
  </w:sdt>
  <w:p w14:paraId="3B2867B7" w14:textId="342F2A64" w:rsidR="0094171F" w:rsidRPr="0094171F" w:rsidRDefault="0094171F" w:rsidP="0094171F">
    <w:pPr>
      <w:tabs>
        <w:tab w:val="center" w:pos="4680"/>
        <w:tab w:val="right" w:pos="9360"/>
      </w:tabs>
      <w:ind w:firstLine="360"/>
      <w:jc w:val="right"/>
      <w:rPr>
        <w:rFonts w:ascii="Calibri" w:eastAsia="Calibri" w:hAnsi="Calibri" w:cs="Calibri"/>
        <w:b/>
        <w:bCs/>
        <w:color w:val="002060"/>
        <w:lang w:val="en-GB" w:eastAsia="en-GB"/>
      </w:rPr>
    </w:pPr>
    <w:proofErr w:type="spellStart"/>
    <w:r w:rsidRPr="0094171F">
      <w:rPr>
        <w:rFonts w:ascii="Calibri" w:eastAsia="Calibri" w:hAnsi="Calibri" w:cs="Calibri"/>
        <w:b/>
        <w:bCs/>
        <w:color w:val="002060"/>
        <w:lang w:val="en-GB" w:eastAsia="en-GB"/>
      </w:rPr>
      <w:t>Komuna</w:t>
    </w:r>
    <w:proofErr w:type="spellEnd"/>
    <w:r w:rsidRPr="0094171F">
      <w:rPr>
        <w:rFonts w:ascii="Calibri" w:eastAsia="Calibri" w:hAnsi="Calibri" w:cs="Calibri"/>
        <w:b/>
        <w:bCs/>
        <w:color w:val="002060"/>
        <w:lang w:val="en-GB" w:eastAsia="en-GB"/>
      </w:rPr>
      <w:t xml:space="preserve"> e </w:t>
    </w:r>
    <w:proofErr w:type="spellStart"/>
    <w:r>
      <w:rPr>
        <w:rFonts w:ascii="Calibri" w:eastAsia="Calibri" w:hAnsi="Calibri" w:cs="Calibri"/>
        <w:b/>
        <w:bCs/>
        <w:color w:val="002060"/>
        <w:lang w:val="en-GB" w:eastAsia="en-GB"/>
      </w:rPr>
      <w:t>Klinës</w:t>
    </w:r>
    <w:proofErr w:type="spellEnd"/>
  </w:p>
  <w:p w14:paraId="1EE6493B" w14:textId="77777777" w:rsidR="002F776F" w:rsidRPr="000473A0" w:rsidRDefault="002F776F" w:rsidP="00CC3563">
    <w:pPr>
      <w:pStyle w:val="Header"/>
      <w:jc w:val="right"/>
      <w:rPr>
        <w:rFonts w:asciiTheme="minorHAnsi" w:hAnsiTheme="minorHAnsi" w:cstheme="minorHAnsi"/>
        <w:b/>
        <w:bCs/>
      </w:rPr>
    </w:pPr>
    <w:r w:rsidRPr="005B2147">
      <w:rPr>
        <w:noProof/>
        <w:color w:val="0F243E" w:themeColor="text2" w:themeShade="80"/>
        <w:lang w:val="sq-AL" w:eastAsia="sq-AL"/>
      </w:rPr>
      <mc:AlternateContent>
        <mc:Choice Requires="wps">
          <w:drawing>
            <wp:anchor distT="0" distB="0" distL="114300" distR="114300" simplePos="0" relativeHeight="251674624" behindDoc="0" locked="0" layoutInCell="1" allowOverlap="1" wp14:anchorId="2CBA39DE" wp14:editId="7F4ACB64">
              <wp:simplePos x="0" y="0"/>
              <wp:positionH relativeFrom="column">
                <wp:posOffset>679010</wp:posOffset>
              </wp:positionH>
              <wp:positionV relativeFrom="paragraph">
                <wp:posOffset>142963</wp:posOffset>
              </wp:positionV>
              <wp:extent cx="5236531" cy="0"/>
              <wp:effectExtent l="0" t="0" r="8890" b="12700"/>
              <wp:wrapNone/>
              <wp:docPr id="8" name="Straight Connector 8"/>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85891D" id="Straight Connector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" strokecolor="#376092" strokeweight=".5pt">
              <v:stroke joinstyle="miter"/>
            </v:line>
          </w:pict>
        </mc:Fallback>
      </mc:AlternateContent>
    </w:r>
  </w:p>
  <w:p w14:paraId="03941A7A" w14:textId="77777777" w:rsidR="002F776F" w:rsidRDefault="002F77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b/>
        <w:bCs/>
      </w:rPr>
      <w:id w:val="417296012"/>
      <w:docPartObj>
        <w:docPartGallery w:val="Page Numbers (Top of Page)"/>
        <w:docPartUnique/>
      </w:docPartObj>
    </w:sdtPr>
    <w:sdtEndPr>
      <w:rPr>
        <w:rStyle w:val="PageNumber"/>
        <w:color w:val="FFFFFF" w:themeColor="background1"/>
      </w:rPr>
    </w:sdtEndPr>
    <w:sdtContent>
      <w:p w14:paraId="15AF107B" w14:textId="77777777" w:rsidR="002F776F" w:rsidRPr="00223A1A" w:rsidRDefault="002F776F"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pt-BR"/>
          </w:rPr>
        </w:pPr>
        <w:r w:rsidRPr="008662EA">
          <w:rPr>
            <w:rStyle w:val="PageNumber"/>
            <w:rFonts w:asciiTheme="minorHAnsi" w:hAnsiTheme="minorHAnsi" w:cstheme="minorHAnsi"/>
            <w:b/>
            <w:bCs/>
            <w:color w:val="FFFFFF" w:themeColor="background1"/>
          </w:rPr>
          <w:fldChar w:fldCharType="begin"/>
        </w:r>
        <w:r w:rsidRPr="00223A1A">
          <w:rPr>
            <w:rStyle w:val="PageNumber"/>
            <w:rFonts w:asciiTheme="minorHAnsi" w:hAnsiTheme="minorHAnsi" w:cstheme="minorHAnsi"/>
            <w:b/>
            <w:bCs/>
            <w:color w:val="FFFFFF" w:themeColor="background1"/>
            <w:lang w:val="pt-BR"/>
          </w:rPr>
          <w:instrText xml:space="preserve"> PAGE </w:instrText>
        </w:r>
        <w:r w:rsidRPr="008662EA">
          <w:rPr>
            <w:rStyle w:val="PageNumber"/>
            <w:rFonts w:asciiTheme="minorHAnsi" w:hAnsiTheme="minorHAnsi" w:cstheme="minorHAnsi"/>
            <w:b/>
            <w:bCs/>
            <w:color w:val="FFFFFF" w:themeColor="background1"/>
          </w:rPr>
          <w:fldChar w:fldCharType="separate"/>
        </w:r>
        <w:r w:rsidRPr="00223A1A">
          <w:rPr>
            <w:rStyle w:val="PageNumber"/>
            <w:rFonts w:asciiTheme="minorHAnsi" w:hAnsiTheme="minorHAnsi" w:cstheme="minorHAnsi"/>
            <w:b/>
            <w:bCs/>
            <w:color w:val="FFFFFF" w:themeColor="background1"/>
            <w:lang w:val="pt-BR"/>
          </w:rPr>
          <w:t>2</w:t>
        </w:r>
        <w:r w:rsidRPr="008662EA">
          <w:rPr>
            <w:rStyle w:val="PageNumber"/>
            <w:rFonts w:asciiTheme="minorHAnsi" w:hAnsiTheme="minorHAnsi" w:cstheme="minorHAnsi"/>
            <w:b/>
            <w:bCs/>
            <w:color w:val="FFFFFF" w:themeColor="background1"/>
          </w:rPr>
          <w:fldChar w:fldCharType="end"/>
        </w:r>
      </w:p>
    </w:sdtContent>
  </w:sdt>
  <w:p w14:paraId="78180244" w14:textId="77777777" w:rsidR="002F776F" w:rsidRPr="00223A1A" w:rsidRDefault="002F776F" w:rsidP="00CC3563">
    <w:pPr>
      <w:pStyle w:val="Header"/>
      <w:ind w:firstLine="360"/>
      <w:jc w:val="right"/>
      <w:rPr>
        <w:rFonts w:asciiTheme="minorHAnsi" w:hAnsiTheme="minorHAnsi" w:cstheme="minorHAnsi"/>
        <w:b/>
        <w:bCs/>
        <w:color w:val="002060"/>
        <w:lang w:val="pt-BR"/>
      </w:rPr>
    </w:pPr>
    <w:r w:rsidRPr="00223A1A">
      <w:rPr>
        <w:rFonts w:asciiTheme="minorHAnsi" w:hAnsiTheme="minorHAnsi" w:cstheme="minorHAnsi"/>
        <w:b/>
        <w:bCs/>
        <w:color w:val="002060"/>
        <w:lang w:val="pt-BR"/>
      </w:rPr>
      <w:t>Hartimi I planeve komunale për menaxhim të mbeturinave</w:t>
    </w:r>
  </w:p>
  <w:p w14:paraId="4C1BE4C3" w14:textId="77777777" w:rsidR="002F776F" w:rsidRPr="00CC3563" w:rsidRDefault="002F776F" w:rsidP="00CC3563">
    <w:pPr>
      <w:pStyle w:val="Header"/>
      <w:jc w:val="right"/>
      <w:rPr>
        <w:rFonts w:asciiTheme="minorHAnsi" w:hAnsiTheme="minorHAnsi" w:cstheme="minorHAnsi"/>
        <w:b/>
        <w:bCs/>
      </w:rPr>
    </w:pPr>
    <w:r w:rsidRPr="005B2147">
      <w:rPr>
        <w:noProof/>
        <w:color w:val="0F243E" w:themeColor="text2" w:themeShade="80"/>
        <w:lang w:val="sq-AL" w:eastAsia="sq-AL"/>
      </w:rPr>
      <mc:AlternateContent>
        <mc:Choice Requires="wps">
          <w:drawing>
            <wp:anchor distT="0" distB="0" distL="114300" distR="114300" simplePos="0" relativeHeight="251673600" behindDoc="0" locked="0" layoutInCell="1" allowOverlap="1" wp14:anchorId="0FB7EEF6" wp14:editId="1E571A8D">
              <wp:simplePos x="0" y="0"/>
              <wp:positionH relativeFrom="column">
                <wp:posOffset>679010</wp:posOffset>
              </wp:positionH>
              <wp:positionV relativeFrom="paragraph">
                <wp:posOffset>142963</wp:posOffset>
              </wp:positionV>
              <wp:extent cx="5236531" cy="0"/>
              <wp:effectExtent l="0" t="0" r="8890" b="12700"/>
              <wp:wrapNone/>
              <wp:docPr id="10" name="Straight Connector 10"/>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38E07"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" strokecolor="#37609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D7E"/>
    <w:multiLevelType w:val="hybridMultilevel"/>
    <w:tmpl w:val="9950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90C13"/>
    <w:multiLevelType w:val="multilevel"/>
    <w:tmpl w:val="01CC5274"/>
    <w:lvl w:ilvl="0">
      <w:start w:val="1"/>
      <w:numFmt w:val="decimal"/>
      <w:pStyle w:val="Heading1"/>
      <w:lvlText w:val="%1"/>
      <w:lvlJc w:val="left"/>
      <w:pPr>
        <w:ind w:left="1242" w:hanging="432"/>
      </w:pPr>
    </w:lvl>
    <w:lvl w:ilvl="1">
      <w:start w:val="1"/>
      <w:numFmt w:val="decimal"/>
      <w:pStyle w:val="Heading2"/>
      <w:lvlText w:val="%1.%2"/>
      <w:lvlJc w:val="left"/>
      <w:pPr>
        <w:ind w:left="576" w:hanging="576"/>
      </w:pPr>
    </w:lvl>
    <w:lvl w:ilvl="2">
      <w:start w:val="1"/>
      <w:numFmt w:val="decimal"/>
      <w:pStyle w:val="Heading3"/>
      <w:lvlText w:val="%1.%2.%3"/>
      <w:lvlJc w:val="left"/>
      <w:pPr>
        <w:ind w:left="5257" w:hanging="720"/>
      </w:pPr>
      <w:rPr>
        <w:rFonts w:cs="Times New Roman"/>
        <w:b/>
        <w:bCs/>
        <w:i w:val="0"/>
        <w:iCs w:val="0"/>
        <w:caps w:val="0"/>
        <w:smallCaps w:val="0"/>
        <w:strike w:val="0"/>
        <w:dstrike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706537"/>
    <w:multiLevelType w:val="hybridMultilevel"/>
    <w:tmpl w:val="78C808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BA06EFC"/>
    <w:multiLevelType w:val="hybridMultilevel"/>
    <w:tmpl w:val="6F8CC5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377AAB"/>
    <w:multiLevelType w:val="hybridMultilevel"/>
    <w:tmpl w:val="87648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263F1"/>
    <w:multiLevelType w:val="hybridMultilevel"/>
    <w:tmpl w:val="A900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729F8"/>
    <w:multiLevelType w:val="hybridMultilevel"/>
    <w:tmpl w:val="97EC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B2D99"/>
    <w:multiLevelType w:val="hybridMultilevel"/>
    <w:tmpl w:val="8A763E1C"/>
    <w:lvl w:ilvl="0" w:tplc="041C000F">
      <w:start w:val="4"/>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297230A7"/>
    <w:multiLevelType w:val="hybridMultilevel"/>
    <w:tmpl w:val="70C6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70C79"/>
    <w:multiLevelType w:val="hybridMultilevel"/>
    <w:tmpl w:val="857C7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C7937"/>
    <w:multiLevelType w:val="hybridMultilevel"/>
    <w:tmpl w:val="608C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363CE"/>
    <w:multiLevelType w:val="hybridMultilevel"/>
    <w:tmpl w:val="7F3C972E"/>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BE09AD"/>
    <w:multiLevelType w:val="hybridMultilevel"/>
    <w:tmpl w:val="F050E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8583C"/>
    <w:multiLevelType w:val="hybridMultilevel"/>
    <w:tmpl w:val="5856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3D562E"/>
    <w:multiLevelType w:val="hybridMultilevel"/>
    <w:tmpl w:val="96527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24538"/>
    <w:multiLevelType w:val="hybridMultilevel"/>
    <w:tmpl w:val="5DCA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D36E8"/>
    <w:multiLevelType w:val="hybridMultilevel"/>
    <w:tmpl w:val="5E429696"/>
    <w:lvl w:ilvl="0" w:tplc="944801A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8D108E"/>
    <w:multiLevelType w:val="hybridMultilevel"/>
    <w:tmpl w:val="AE2C4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7678CC"/>
    <w:multiLevelType w:val="hybridMultilevel"/>
    <w:tmpl w:val="0B0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18D7"/>
    <w:multiLevelType w:val="hybridMultilevel"/>
    <w:tmpl w:val="F402A744"/>
    <w:lvl w:ilvl="0" w:tplc="48426A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DC4EC5"/>
    <w:multiLevelType w:val="hybridMultilevel"/>
    <w:tmpl w:val="6B0E5374"/>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7DF418D"/>
    <w:multiLevelType w:val="hybridMultilevel"/>
    <w:tmpl w:val="EB08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E1708D"/>
    <w:multiLevelType w:val="hybridMultilevel"/>
    <w:tmpl w:val="4B50C4C4"/>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56A7D"/>
    <w:multiLevelType w:val="multilevel"/>
    <w:tmpl w:val="34D67CF8"/>
    <w:lvl w:ilvl="0">
      <w:start w:val="1"/>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F0D78"/>
    <w:multiLevelType w:val="hybridMultilevel"/>
    <w:tmpl w:val="171876D0"/>
    <w:lvl w:ilvl="0" w:tplc="04090001">
      <w:start w:val="1"/>
      <w:numFmt w:val="bullet"/>
      <w:lvlText w:val=""/>
      <w:lvlJc w:val="left"/>
      <w:pPr>
        <w:ind w:left="360" w:hanging="360"/>
      </w:pPr>
      <w:rPr>
        <w:rFonts w:ascii="Symbol" w:hAnsi="Symbol" w:hint="default"/>
      </w:rPr>
    </w:lvl>
    <w:lvl w:ilvl="1" w:tplc="7B7603E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60040"/>
    <w:multiLevelType w:val="hybridMultilevel"/>
    <w:tmpl w:val="919C9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979259">
    <w:abstractNumId w:val="1"/>
  </w:num>
  <w:num w:numId="2" w16cid:durableId="1355963264">
    <w:abstractNumId w:val="6"/>
  </w:num>
  <w:num w:numId="3" w16cid:durableId="1319993332">
    <w:abstractNumId w:val="21"/>
  </w:num>
  <w:num w:numId="4" w16cid:durableId="1670910675">
    <w:abstractNumId w:val="20"/>
  </w:num>
  <w:num w:numId="5" w16cid:durableId="592472311">
    <w:abstractNumId w:val="22"/>
  </w:num>
  <w:num w:numId="6" w16cid:durableId="1152720070">
    <w:abstractNumId w:val="5"/>
  </w:num>
  <w:num w:numId="7" w16cid:durableId="1260220250">
    <w:abstractNumId w:val="17"/>
  </w:num>
  <w:num w:numId="8" w16cid:durableId="1481072333">
    <w:abstractNumId w:val="24"/>
  </w:num>
  <w:num w:numId="9" w16cid:durableId="1289823274">
    <w:abstractNumId w:val="8"/>
  </w:num>
  <w:num w:numId="10" w16cid:durableId="1079055946">
    <w:abstractNumId w:val="19"/>
  </w:num>
  <w:num w:numId="11" w16cid:durableId="1959482344">
    <w:abstractNumId w:val="15"/>
  </w:num>
  <w:num w:numId="12" w16cid:durableId="1513687676">
    <w:abstractNumId w:val="18"/>
  </w:num>
  <w:num w:numId="13" w16cid:durableId="2050181584">
    <w:abstractNumId w:val="10"/>
  </w:num>
  <w:num w:numId="14" w16cid:durableId="267785827">
    <w:abstractNumId w:val="11"/>
  </w:num>
  <w:num w:numId="15" w16cid:durableId="1530609225">
    <w:abstractNumId w:val="16"/>
  </w:num>
  <w:num w:numId="16" w16cid:durableId="1329167216">
    <w:abstractNumId w:val="3"/>
  </w:num>
  <w:num w:numId="17" w16cid:durableId="830608502">
    <w:abstractNumId w:val="2"/>
  </w:num>
  <w:num w:numId="18" w16cid:durableId="1432312585">
    <w:abstractNumId w:val="12"/>
  </w:num>
  <w:num w:numId="19" w16cid:durableId="2134201735">
    <w:abstractNumId w:val="14"/>
  </w:num>
  <w:num w:numId="20" w16cid:durableId="1070926457">
    <w:abstractNumId w:val="4"/>
  </w:num>
  <w:num w:numId="21" w16cid:durableId="908660842">
    <w:abstractNumId w:val="7"/>
  </w:num>
  <w:num w:numId="22" w16cid:durableId="145325370">
    <w:abstractNumId w:val="25"/>
  </w:num>
  <w:num w:numId="23" w16cid:durableId="1645037036">
    <w:abstractNumId w:val="13"/>
  </w:num>
  <w:num w:numId="24" w16cid:durableId="2004578484">
    <w:abstractNumId w:val="0"/>
  </w:num>
  <w:num w:numId="25" w16cid:durableId="1531600383">
    <w:abstractNumId w:val="23"/>
  </w:num>
  <w:num w:numId="26" w16cid:durableId="440338973">
    <w:abstractNumId w:val="9"/>
  </w:num>
  <w:num w:numId="27" w16cid:durableId="4996074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5B4"/>
    <w:rsid w:val="000011C8"/>
    <w:rsid w:val="00001EAE"/>
    <w:rsid w:val="000032EA"/>
    <w:rsid w:val="000041EA"/>
    <w:rsid w:val="00004640"/>
    <w:rsid w:val="000066EC"/>
    <w:rsid w:val="00006D4B"/>
    <w:rsid w:val="000070C5"/>
    <w:rsid w:val="000100E0"/>
    <w:rsid w:val="000117F6"/>
    <w:rsid w:val="00011855"/>
    <w:rsid w:val="00012E17"/>
    <w:rsid w:val="0001349A"/>
    <w:rsid w:val="00013BEE"/>
    <w:rsid w:val="000144C5"/>
    <w:rsid w:val="00014512"/>
    <w:rsid w:val="00014832"/>
    <w:rsid w:val="00014E83"/>
    <w:rsid w:val="00015364"/>
    <w:rsid w:val="00015396"/>
    <w:rsid w:val="00015726"/>
    <w:rsid w:val="00015B20"/>
    <w:rsid w:val="00015BCA"/>
    <w:rsid w:val="00016223"/>
    <w:rsid w:val="00016EC6"/>
    <w:rsid w:val="000179BE"/>
    <w:rsid w:val="00020FC6"/>
    <w:rsid w:val="00021DA8"/>
    <w:rsid w:val="0002216D"/>
    <w:rsid w:val="0002363A"/>
    <w:rsid w:val="00023BC7"/>
    <w:rsid w:val="00023CA2"/>
    <w:rsid w:val="00023FC2"/>
    <w:rsid w:val="00023FE0"/>
    <w:rsid w:val="000247D4"/>
    <w:rsid w:val="000248E7"/>
    <w:rsid w:val="000254A9"/>
    <w:rsid w:val="000259B5"/>
    <w:rsid w:val="00025D18"/>
    <w:rsid w:val="0002611E"/>
    <w:rsid w:val="0002683F"/>
    <w:rsid w:val="00027009"/>
    <w:rsid w:val="00027AF6"/>
    <w:rsid w:val="00027CAA"/>
    <w:rsid w:val="00030225"/>
    <w:rsid w:val="000319FD"/>
    <w:rsid w:val="00031D9A"/>
    <w:rsid w:val="0003231F"/>
    <w:rsid w:val="00032636"/>
    <w:rsid w:val="0003272C"/>
    <w:rsid w:val="00032E02"/>
    <w:rsid w:val="000349E2"/>
    <w:rsid w:val="0003516E"/>
    <w:rsid w:val="00035206"/>
    <w:rsid w:val="000364B7"/>
    <w:rsid w:val="000366CB"/>
    <w:rsid w:val="00036A83"/>
    <w:rsid w:val="00037030"/>
    <w:rsid w:val="000374A2"/>
    <w:rsid w:val="00037725"/>
    <w:rsid w:val="00037A75"/>
    <w:rsid w:val="00037CBA"/>
    <w:rsid w:val="00037FD1"/>
    <w:rsid w:val="00040F2C"/>
    <w:rsid w:val="00041200"/>
    <w:rsid w:val="00041575"/>
    <w:rsid w:val="0004211D"/>
    <w:rsid w:val="0004334D"/>
    <w:rsid w:val="000435D3"/>
    <w:rsid w:val="000440D9"/>
    <w:rsid w:val="000451AC"/>
    <w:rsid w:val="00046A29"/>
    <w:rsid w:val="00046C6B"/>
    <w:rsid w:val="00047C72"/>
    <w:rsid w:val="00050961"/>
    <w:rsid w:val="00050F53"/>
    <w:rsid w:val="00051201"/>
    <w:rsid w:val="00051794"/>
    <w:rsid w:val="00052009"/>
    <w:rsid w:val="000526F5"/>
    <w:rsid w:val="00052789"/>
    <w:rsid w:val="00053014"/>
    <w:rsid w:val="00053D56"/>
    <w:rsid w:val="00054304"/>
    <w:rsid w:val="0005491F"/>
    <w:rsid w:val="00054BB8"/>
    <w:rsid w:val="0005595C"/>
    <w:rsid w:val="00056B3C"/>
    <w:rsid w:val="00056D44"/>
    <w:rsid w:val="000576D3"/>
    <w:rsid w:val="00057719"/>
    <w:rsid w:val="00060BE2"/>
    <w:rsid w:val="00061715"/>
    <w:rsid w:val="00061718"/>
    <w:rsid w:val="00061911"/>
    <w:rsid w:val="00062BE8"/>
    <w:rsid w:val="00062C05"/>
    <w:rsid w:val="00064059"/>
    <w:rsid w:val="00064132"/>
    <w:rsid w:val="000662C3"/>
    <w:rsid w:val="00066743"/>
    <w:rsid w:val="00066F42"/>
    <w:rsid w:val="00067937"/>
    <w:rsid w:val="00067D7B"/>
    <w:rsid w:val="000718CB"/>
    <w:rsid w:val="00071C5B"/>
    <w:rsid w:val="0007551E"/>
    <w:rsid w:val="000767FF"/>
    <w:rsid w:val="00076EDA"/>
    <w:rsid w:val="000811F5"/>
    <w:rsid w:val="000813BE"/>
    <w:rsid w:val="00081617"/>
    <w:rsid w:val="00081C9C"/>
    <w:rsid w:val="0008299F"/>
    <w:rsid w:val="00082FF9"/>
    <w:rsid w:val="000841FE"/>
    <w:rsid w:val="00086624"/>
    <w:rsid w:val="000867E6"/>
    <w:rsid w:val="00090406"/>
    <w:rsid w:val="000908AF"/>
    <w:rsid w:val="00090D52"/>
    <w:rsid w:val="00091095"/>
    <w:rsid w:val="000911EE"/>
    <w:rsid w:val="000917A2"/>
    <w:rsid w:val="00091ABA"/>
    <w:rsid w:val="00093195"/>
    <w:rsid w:val="0009422F"/>
    <w:rsid w:val="00096386"/>
    <w:rsid w:val="0009734E"/>
    <w:rsid w:val="0009781F"/>
    <w:rsid w:val="0009796B"/>
    <w:rsid w:val="000A0A21"/>
    <w:rsid w:val="000A0EBA"/>
    <w:rsid w:val="000A1AAB"/>
    <w:rsid w:val="000A2475"/>
    <w:rsid w:val="000A248F"/>
    <w:rsid w:val="000A2B40"/>
    <w:rsid w:val="000A2C5E"/>
    <w:rsid w:val="000A39B6"/>
    <w:rsid w:val="000A3F85"/>
    <w:rsid w:val="000A4BCD"/>
    <w:rsid w:val="000A54BB"/>
    <w:rsid w:val="000A6ADB"/>
    <w:rsid w:val="000A6BB7"/>
    <w:rsid w:val="000A73FC"/>
    <w:rsid w:val="000A7AA1"/>
    <w:rsid w:val="000B045F"/>
    <w:rsid w:val="000B049E"/>
    <w:rsid w:val="000B04AC"/>
    <w:rsid w:val="000B0E0A"/>
    <w:rsid w:val="000B0F99"/>
    <w:rsid w:val="000B1761"/>
    <w:rsid w:val="000B2037"/>
    <w:rsid w:val="000B2D42"/>
    <w:rsid w:val="000B2D78"/>
    <w:rsid w:val="000B3AAA"/>
    <w:rsid w:val="000B3D30"/>
    <w:rsid w:val="000B496F"/>
    <w:rsid w:val="000B5B0B"/>
    <w:rsid w:val="000B5BD1"/>
    <w:rsid w:val="000B5CAB"/>
    <w:rsid w:val="000B5D42"/>
    <w:rsid w:val="000B78E6"/>
    <w:rsid w:val="000C06E6"/>
    <w:rsid w:val="000C265D"/>
    <w:rsid w:val="000C3301"/>
    <w:rsid w:val="000C44C9"/>
    <w:rsid w:val="000C4BF9"/>
    <w:rsid w:val="000C5B26"/>
    <w:rsid w:val="000C5CCB"/>
    <w:rsid w:val="000C5F6B"/>
    <w:rsid w:val="000C6263"/>
    <w:rsid w:val="000C700E"/>
    <w:rsid w:val="000C7668"/>
    <w:rsid w:val="000C770A"/>
    <w:rsid w:val="000C7C8E"/>
    <w:rsid w:val="000D1CA8"/>
    <w:rsid w:val="000D22F8"/>
    <w:rsid w:val="000D2330"/>
    <w:rsid w:val="000D27DA"/>
    <w:rsid w:val="000D2B18"/>
    <w:rsid w:val="000D3EF8"/>
    <w:rsid w:val="000D3FC7"/>
    <w:rsid w:val="000D4758"/>
    <w:rsid w:val="000D50B1"/>
    <w:rsid w:val="000D6459"/>
    <w:rsid w:val="000D7D62"/>
    <w:rsid w:val="000E05DE"/>
    <w:rsid w:val="000E2C23"/>
    <w:rsid w:val="000E31A4"/>
    <w:rsid w:val="000E3282"/>
    <w:rsid w:val="000E346C"/>
    <w:rsid w:val="000E40D7"/>
    <w:rsid w:val="000E42FA"/>
    <w:rsid w:val="000E4F38"/>
    <w:rsid w:val="000E582B"/>
    <w:rsid w:val="000E5949"/>
    <w:rsid w:val="000E5A5F"/>
    <w:rsid w:val="000E6914"/>
    <w:rsid w:val="000F018F"/>
    <w:rsid w:val="000F0269"/>
    <w:rsid w:val="000F037F"/>
    <w:rsid w:val="000F0CB1"/>
    <w:rsid w:val="000F1116"/>
    <w:rsid w:val="000F11FE"/>
    <w:rsid w:val="000F1838"/>
    <w:rsid w:val="000F2156"/>
    <w:rsid w:val="000F26C2"/>
    <w:rsid w:val="000F4E25"/>
    <w:rsid w:val="000F5629"/>
    <w:rsid w:val="000F607D"/>
    <w:rsid w:val="000F6906"/>
    <w:rsid w:val="000F6D5A"/>
    <w:rsid w:val="0010042F"/>
    <w:rsid w:val="00101165"/>
    <w:rsid w:val="001012D0"/>
    <w:rsid w:val="00102A76"/>
    <w:rsid w:val="00103C36"/>
    <w:rsid w:val="00103DCE"/>
    <w:rsid w:val="0010407D"/>
    <w:rsid w:val="001049DB"/>
    <w:rsid w:val="00104DCD"/>
    <w:rsid w:val="00105907"/>
    <w:rsid w:val="0010646D"/>
    <w:rsid w:val="00106BDB"/>
    <w:rsid w:val="00107EAE"/>
    <w:rsid w:val="0011132A"/>
    <w:rsid w:val="00111466"/>
    <w:rsid w:val="00111B07"/>
    <w:rsid w:val="00111DD6"/>
    <w:rsid w:val="00111E63"/>
    <w:rsid w:val="001120CB"/>
    <w:rsid w:val="00113217"/>
    <w:rsid w:val="00115342"/>
    <w:rsid w:val="001156F3"/>
    <w:rsid w:val="00115EFD"/>
    <w:rsid w:val="00116828"/>
    <w:rsid w:val="00116ECB"/>
    <w:rsid w:val="001176F7"/>
    <w:rsid w:val="00117CB9"/>
    <w:rsid w:val="001209E0"/>
    <w:rsid w:val="00120D85"/>
    <w:rsid w:val="00121547"/>
    <w:rsid w:val="001216BB"/>
    <w:rsid w:val="00121AB0"/>
    <w:rsid w:val="00122679"/>
    <w:rsid w:val="001226FE"/>
    <w:rsid w:val="00122C78"/>
    <w:rsid w:val="001238AD"/>
    <w:rsid w:val="0012468B"/>
    <w:rsid w:val="0012470D"/>
    <w:rsid w:val="00124B83"/>
    <w:rsid w:val="00125AF5"/>
    <w:rsid w:val="00126BF6"/>
    <w:rsid w:val="00126D8A"/>
    <w:rsid w:val="0012730A"/>
    <w:rsid w:val="00127C33"/>
    <w:rsid w:val="00130A3B"/>
    <w:rsid w:val="00131192"/>
    <w:rsid w:val="001315E5"/>
    <w:rsid w:val="00132F14"/>
    <w:rsid w:val="00133359"/>
    <w:rsid w:val="00133EA6"/>
    <w:rsid w:val="0013478D"/>
    <w:rsid w:val="00135842"/>
    <w:rsid w:val="00137FE2"/>
    <w:rsid w:val="00140343"/>
    <w:rsid w:val="001409C4"/>
    <w:rsid w:val="001418EB"/>
    <w:rsid w:val="00141E23"/>
    <w:rsid w:val="001423D9"/>
    <w:rsid w:val="001425E6"/>
    <w:rsid w:val="001427A2"/>
    <w:rsid w:val="00142AE7"/>
    <w:rsid w:val="00142B61"/>
    <w:rsid w:val="00143BE1"/>
    <w:rsid w:val="00144812"/>
    <w:rsid w:val="00145325"/>
    <w:rsid w:val="001470D6"/>
    <w:rsid w:val="001473DB"/>
    <w:rsid w:val="00147CCF"/>
    <w:rsid w:val="00152205"/>
    <w:rsid w:val="00152378"/>
    <w:rsid w:val="00152669"/>
    <w:rsid w:val="001528FA"/>
    <w:rsid w:val="0015355F"/>
    <w:rsid w:val="00153687"/>
    <w:rsid w:val="001538CA"/>
    <w:rsid w:val="00153A68"/>
    <w:rsid w:val="00153BFA"/>
    <w:rsid w:val="0015417A"/>
    <w:rsid w:val="00155EA4"/>
    <w:rsid w:val="00156592"/>
    <w:rsid w:val="00156A1D"/>
    <w:rsid w:val="00157E78"/>
    <w:rsid w:val="00160196"/>
    <w:rsid w:val="00160B54"/>
    <w:rsid w:val="00161591"/>
    <w:rsid w:val="001618D7"/>
    <w:rsid w:val="00161982"/>
    <w:rsid w:val="00162E12"/>
    <w:rsid w:val="001638DD"/>
    <w:rsid w:val="001646A0"/>
    <w:rsid w:val="00164C99"/>
    <w:rsid w:val="0016514E"/>
    <w:rsid w:val="00166811"/>
    <w:rsid w:val="0016726E"/>
    <w:rsid w:val="00170566"/>
    <w:rsid w:val="00170587"/>
    <w:rsid w:val="001711A8"/>
    <w:rsid w:val="001721AB"/>
    <w:rsid w:val="00172747"/>
    <w:rsid w:val="001727DD"/>
    <w:rsid w:val="001729FA"/>
    <w:rsid w:val="00173864"/>
    <w:rsid w:val="00173BFF"/>
    <w:rsid w:val="00174423"/>
    <w:rsid w:val="0017458C"/>
    <w:rsid w:val="00174D1D"/>
    <w:rsid w:val="001751DF"/>
    <w:rsid w:val="00175967"/>
    <w:rsid w:val="00177342"/>
    <w:rsid w:val="0017784C"/>
    <w:rsid w:val="001813A6"/>
    <w:rsid w:val="001814D4"/>
    <w:rsid w:val="00181736"/>
    <w:rsid w:val="00182537"/>
    <w:rsid w:val="0018277B"/>
    <w:rsid w:val="00182CDF"/>
    <w:rsid w:val="00182E9D"/>
    <w:rsid w:val="0018361E"/>
    <w:rsid w:val="00184AB6"/>
    <w:rsid w:val="00185852"/>
    <w:rsid w:val="001861B5"/>
    <w:rsid w:val="001868E7"/>
    <w:rsid w:val="00190029"/>
    <w:rsid w:val="00190D1C"/>
    <w:rsid w:val="0019130C"/>
    <w:rsid w:val="001914CF"/>
    <w:rsid w:val="00191F89"/>
    <w:rsid w:val="001922F1"/>
    <w:rsid w:val="0019328D"/>
    <w:rsid w:val="00193BDC"/>
    <w:rsid w:val="00193C06"/>
    <w:rsid w:val="0019467F"/>
    <w:rsid w:val="00195970"/>
    <w:rsid w:val="00196745"/>
    <w:rsid w:val="001A1DA7"/>
    <w:rsid w:val="001A2725"/>
    <w:rsid w:val="001A2C5F"/>
    <w:rsid w:val="001A36C6"/>
    <w:rsid w:val="001A4852"/>
    <w:rsid w:val="001A4E7E"/>
    <w:rsid w:val="001A5942"/>
    <w:rsid w:val="001A7F3C"/>
    <w:rsid w:val="001B2063"/>
    <w:rsid w:val="001B25A2"/>
    <w:rsid w:val="001B29AE"/>
    <w:rsid w:val="001B2C4D"/>
    <w:rsid w:val="001B2FA4"/>
    <w:rsid w:val="001B3017"/>
    <w:rsid w:val="001B32EC"/>
    <w:rsid w:val="001B440B"/>
    <w:rsid w:val="001B509F"/>
    <w:rsid w:val="001B53CC"/>
    <w:rsid w:val="001B5551"/>
    <w:rsid w:val="001B5658"/>
    <w:rsid w:val="001B5C51"/>
    <w:rsid w:val="001B5CA2"/>
    <w:rsid w:val="001B60E1"/>
    <w:rsid w:val="001B6306"/>
    <w:rsid w:val="001B685E"/>
    <w:rsid w:val="001B6A2E"/>
    <w:rsid w:val="001B732E"/>
    <w:rsid w:val="001B7651"/>
    <w:rsid w:val="001B76AE"/>
    <w:rsid w:val="001C105E"/>
    <w:rsid w:val="001C13B4"/>
    <w:rsid w:val="001C20EF"/>
    <w:rsid w:val="001C237C"/>
    <w:rsid w:val="001C2599"/>
    <w:rsid w:val="001C477C"/>
    <w:rsid w:val="001C4A15"/>
    <w:rsid w:val="001C4BFA"/>
    <w:rsid w:val="001C5C23"/>
    <w:rsid w:val="001C5F95"/>
    <w:rsid w:val="001C6B3D"/>
    <w:rsid w:val="001C78C9"/>
    <w:rsid w:val="001D0F2C"/>
    <w:rsid w:val="001D1ABD"/>
    <w:rsid w:val="001D212B"/>
    <w:rsid w:val="001D257F"/>
    <w:rsid w:val="001D39D3"/>
    <w:rsid w:val="001D3A29"/>
    <w:rsid w:val="001D662D"/>
    <w:rsid w:val="001D6BDF"/>
    <w:rsid w:val="001D6F3D"/>
    <w:rsid w:val="001E00B8"/>
    <w:rsid w:val="001E0221"/>
    <w:rsid w:val="001E03EE"/>
    <w:rsid w:val="001E0F3F"/>
    <w:rsid w:val="001E1196"/>
    <w:rsid w:val="001E13F3"/>
    <w:rsid w:val="001E1B3A"/>
    <w:rsid w:val="001E28F6"/>
    <w:rsid w:val="001E2945"/>
    <w:rsid w:val="001E2F34"/>
    <w:rsid w:val="001E579A"/>
    <w:rsid w:val="001E5858"/>
    <w:rsid w:val="001E618A"/>
    <w:rsid w:val="001E676F"/>
    <w:rsid w:val="001E6FC3"/>
    <w:rsid w:val="001E7AD3"/>
    <w:rsid w:val="001F0D90"/>
    <w:rsid w:val="001F144B"/>
    <w:rsid w:val="001F1BDD"/>
    <w:rsid w:val="001F1F4C"/>
    <w:rsid w:val="001F2286"/>
    <w:rsid w:val="001F2701"/>
    <w:rsid w:val="001F2BC6"/>
    <w:rsid w:val="001F3651"/>
    <w:rsid w:val="001F3924"/>
    <w:rsid w:val="001F3DF2"/>
    <w:rsid w:val="001F43C0"/>
    <w:rsid w:val="001F4477"/>
    <w:rsid w:val="001F45E4"/>
    <w:rsid w:val="001F5265"/>
    <w:rsid w:val="001F5AD8"/>
    <w:rsid w:val="001F5B00"/>
    <w:rsid w:val="001F63E5"/>
    <w:rsid w:val="001F67BC"/>
    <w:rsid w:val="001F6956"/>
    <w:rsid w:val="001F6FAE"/>
    <w:rsid w:val="001F74E0"/>
    <w:rsid w:val="00201E91"/>
    <w:rsid w:val="00205806"/>
    <w:rsid w:val="00205D57"/>
    <w:rsid w:val="00205F16"/>
    <w:rsid w:val="00206574"/>
    <w:rsid w:val="00206907"/>
    <w:rsid w:val="0020719C"/>
    <w:rsid w:val="00210914"/>
    <w:rsid w:val="00210C57"/>
    <w:rsid w:val="00210D77"/>
    <w:rsid w:val="00210DF0"/>
    <w:rsid w:val="00211507"/>
    <w:rsid w:val="00212E6C"/>
    <w:rsid w:val="00214FC4"/>
    <w:rsid w:val="002154FF"/>
    <w:rsid w:val="00215ACE"/>
    <w:rsid w:val="00216128"/>
    <w:rsid w:val="002166DB"/>
    <w:rsid w:val="002168C8"/>
    <w:rsid w:val="002171CA"/>
    <w:rsid w:val="00217545"/>
    <w:rsid w:val="00217824"/>
    <w:rsid w:val="00217956"/>
    <w:rsid w:val="00220772"/>
    <w:rsid w:val="00220992"/>
    <w:rsid w:val="00220A87"/>
    <w:rsid w:val="00220AFB"/>
    <w:rsid w:val="002214F4"/>
    <w:rsid w:val="00222906"/>
    <w:rsid w:val="002232F1"/>
    <w:rsid w:val="00223A1A"/>
    <w:rsid w:val="00225817"/>
    <w:rsid w:val="00226891"/>
    <w:rsid w:val="00226B1D"/>
    <w:rsid w:val="00227169"/>
    <w:rsid w:val="002278F4"/>
    <w:rsid w:val="0023083F"/>
    <w:rsid w:val="00230EDE"/>
    <w:rsid w:val="00233413"/>
    <w:rsid w:val="002349D8"/>
    <w:rsid w:val="00235B14"/>
    <w:rsid w:val="00235EFA"/>
    <w:rsid w:val="00236077"/>
    <w:rsid w:val="00236976"/>
    <w:rsid w:val="00236991"/>
    <w:rsid w:val="0023781B"/>
    <w:rsid w:val="0024083F"/>
    <w:rsid w:val="00241276"/>
    <w:rsid w:val="00241678"/>
    <w:rsid w:val="002423A6"/>
    <w:rsid w:val="00242BF1"/>
    <w:rsid w:val="00242DCC"/>
    <w:rsid w:val="00243549"/>
    <w:rsid w:val="00244025"/>
    <w:rsid w:val="00245DBC"/>
    <w:rsid w:val="002468D3"/>
    <w:rsid w:val="00247366"/>
    <w:rsid w:val="002510A9"/>
    <w:rsid w:val="00252144"/>
    <w:rsid w:val="002521B5"/>
    <w:rsid w:val="00252327"/>
    <w:rsid w:val="002537AB"/>
    <w:rsid w:val="00254046"/>
    <w:rsid w:val="00254C46"/>
    <w:rsid w:val="0025579D"/>
    <w:rsid w:val="00256685"/>
    <w:rsid w:val="00256B4B"/>
    <w:rsid w:val="00257041"/>
    <w:rsid w:val="002577C6"/>
    <w:rsid w:val="002578BB"/>
    <w:rsid w:val="00257D69"/>
    <w:rsid w:val="0026017B"/>
    <w:rsid w:val="0026018F"/>
    <w:rsid w:val="00260338"/>
    <w:rsid w:val="00260709"/>
    <w:rsid w:val="00260A46"/>
    <w:rsid w:val="00260E1B"/>
    <w:rsid w:val="0026149E"/>
    <w:rsid w:val="00261AF3"/>
    <w:rsid w:val="00261C55"/>
    <w:rsid w:val="00261F47"/>
    <w:rsid w:val="00262359"/>
    <w:rsid w:val="002623A1"/>
    <w:rsid w:val="002628E6"/>
    <w:rsid w:val="00262AFB"/>
    <w:rsid w:val="002630D6"/>
    <w:rsid w:val="0026440D"/>
    <w:rsid w:val="00264550"/>
    <w:rsid w:val="00266504"/>
    <w:rsid w:val="00266D47"/>
    <w:rsid w:val="00267B54"/>
    <w:rsid w:val="0027019D"/>
    <w:rsid w:val="00270AD0"/>
    <w:rsid w:val="00270C68"/>
    <w:rsid w:val="00270E0B"/>
    <w:rsid w:val="0027136D"/>
    <w:rsid w:val="00271FEB"/>
    <w:rsid w:val="00272FCC"/>
    <w:rsid w:val="002735E0"/>
    <w:rsid w:val="00273CE9"/>
    <w:rsid w:val="00274433"/>
    <w:rsid w:val="00274C54"/>
    <w:rsid w:val="0027527A"/>
    <w:rsid w:val="002755C2"/>
    <w:rsid w:val="00275E9C"/>
    <w:rsid w:val="00275F5B"/>
    <w:rsid w:val="00276046"/>
    <w:rsid w:val="00276B8E"/>
    <w:rsid w:val="00277980"/>
    <w:rsid w:val="0028058D"/>
    <w:rsid w:val="002807C5"/>
    <w:rsid w:val="0028154A"/>
    <w:rsid w:val="002819BF"/>
    <w:rsid w:val="00281B38"/>
    <w:rsid w:val="00281E32"/>
    <w:rsid w:val="00282321"/>
    <w:rsid w:val="0028303A"/>
    <w:rsid w:val="00283869"/>
    <w:rsid w:val="002842AF"/>
    <w:rsid w:val="00284916"/>
    <w:rsid w:val="002851AD"/>
    <w:rsid w:val="00285D04"/>
    <w:rsid w:val="002868FC"/>
    <w:rsid w:val="002871DE"/>
    <w:rsid w:val="00287539"/>
    <w:rsid w:val="002901E9"/>
    <w:rsid w:val="00290310"/>
    <w:rsid w:val="00290C22"/>
    <w:rsid w:val="00291335"/>
    <w:rsid w:val="002916C4"/>
    <w:rsid w:val="00292138"/>
    <w:rsid w:val="00292FA1"/>
    <w:rsid w:val="00294FD6"/>
    <w:rsid w:val="00295AA6"/>
    <w:rsid w:val="00297187"/>
    <w:rsid w:val="002A0083"/>
    <w:rsid w:val="002A1188"/>
    <w:rsid w:val="002A1250"/>
    <w:rsid w:val="002A1943"/>
    <w:rsid w:val="002A2326"/>
    <w:rsid w:val="002A2D2D"/>
    <w:rsid w:val="002A360A"/>
    <w:rsid w:val="002A399B"/>
    <w:rsid w:val="002A4467"/>
    <w:rsid w:val="002A505F"/>
    <w:rsid w:val="002A5140"/>
    <w:rsid w:val="002A6975"/>
    <w:rsid w:val="002A6991"/>
    <w:rsid w:val="002A712D"/>
    <w:rsid w:val="002A7173"/>
    <w:rsid w:val="002A72F1"/>
    <w:rsid w:val="002A795C"/>
    <w:rsid w:val="002B07C2"/>
    <w:rsid w:val="002B08A5"/>
    <w:rsid w:val="002B24C5"/>
    <w:rsid w:val="002B4BE4"/>
    <w:rsid w:val="002B547C"/>
    <w:rsid w:val="002B5536"/>
    <w:rsid w:val="002B66BE"/>
    <w:rsid w:val="002B67D0"/>
    <w:rsid w:val="002C07C0"/>
    <w:rsid w:val="002C1455"/>
    <w:rsid w:val="002C2001"/>
    <w:rsid w:val="002C2806"/>
    <w:rsid w:val="002C28F0"/>
    <w:rsid w:val="002C29EE"/>
    <w:rsid w:val="002C3471"/>
    <w:rsid w:val="002C34A9"/>
    <w:rsid w:val="002C4005"/>
    <w:rsid w:val="002C4E7A"/>
    <w:rsid w:val="002C4EEC"/>
    <w:rsid w:val="002C4FAF"/>
    <w:rsid w:val="002C4FE3"/>
    <w:rsid w:val="002C6555"/>
    <w:rsid w:val="002D1F23"/>
    <w:rsid w:val="002D2190"/>
    <w:rsid w:val="002D2333"/>
    <w:rsid w:val="002D2958"/>
    <w:rsid w:val="002D2ECA"/>
    <w:rsid w:val="002D3449"/>
    <w:rsid w:val="002D3905"/>
    <w:rsid w:val="002D3E94"/>
    <w:rsid w:val="002D3F04"/>
    <w:rsid w:val="002D3FCE"/>
    <w:rsid w:val="002D4931"/>
    <w:rsid w:val="002D4CCB"/>
    <w:rsid w:val="002D6005"/>
    <w:rsid w:val="002E0A58"/>
    <w:rsid w:val="002E1669"/>
    <w:rsid w:val="002E2242"/>
    <w:rsid w:val="002E2759"/>
    <w:rsid w:val="002E317A"/>
    <w:rsid w:val="002E31DF"/>
    <w:rsid w:val="002E40B3"/>
    <w:rsid w:val="002E47A6"/>
    <w:rsid w:val="002E4F64"/>
    <w:rsid w:val="002E50DF"/>
    <w:rsid w:val="002E563E"/>
    <w:rsid w:val="002E5BEA"/>
    <w:rsid w:val="002E69C3"/>
    <w:rsid w:val="002E6CA0"/>
    <w:rsid w:val="002E7005"/>
    <w:rsid w:val="002E7BCC"/>
    <w:rsid w:val="002F07C6"/>
    <w:rsid w:val="002F168C"/>
    <w:rsid w:val="002F1692"/>
    <w:rsid w:val="002F2A4E"/>
    <w:rsid w:val="002F32BB"/>
    <w:rsid w:val="002F3CDC"/>
    <w:rsid w:val="002F47F2"/>
    <w:rsid w:val="002F4AD3"/>
    <w:rsid w:val="002F52A1"/>
    <w:rsid w:val="002F659B"/>
    <w:rsid w:val="002F6A5A"/>
    <w:rsid w:val="002F71D9"/>
    <w:rsid w:val="002F761F"/>
    <w:rsid w:val="002F776F"/>
    <w:rsid w:val="002F78B4"/>
    <w:rsid w:val="00300789"/>
    <w:rsid w:val="00300E9A"/>
    <w:rsid w:val="00301DFF"/>
    <w:rsid w:val="003021C1"/>
    <w:rsid w:val="00303A22"/>
    <w:rsid w:val="0030514E"/>
    <w:rsid w:val="00305895"/>
    <w:rsid w:val="003058D8"/>
    <w:rsid w:val="003063AA"/>
    <w:rsid w:val="0030674C"/>
    <w:rsid w:val="00306A24"/>
    <w:rsid w:val="0030728F"/>
    <w:rsid w:val="00307AF4"/>
    <w:rsid w:val="00311ABD"/>
    <w:rsid w:val="00311D41"/>
    <w:rsid w:val="0031208E"/>
    <w:rsid w:val="0031227D"/>
    <w:rsid w:val="003123FE"/>
    <w:rsid w:val="00313071"/>
    <w:rsid w:val="00313AA5"/>
    <w:rsid w:val="00314DEC"/>
    <w:rsid w:val="00315114"/>
    <w:rsid w:val="0031559A"/>
    <w:rsid w:val="003157E9"/>
    <w:rsid w:val="00315D34"/>
    <w:rsid w:val="00316138"/>
    <w:rsid w:val="003161F0"/>
    <w:rsid w:val="003165D7"/>
    <w:rsid w:val="00316F65"/>
    <w:rsid w:val="00317118"/>
    <w:rsid w:val="003171CD"/>
    <w:rsid w:val="0032232A"/>
    <w:rsid w:val="0032334F"/>
    <w:rsid w:val="0032414F"/>
    <w:rsid w:val="00324F97"/>
    <w:rsid w:val="00325F44"/>
    <w:rsid w:val="00326D9F"/>
    <w:rsid w:val="00327FD1"/>
    <w:rsid w:val="00330697"/>
    <w:rsid w:val="00331506"/>
    <w:rsid w:val="003319BE"/>
    <w:rsid w:val="00332390"/>
    <w:rsid w:val="00332EB8"/>
    <w:rsid w:val="00333184"/>
    <w:rsid w:val="00334B1C"/>
    <w:rsid w:val="00335CDD"/>
    <w:rsid w:val="003366E5"/>
    <w:rsid w:val="00337426"/>
    <w:rsid w:val="00340CF8"/>
    <w:rsid w:val="00341D40"/>
    <w:rsid w:val="00342401"/>
    <w:rsid w:val="003437DD"/>
    <w:rsid w:val="003450C1"/>
    <w:rsid w:val="003451E1"/>
    <w:rsid w:val="00345963"/>
    <w:rsid w:val="00345A24"/>
    <w:rsid w:val="003460A2"/>
    <w:rsid w:val="0034641C"/>
    <w:rsid w:val="003464C8"/>
    <w:rsid w:val="0034715E"/>
    <w:rsid w:val="00347346"/>
    <w:rsid w:val="00347A8B"/>
    <w:rsid w:val="00347ACC"/>
    <w:rsid w:val="003508BC"/>
    <w:rsid w:val="00351544"/>
    <w:rsid w:val="0035223E"/>
    <w:rsid w:val="00353E8F"/>
    <w:rsid w:val="00353F53"/>
    <w:rsid w:val="00353F9A"/>
    <w:rsid w:val="0035443B"/>
    <w:rsid w:val="00354C02"/>
    <w:rsid w:val="0035507F"/>
    <w:rsid w:val="0035522F"/>
    <w:rsid w:val="003561E0"/>
    <w:rsid w:val="003563EE"/>
    <w:rsid w:val="003568F9"/>
    <w:rsid w:val="00356A16"/>
    <w:rsid w:val="00357C52"/>
    <w:rsid w:val="00360886"/>
    <w:rsid w:val="00360EC7"/>
    <w:rsid w:val="003618B1"/>
    <w:rsid w:val="00361CB6"/>
    <w:rsid w:val="00361EB5"/>
    <w:rsid w:val="00362BAB"/>
    <w:rsid w:val="00363B65"/>
    <w:rsid w:val="00363DB0"/>
    <w:rsid w:val="003645B5"/>
    <w:rsid w:val="003660B3"/>
    <w:rsid w:val="003666E5"/>
    <w:rsid w:val="003706FC"/>
    <w:rsid w:val="00370D07"/>
    <w:rsid w:val="003728BC"/>
    <w:rsid w:val="00372EBF"/>
    <w:rsid w:val="00373732"/>
    <w:rsid w:val="003741D1"/>
    <w:rsid w:val="003741E2"/>
    <w:rsid w:val="00374652"/>
    <w:rsid w:val="00374D24"/>
    <w:rsid w:val="003756BB"/>
    <w:rsid w:val="0037573A"/>
    <w:rsid w:val="00375993"/>
    <w:rsid w:val="003759CF"/>
    <w:rsid w:val="00375CF3"/>
    <w:rsid w:val="00377402"/>
    <w:rsid w:val="00377EE7"/>
    <w:rsid w:val="0038025F"/>
    <w:rsid w:val="00380F1C"/>
    <w:rsid w:val="00381FEC"/>
    <w:rsid w:val="00383752"/>
    <w:rsid w:val="00385064"/>
    <w:rsid w:val="00385F07"/>
    <w:rsid w:val="0038665C"/>
    <w:rsid w:val="00386AA7"/>
    <w:rsid w:val="003872DD"/>
    <w:rsid w:val="0039017A"/>
    <w:rsid w:val="003914B9"/>
    <w:rsid w:val="003919DB"/>
    <w:rsid w:val="00392243"/>
    <w:rsid w:val="0039265D"/>
    <w:rsid w:val="00393482"/>
    <w:rsid w:val="003937B9"/>
    <w:rsid w:val="00395073"/>
    <w:rsid w:val="0039536F"/>
    <w:rsid w:val="0039619F"/>
    <w:rsid w:val="00396E6F"/>
    <w:rsid w:val="003A01D9"/>
    <w:rsid w:val="003A03A8"/>
    <w:rsid w:val="003A1941"/>
    <w:rsid w:val="003A1A90"/>
    <w:rsid w:val="003A5B51"/>
    <w:rsid w:val="003A5DAD"/>
    <w:rsid w:val="003A5E78"/>
    <w:rsid w:val="003A7221"/>
    <w:rsid w:val="003A7BC3"/>
    <w:rsid w:val="003A7F13"/>
    <w:rsid w:val="003B040B"/>
    <w:rsid w:val="003B0B6C"/>
    <w:rsid w:val="003B134A"/>
    <w:rsid w:val="003B1A96"/>
    <w:rsid w:val="003B209C"/>
    <w:rsid w:val="003B2918"/>
    <w:rsid w:val="003B456A"/>
    <w:rsid w:val="003B498C"/>
    <w:rsid w:val="003B4D85"/>
    <w:rsid w:val="003B515B"/>
    <w:rsid w:val="003B5898"/>
    <w:rsid w:val="003B6D27"/>
    <w:rsid w:val="003B712A"/>
    <w:rsid w:val="003B7AFF"/>
    <w:rsid w:val="003C00D3"/>
    <w:rsid w:val="003C0480"/>
    <w:rsid w:val="003C0BAA"/>
    <w:rsid w:val="003C16F6"/>
    <w:rsid w:val="003C1AA3"/>
    <w:rsid w:val="003C1B94"/>
    <w:rsid w:val="003C28C5"/>
    <w:rsid w:val="003C3091"/>
    <w:rsid w:val="003C323C"/>
    <w:rsid w:val="003C3AF8"/>
    <w:rsid w:val="003C543F"/>
    <w:rsid w:val="003C5597"/>
    <w:rsid w:val="003C56B1"/>
    <w:rsid w:val="003C6BA0"/>
    <w:rsid w:val="003C755A"/>
    <w:rsid w:val="003D0FB6"/>
    <w:rsid w:val="003D1A62"/>
    <w:rsid w:val="003D2E1C"/>
    <w:rsid w:val="003D37CF"/>
    <w:rsid w:val="003D4C8D"/>
    <w:rsid w:val="003D4E45"/>
    <w:rsid w:val="003D54D0"/>
    <w:rsid w:val="003D55E5"/>
    <w:rsid w:val="003D57DD"/>
    <w:rsid w:val="003D59A4"/>
    <w:rsid w:val="003D74B3"/>
    <w:rsid w:val="003E0AC4"/>
    <w:rsid w:val="003E1861"/>
    <w:rsid w:val="003E2B6A"/>
    <w:rsid w:val="003E2BA7"/>
    <w:rsid w:val="003E4CBA"/>
    <w:rsid w:val="003E5125"/>
    <w:rsid w:val="003E5140"/>
    <w:rsid w:val="003E5526"/>
    <w:rsid w:val="003E6370"/>
    <w:rsid w:val="003E6CE5"/>
    <w:rsid w:val="003E6F7A"/>
    <w:rsid w:val="003E7673"/>
    <w:rsid w:val="003E7BE5"/>
    <w:rsid w:val="003E7D5B"/>
    <w:rsid w:val="003F0253"/>
    <w:rsid w:val="003F05BD"/>
    <w:rsid w:val="003F0C2D"/>
    <w:rsid w:val="003F1239"/>
    <w:rsid w:val="003F1DF0"/>
    <w:rsid w:val="003F23AC"/>
    <w:rsid w:val="003F37C4"/>
    <w:rsid w:val="003F3FB0"/>
    <w:rsid w:val="003F4178"/>
    <w:rsid w:val="003F4600"/>
    <w:rsid w:val="003F4A27"/>
    <w:rsid w:val="003F4C58"/>
    <w:rsid w:val="003F4D37"/>
    <w:rsid w:val="003F502A"/>
    <w:rsid w:val="003F5336"/>
    <w:rsid w:val="003F56B2"/>
    <w:rsid w:val="003F570A"/>
    <w:rsid w:val="003F5BBB"/>
    <w:rsid w:val="003F6EB5"/>
    <w:rsid w:val="003F71A0"/>
    <w:rsid w:val="003F7705"/>
    <w:rsid w:val="003F79C2"/>
    <w:rsid w:val="004000D9"/>
    <w:rsid w:val="00400E26"/>
    <w:rsid w:val="004019C8"/>
    <w:rsid w:val="00401A67"/>
    <w:rsid w:val="0040204F"/>
    <w:rsid w:val="004024F7"/>
    <w:rsid w:val="00403D7E"/>
    <w:rsid w:val="00404BFC"/>
    <w:rsid w:val="004059BB"/>
    <w:rsid w:val="004059E1"/>
    <w:rsid w:val="00405FC8"/>
    <w:rsid w:val="0040648D"/>
    <w:rsid w:val="00406AB0"/>
    <w:rsid w:val="00406AE0"/>
    <w:rsid w:val="00407DA4"/>
    <w:rsid w:val="00412CCF"/>
    <w:rsid w:val="004137A0"/>
    <w:rsid w:val="0041381F"/>
    <w:rsid w:val="004148B4"/>
    <w:rsid w:val="004160E1"/>
    <w:rsid w:val="00416560"/>
    <w:rsid w:val="004172C1"/>
    <w:rsid w:val="00417340"/>
    <w:rsid w:val="004177D6"/>
    <w:rsid w:val="0042089C"/>
    <w:rsid w:val="00420CA8"/>
    <w:rsid w:val="0042195B"/>
    <w:rsid w:val="00421DF8"/>
    <w:rsid w:val="004227E0"/>
    <w:rsid w:val="00422DC3"/>
    <w:rsid w:val="00423955"/>
    <w:rsid w:val="004239D9"/>
    <w:rsid w:val="00424AA9"/>
    <w:rsid w:val="00424AC6"/>
    <w:rsid w:val="004258B0"/>
    <w:rsid w:val="0042593B"/>
    <w:rsid w:val="00426393"/>
    <w:rsid w:val="0042669A"/>
    <w:rsid w:val="0042747B"/>
    <w:rsid w:val="0042757A"/>
    <w:rsid w:val="00427970"/>
    <w:rsid w:val="00427D08"/>
    <w:rsid w:val="00430410"/>
    <w:rsid w:val="004308B9"/>
    <w:rsid w:val="00430B60"/>
    <w:rsid w:val="00430F17"/>
    <w:rsid w:val="00432095"/>
    <w:rsid w:val="00432312"/>
    <w:rsid w:val="00434566"/>
    <w:rsid w:val="004345F3"/>
    <w:rsid w:val="0043556B"/>
    <w:rsid w:val="00437F76"/>
    <w:rsid w:val="004406D9"/>
    <w:rsid w:val="00440812"/>
    <w:rsid w:val="004409E6"/>
    <w:rsid w:val="00440A73"/>
    <w:rsid w:val="00441292"/>
    <w:rsid w:val="00442745"/>
    <w:rsid w:val="00442CD8"/>
    <w:rsid w:val="00443336"/>
    <w:rsid w:val="00443BB6"/>
    <w:rsid w:val="00444716"/>
    <w:rsid w:val="0044473F"/>
    <w:rsid w:val="00445AE5"/>
    <w:rsid w:val="00446345"/>
    <w:rsid w:val="0044701D"/>
    <w:rsid w:val="00450119"/>
    <w:rsid w:val="00451DEB"/>
    <w:rsid w:val="0045221F"/>
    <w:rsid w:val="004524DA"/>
    <w:rsid w:val="004525E8"/>
    <w:rsid w:val="00452B38"/>
    <w:rsid w:val="004530B2"/>
    <w:rsid w:val="00453606"/>
    <w:rsid w:val="00453FCA"/>
    <w:rsid w:val="004541C6"/>
    <w:rsid w:val="0045439E"/>
    <w:rsid w:val="00454D39"/>
    <w:rsid w:val="0045550D"/>
    <w:rsid w:val="00455587"/>
    <w:rsid w:val="004555DB"/>
    <w:rsid w:val="00455717"/>
    <w:rsid w:val="00457EBC"/>
    <w:rsid w:val="00457FE2"/>
    <w:rsid w:val="004602F7"/>
    <w:rsid w:val="00461168"/>
    <w:rsid w:val="00461B10"/>
    <w:rsid w:val="0046229B"/>
    <w:rsid w:val="004632D5"/>
    <w:rsid w:val="00463C8D"/>
    <w:rsid w:val="0046555E"/>
    <w:rsid w:val="004667F6"/>
    <w:rsid w:val="004706C3"/>
    <w:rsid w:val="0047089A"/>
    <w:rsid w:val="00470ACC"/>
    <w:rsid w:val="00471400"/>
    <w:rsid w:val="00471908"/>
    <w:rsid w:val="00472641"/>
    <w:rsid w:val="00472B37"/>
    <w:rsid w:val="00473065"/>
    <w:rsid w:val="004732CA"/>
    <w:rsid w:val="00473EFC"/>
    <w:rsid w:val="00475FED"/>
    <w:rsid w:val="0047671F"/>
    <w:rsid w:val="00476CD6"/>
    <w:rsid w:val="00476EFA"/>
    <w:rsid w:val="00481167"/>
    <w:rsid w:val="0048246C"/>
    <w:rsid w:val="00482739"/>
    <w:rsid w:val="004843F3"/>
    <w:rsid w:val="00485AA5"/>
    <w:rsid w:val="0048692D"/>
    <w:rsid w:val="00486F42"/>
    <w:rsid w:val="004917D2"/>
    <w:rsid w:val="00492355"/>
    <w:rsid w:val="00492AD4"/>
    <w:rsid w:val="00493F16"/>
    <w:rsid w:val="00494284"/>
    <w:rsid w:val="004945DA"/>
    <w:rsid w:val="004949E6"/>
    <w:rsid w:val="0049602A"/>
    <w:rsid w:val="00496F29"/>
    <w:rsid w:val="0049714B"/>
    <w:rsid w:val="004978A4"/>
    <w:rsid w:val="004A0311"/>
    <w:rsid w:val="004A1C98"/>
    <w:rsid w:val="004A3C0B"/>
    <w:rsid w:val="004A3F9E"/>
    <w:rsid w:val="004A4113"/>
    <w:rsid w:val="004A436C"/>
    <w:rsid w:val="004A49DD"/>
    <w:rsid w:val="004A5318"/>
    <w:rsid w:val="004A6243"/>
    <w:rsid w:val="004A63A1"/>
    <w:rsid w:val="004A67F6"/>
    <w:rsid w:val="004A69EC"/>
    <w:rsid w:val="004A6FEB"/>
    <w:rsid w:val="004A797B"/>
    <w:rsid w:val="004A7C3E"/>
    <w:rsid w:val="004B259F"/>
    <w:rsid w:val="004B308D"/>
    <w:rsid w:val="004B3795"/>
    <w:rsid w:val="004B441B"/>
    <w:rsid w:val="004B4426"/>
    <w:rsid w:val="004B547C"/>
    <w:rsid w:val="004B5CFF"/>
    <w:rsid w:val="004B5EEE"/>
    <w:rsid w:val="004B77E6"/>
    <w:rsid w:val="004B78ED"/>
    <w:rsid w:val="004C02CA"/>
    <w:rsid w:val="004C1490"/>
    <w:rsid w:val="004C16BE"/>
    <w:rsid w:val="004C1C86"/>
    <w:rsid w:val="004C24AB"/>
    <w:rsid w:val="004C2590"/>
    <w:rsid w:val="004C2682"/>
    <w:rsid w:val="004C285E"/>
    <w:rsid w:val="004C3720"/>
    <w:rsid w:val="004C37B4"/>
    <w:rsid w:val="004C3C2A"/>
    <w:rsid w:val="004C44F7"/>
    <w:rsid w:val="004C48C7"/>
    <w:rsid w:val="004C5110"/>
    <w:rsid w:val="004C5E97"/>
    <w:rsid w:val="004C5F9C"/>
    <w:rsid w:val="004C6393"/>
    <w:rsid w:val="004C6779"/>
    <w:rsid w:val="004C69E9"/>
    <w:rsid w:val="004C6E85"/>
    <w:rsid w:val="004C795B"/>
    <w:rsid w:val="004D03CB"/>
    <w:rsid w:val="004D0CBB"/>
    <w:rsid w:val="004D14A6"/>
    <w:rsid w:val="004D1526"/>
    <w:rsid w:val="004D23CB"/>
    <w:rsid w:val="004D3374"/>
    <w:rsid w:val="004D4638"/>
    <w:rsid w:val="004D4BFC"/>
    <w:rsid w:val="004E0647"/>
    <w:rsid w:val="004E07DF"/>
    <w:rsid w:val="004E09B1"/>
    <w:rsid w:val="004E0DD2"/>
    <w:rsid w:val="004E2682"/>
    <w:rsid w:val="004E2EB0"/>
    <w:rsid w:val="004E3887"/>
    <w:rsid w:val="004E4DBB"/>
    <w:rsid w:val="004E4E03"/>
    <w:rsid w:val="004E526E"/>
    <w:rsid w:val="004E5C63"/>
    <w:rsid w:val="004E673A"/>
    <w:rsid w:val="004E68F4"/>
    <w:rsid w:val="004E6972"/>
    <w:rsid w:val="004E6DD0"/>
    <w:rsid w:val="004E7A39"/>
    <w:rsid w:val="004E7DAE"/>
    <w:rsid w:val="004F0471"/>
    <w:rsid w:val="004F051F"/>
    <w:rsid w:val="004F0812"/>
    <w:rsid w:val="004F0B3F"/>
    <w:rsid w:val="004F150F"/>
    <w:rsid w:val="004F177C"/>
    <w:rsid w:val="004F27EF"/>
    <w:rsid w:val="004F2A39"/>
    <w:rsid w:val="004F2A5B"/>
    <w:rsid w:val="004F2E04"/>
    <w:rsid w:val="004F3C21"/>
    <w:rsid w:val="004F46F0"/>
    <w:rsid w:val="004F5946"/>
    <w:rsid w:val="004F77CC"/>
    <w:rsid w:val="004F7877"/>
    <w:rsid w:val="00500124"/>
    <w:rsid w:val="005007E3"/>
    <w:rsid w:val="005008F1"/>
    <w:rsid w:val="0050186E"/>
    <w:rsid w:val="005019CA"/>
    <w:rsid w:val="00502FAD"/>
    <w:rsid w:val="0050437C"/>
    <w:rsid w:val="0050479B"/>
    <w:rsid w:val="0050485B"/>
    <w:rsid w:val="00504FE0"/>
    <w:rsid w:val="00506979"/>
    <w:rsid w:val="005075BA"/>
    <w:rsid w:val="00510B61"/>
    <w:rsid w:val="005117A1"/>
    <w:rsid w:val="00511A27"/>
    <w:rsid w:val="00511AC1"/>
    <w:rsid w:val="00511C02"/>
    <w:rsid w:val="00512709"/>
    <w:rsid w:val="00513627"/>
    <w:rsid w:val="00513973"/>
    <w:rsid w:val="005144D7"/>
    <w:rsid w:val="00514DD7"/>
    <w:rsid w:val="00514E9D"/>
    <w:rsid w:val="00514EF5"/>
    <w:rsid w:val="00516193"/>
    <w:rsid w:val="0052043D"/>
    <w:rsid w:val="005204CA"/>
    <w:rsid w:val="005206CC"/>
    <w:rsid w:val="005218F8"/>
    <w:rsid w:val="00521FCC"/>
    <w:rsid w:val="0052256A"/>
    <w:rsid w:val="00522BEC"/>
    <w:rsid w:val="00523EC2"/>
    <w:rsid w:val="005243CB"/>
    <w:rsid w:val="0052534A"/>
    <w:rsid w:val="00525C61"/>
    <w:rsid w:val="005260D2"/>
    <w:rsid w:val="00527476"/>
    <w:rsid w:val="005274C3"/>
    <w:rsid w:val="005300C6"/>
    <w:rsid w:val="00530DDC"/>
    <w:rsid w:val="0053187E"/>
    <w:rsid w:val="00532304"/>
    <w:rsid w:val="00532918"/>
    <w:rsid w:val="00533EAC"/>
    <w:rsid w:val="005349F4"/>
    <w:rsid w:val="00534D76"/>
    <w:rsid w:val="0053537C"/>
    <w:rsid w:val="005355BA"/>
    <w:rsid w:val="00536648"/>
    <w:rsid w:val="00537C4B"/>
    <w:rsid w:val="00540A6E"/>
    <w:rsid w:val="00541D2F"/>
    <w:rsid w:val="0054295E"/>
    <w:rsid w:val="00542CDE"/>
    <w:rsid w:val="0054337F"/>
    <w:rsid w:val="00543909"/>
    <w:rsid w:val="00543D3A"/>
    <w:rsid w:val="00543ED4"/>
    <w:rsid w:val="005440D1"/>
    <w:rsid w:val="0054522B"/>
    <w:rsid w:val="00545F6B"/>
    <w:rsid w:val="00545FF2"/>
    <w:rsid w:val="00546051"/>
    <w:rsid w:val="005460C7"/>
    <w:rsid w:val="00546B15"/>
    <w:rsid w:val="00546B1C"/>
    <w:rsid w:val="00546F85"/>
    <w:rsid w:val="005471E6"/>
    <w:rsid w:val="00547693"/>
    <w:rsid w:val="00551C0A"/>
    <w:rsid w:val="00552DC1"/>
    <w:rsid w:val="00553243"/>
    <w:rsid w:val="00553A65"/>
    <w:rsid w:val="00554760"/>
    <w:rsid w:val="00554A70"/>
    <w:rsid w:val="00554C86"/>
    <w:rsid w:val="00555A50"/>
    <w:rsid w:val="00556799"/>
    <w:rsid w:val="00560904"/>
    <w:rsid w:val="00562665"/>
    <w:rsid w:val="00563A14"/>
    <w:rsid w:val="00563CB9"/>
    <w:rsid w:val="005650A4"/>
    <w:rsid w:val="00565465"/>
    <w:rsid w:val="005655EE"/>
    <w:rsid w:val="00565DEC"/>
    <w:rsid w:val="00566727"/>
    <w:rsid w:val="00567307"/>
    <w:rsid w:val="005678DE"/>
    <w:rsid w:val="00567BE2"/>
    <w:rsid w:val="00571B06"/>
    <w:rsid w:val="00571D1D"/>
    <w:rsid w:val="00571E18"/>
    <w:rsid w:val="00571E82"/>
    <w:rsid w:val="00571F9B"/>
    <w:rsid w:val="0057251D"/>
    <w:rsid w:val="005729D2"/>
    <w:rsid w:val="00574A20"/>
    <w:rsid w:val="00575186"/>
    <w:rsid w:val="00575E5B"/>
    <w:rsid w:val="00576BD3"/>
    <w:rsid w:val="00577344"/>
    <w:rsid w:val="005773B1"/>
    <w:rsid w:val="005777ED"/>
    <w:rsid w:val="005779B0"/>
    <w:rsid w:val="0058047C"/>
    <w:rsid w:val="0058170F"/>
    <w:rsid w:val="00582507"/>
    <w:rsid w:val="00582798"/>
    <w:rsid w:val="005844CD"/>
    <w:rsid w:val="00585232"/>
    <w:rsid w:val="00585426"/>
    <w:rsid w:val="00585989"/>
    <w:rsid w:val="00587EA3"/>
    <w:rsid w:val="005900EA"/>
    <w:rsid w:val="00590326"/>
    <w:rsid w:val="0059365E"/>
    <w:rsid w:val="005961D9"/>
    <w:rsid w:val="00596951"/>
    <w:rsid w:val="00596C57"/>
    <w:rsid w:val="00597261"/>
    <w:rsid w:val="00597302"/>
    <w:rsid w:val="005974C0"/>
    <w:rsid w:val="00597B58"/>
    <w:rsid w:val="00597C9B"/>
    <w:rsid w:val="005A0384"/>
    <w:rsid w:val="005A04DF"/>
    <w:rsid w:val="005A13BA"/>
    <w:rsid w:val="005A13C8"/>
    <w:rsid w:val="005A1880"/>
    <w:rsid w:val="005A1DFD"/>
    <w:rsid w:val="005A22F0"/>
    <w:rsid w:val="005A25F2"/>
    <w:rsid w:val="005A364C"/>
    <w:rsid w:val="005A3D49"/>
    <w:rsid w:val="005A4255"/>
    <w:rsid w:val="005A5B9D"/>
    <w:rsid w:val="005A5D2C"/>
    <w:rsid w:val="005A642B"/>
    <w:rsid w:val="005A6537"/>
    <w:rsid w:val="005A6B7E"/>
    <w:rsid w:val="005A6CD1"/>
    <w:rsid w:val="005A7AE4"/>
    <w:rsid w:val="005B0F6B"/>
    <w:rsid w:val="005B25F9"/>
    <w:rsid w:val="005B2DF1"/>
    <w:rsid w:val="005B2F54"/>
    <w:rsid w:val="005B3AD8"/>
    <w:rsid w:val="005B4664"/>
    <w:rsid w:val="005B467D"/>
    <w:rsid w:val="005B66D3"/>
    <w:rsid w:val="005B691E"/>
    <w:rsid w:val="005B6D30"/>
    <w:rsid w:val="005B7378"/>
    <w:rsid w:val="005C03C5"/>
    <w:rsid w:val="005C05D6"/>
    <w:rsid w:val="005C0A19"/>
    <w:rsid w:val="005C0E4B"/>
    <w:rsid w:val="005C142C"/>
    <w:rsid w:val="005C212C"/>
    <w:rsid w:val="005C21B3"/>
    <w:rsid w:val="005C22C3"/>
    <w:rsid w:val="005C2CDE"/>
    <w:rsid w:val="005C2D5E"/>
    <w:rsid w:val="005C2E3D"/>
    <w:rsid w:val="005C3337"/>
    <w:rsid w:val="005C3AE6"/>
    <w:rsid w:val="005C4BD7"/>
    <w:rsid w:val="005C5A25"/>
    <w:rsid w:val="005C5AFB"/>
    <w:rsid w:val="005D18DE"/>
    <w:rsid w:val="005D1BE6"/>
    <w:rsid w:val="005D1DA6"/>
    <w:rsid w:val="005D2184"/>
    <w:rsid w:val="005D2A0C"/>
    <w:rsid w:val="005D3375"/>
    <w:rsid w:val="005D3A14"/>
    <w:rsid w:val="005D3FBF"/>
    <w:rsid w:val="005D43E8"/>
    <w:rsid w:val="005D5F9C"/>
    <w:rsid w:val="005D69D1"/>
    <w:rsid w:val="005D6C13"/>
    <w:rsid w:val="005D725D"/>
    <w:rsid w:val="005E1901"/>
    <w:rsid w:val="005E194F"/>
    <w:rsid w:val="005E2142"/>
    <w:rsid w:val="005E23CB"/>
    <w:rsid w:val="005E257A"/>
    <w:rsid w:val="005E273D"/>
    <w:rsid w:val="005E2AF8"/>
    <w:rsid w:val="005E3653"/>
    <w:rsid w:val="005E38A3"/>
    <w:rsid w:val="005E541A"/>
    <w:rsid w:val="005E5511"/>
    <w:rsid w:val="005E5775"/>
    <w:rsid w:val="005E6513"/>
    <w:rsid w:val="005E7000"/>
    <w:rsid w:val="005E7738"/>
    <w:rsid w:val="005E7D07"/>
    <w:rsid w:val="005F03C4"/>
    <w:rsid w:val="005F0897"/>
    <w:rsid w:val="005F2BA8"/>
    <w:rsid w:val="005F2F61"/>
    <w:rsid w:val="005F3281"/>
    <w:rsid w:val="005F3F4E"/>
    <w:rsid w:val="005F41D7"/>
    <w:rsid w:val="005F4935"/>
    <w:rsid w:val="005F4961"/>
    <w:rsid w:val="005F5654"/>
    <w:rsid w:val="005F565E"/>
    <w:rsid w:val="005F657D"/>
    <w:rsid w:val="005F6906"/>
    <w:rsid w:val="005F72DC"/>
    <w:rsid w:val="005F7A7F"/>
    <w:rsid w:val="0060056C"/>
    <w:rsid w:val="006011A4"/>
    <w:rsid w:val="00601547"/>
    <w:rsid w:val="006016E0"/>
    <w:rsid w:val="006018A2"/>
    <w:rsid w:val="00602C14"/>
    <w:rsid w:val="00604127"/>
    <w:rsid w:val="00604D76"/>
    <w:rsid w:val="006060D8"/>
    <w:rsid w:val="006064C3"/>
    <w:rsid w:val="00606FBC"/>
    <w:rsid w:val="0060762E"/>
    <w:rsid w:val="006078AE"/>
    <w:rsid w:val="006100D7"/>
    <w:rsid w:val="006115EE"/>
    <w:rsid w:val="00611906"/>
    <w:rsid w:val="00611B6F"/>
    <w:rsid w:val="006120D6"/>
    <w:rsid w:val="00612804"/>
    <w:rsid w:val="00612AF9"/>
    <w:rsid w:val="00613AE4"/>
    <w:rsid w:val="00613E74"/>
    <w:rsid w:val="00613FE1"/>
    <w:rsid w:val="0061420B"/>
    <w:rsid w:val="00614478"/>
    <w:rsid w:val="00614556"/>
    <w:rsid w:val="00614AB6"/>
    <w:rsid w:val="00614DEB"/>
    <w:rsid w:val="0061564C"/>
    <w:rsid w:val="0061683D"/>
    <w:rsid w:val="00616F7E"/>
    <w:rsid w:val="006176CF"/>
    <w:rsid w:val="006178BA"/>
    <w:rsid w:val="00620CD6"/>
    <w:rsid w:val="0062137E"/>
    <w:rsid w:val="00621447"/>
    <w:rsid w:val="00621B93"/>
    <w:rsid w:val="00621E29"/>
    <w:rsid w:val="00621FB4"/>
    <w:rsid w:val="00622600"/>
    <w:rsid w:val="00623745"/>
    <w:rsid w:val="00623A95"/>
    <w:rsid w:val="00624873"/>
    <w:rsid w:val="006248C9"/>
    <w:rsid w:val="00624D1D"/>
    <w:rsid w:val="00625B5B"/>
    <w:rsid w:val="00625ECA"/>
    <w:rsid w:val="006264DE"/>
    <w:rsid w:val="006271EF"/>
    <w:rsid w:val="00631D83"/>
    <w:rsid w:val="006327FF"/>
    <w:rsid w:val="006335EA"/>
    <w:rsid w:val="006338A2"/>
    <w:rsid w:val="006340D9"/>
    <w:rsid w:val="006342EB"/>
    <w:rsid w:val="00634862"/>
    <w:rsid w:val="00634875"/>
    <w:rsid w:val="00635083"/>
    <w:rsid w:val="006354C6"/>
    <w:rsid w:val="006354C8"/>
    <w:rsid w:val="00636866"/>
    <w:rsid w:val="0063693B"/>
    <w:rsid w:val="00636CC1"/>
    <w:rsid w:val="00636D6A"/>
    <w:rsid w:val="00637CDC"/>
    <w:rsid w:val="0064039D"/>
    <w:rsid w:val="00641D0D"/>
    <w:rsid w:val="006420F9"/>
    <w:rsid w:val="00642406"/>
    <w:rsid w:val="0064272C"/>
    <w:rsid w:val="00643700"/>
    <w:rsid w:val="00643BFD"/>
    <w:rsid w:val="00644011"/>
    <w:rsid w:val="0064421D"/>
    <w:rsid w:val="00644647"/>
    <w:rsid w:val="00644747"/>
    <w:rsid w:val="0064479B"/>
    <w:rsid w:val="0064557F"/>
    <w:rsid w:val="00646234"/>
    <w:rsid w:val="00647BB0"/>
    <w:rsid w:val="00647D3C"/>
    <w:rsid w:val="0065007D"/>
    <w:rsid w:val="00650AAA"/>
    <w:rsid w:val="00650E62"/>
    <w:rsid w:val="006516CD"/>
    <w:rsid w:val="00651897"/>
    <w:rsid w:val="00651C3C"/>
    <w:rsid w:val="0065283D"/>
    <w:rsid w:val="00652A41"/>
    <w:rsid w:val="006536D8"/>
    <w:rsid w:val="00653BA0"/>
    <w:rsid w:val="00653D70"/>
    <w:rsid w:val="00654B77"/>
    <w:rsid w:val="00654D3F"/>
    <w:rsid w:val="00655573"/>
    <w:rsid w:val="006556C8"/>
    <w:rsid w:val="006579AF"/>
    <w:rsid w:val="006603D2"/>
    <w:rsid w:val="00660E9D"/>
    <w:rsid w:val="0066142F"/>
    <w:rsid w:val="00661ED5"/>
    <w:rsid w:val="0066307D"/>
    <w:rsid w:val="0066416D"/>
    <w:rsid w:val="006642F0"/>
    <w:rsid w:val="00664634"/>
    <w:rsid w:val="00664752"/>
    <w:rsid w:val="00664B4D"/>
    <w:rsid w:val="00664ED0"/>
    <w:rsid w:val="00665896"/>
    <w:rsid w:val="00665B0E"/>
    <w:rsid w:val="00665BAC"/>
    <w:rsid w:val="00666B3C"/>
    <w:rsid w:val="00667F92"/>
    <w:rsid w:val="00672217"/>
    <w:rsid w:val="006723D9"/>
    <w:rsid w:val="006724DA"/>
    <w:rsid w:val="006725EE"/>
    <w:rsid w:val="00672668"/>
    <w:rsid w:val="00672FA0"/>
    <w:rsid w:val="00673324"/>
    <w:rsid w:val="006735F4"/>
    <w:rsid w:val="006735FA"/>
    <w:rsid w:val="00673BE0"/>
    <w:rsid w:val="00674AD3"/>
    <w:rsid w:val="00675049"/>
    <w:rsid w:val="00675417"/>
    <w:rsid w:val="00676188"/>
    <w:rsid w:val="00676F0D"/>
    <w:rsid w:val="006772C3"/>
    <w:rsid w:val="006800D7"/>
    <w:rsid w:val="006821A4"/>
    <w:rsid w:val="0068244A"/>
    <w:rsid w:val="0068284C"/>
    <w:rsid w:val="00682DC5"/>
    <w:rsid w:val="006831A2"/>
    <w:rsid w:val="006835E4"/>
    <w:rsid w:val="00683BF9"/>
    <w:rsid w:val="00686E7D"/>
    <w:rsid w:val="00690A83"/>
    <w:rsid w:val="00694445"/>
    <w:rsid w:val="006949AF"/>
    <w:rsid w:val="0069523C"/>
    <w:rsid w:val="006956E4"/>
    <w:rsid w:val="00696348"/>
    <w:rsid w:val="0069676C"/>
    <w:rsid w:val="00697566"/>
    <w:rsid w:val="00697A29"/>
    <w:rsid w:val="006A0144"/>
    <w:rsid w:val="006A0D6D"/>
    <w:rsid w:val="006A12B1"/>
    <w:rsid w:val="006A12F4"/>
    <w:rsid w:val="006A17AE"/>
    <w:rsid w:val="006A17B4"/>
    <w:rsid w:val="006A3E21"/>
    <w:rsid w:val="006A50FA"/>
    <w:rsid w:val="006A5782"/>
    <w:rsid w:val="006A57BD"/>
    <w:rsid w:val="006A6FA9"/>
    <w:rsid w:val="006A7A32"/>
    <w:rsid w:val="006B0614"/>
    <w:rsid w:val="006B0CAC"/>
    <w:rsid w:val="006B21F7"/>
    <w:rsid w:val="006B2CB5"/>
    <w:rsid w:val="006B42B5"/>
    <w:rsid w:val="006B6E84"/>
    <w:rsid w:val="006B798B"/>
    <w:rsid w:val="006B7F35"/>
    <w:rsid w:val="006C008A"/>
    <w:rsid w:val="006C00E2"/>
    <w:rsid w:val="006C0790"/>
    <w:rsid w:val="006C1161"/>
    <w:rsid w:val="006C16B9"/>
    <w:rsid w:val="006C2BEF"/>
    <w:rsid w:val="006C3608"/>
    <w:rsid w:val="006C37E6"/>
    <w:rsid w:val="006C3BF7"/>
    <w:rsid w:val="006C40D1"/>
    <w:rsid w:val="006C4404"/>
    <w:rsid w:val="006C44FD"/>
    <w:rsid w:val="006C476B"/>
    <w:rsid w:val="006C4D32"/>
    <w:rsid w:val="006C4FCD"/>
    <w:rsid w:val="006C5705"/>
    <w:rsid w:val="006C5830"/>
    <w:rsid w:val="006C5BA3"/>
    <w:rsid w:val="006C6693"/>
    <w:rsid w:val="006C6DCB"/>
    <w:rsid w:val="006C70D9"/>
    <w:rsid w:val="006C7576"/>
    <w:rsid w:val="006D0E2D"/>
    <w:rsid w:val="006D10D5"/>
    <w:rsid w:val="006D1C73"/>
    <w:rsid w:val="006D32F9"/>
    <w:rsid w:val="006D34F0"/>
    <w:rsid w:val="006D3687"/>
    <w:rsid w:val="006D4BBF"/>
    <w:rsid w:val="006D616F"/>
    <w:rsid w:val="006D6442"/>
    <w:rsid w:val="006D6CEF"/>
    <w:rsid w:val="006D6F6E"/>
    <w:rsid w:val="006D7412"/>
    <w:rsid w:val="006D7A94"/>
    <w:rsid w:val="006E01E6"/>
    <w:rsid w:val="006E0683"/>
    <w:rsid w:val="006E1CD8"/>
    <w:rsid w:val="006E1D92"/>
    <w:rsid w:val="006E2904"/>
    <w:rsid w:val="006E2AF6"/>
    <w:rsid w:val="006E34A4"/>
    <w:rsid w:val="006E3DED"/>
    <w:rsid w:val="006E4F44"/>
    <w:rsid w:val="006E50D1"/>
    <w:rsid w:val="006E54F8"/>
    <w:rsid w:val="006E5649"/>
    <w:rsid w:val="006E5BA3"/>
    <w:rsid w:val="006E6129"/>
    <w:rsid w:val="006E6357"/>
    <w:rsid w:val="006E655E"/>
    <w:rsid w:val="006E6F21"/>
    <w:rsid w:val="006E7A4F"/>
    <w:rsid w:val="006E7B72"/>
    <w:rsid w:val="006F0347"/>
    <w:rsid w:val="006F1277"/>
    <w:rsid w:val="006F29C4"/>
    <w:rsid w:val="006F31A3"/>
    <w:rsid w:val="006F3455"/>
    <w:rsid w:val="006F3700"/>
    <w:rsid w:val="006F3B35"/>
    <w:rsid w:val="006F3FE8"/>
    <w:rsid w:val="006F4196"/>
    <w:rsid w:val="006F42D5"/>
    <w:rsid w:val="006F49D3"/>
    <w:rsid w:val="006F5D80"/>
    <w:rsid w:val="006F5F10"/>
    <w:rsid w:val="006F77EF"/>
    <w:rsid w:val="006F7A00"/>
    <w:rsid w:val="00700646"/>
    <w:rsid w:val="00700ABD"/>
    <w:rsid w:val="00701C26"/>
    <w:rsid w:val="00701C8B"/>
    <w:rsid w:val="00701D3F"/>
    <w:rsid w:val="007030F7"/>
    <w:rsid w:val="00703C81"/>
    <w:rsid w:val="00703ED7"/>
    <w:rsid w:val="007044B2"/>
    <w:rsid w:val="00704777"/>
    <w:rsid w:val="00704ED9"/>
    <w:rsid w:val="00705879"/>
    <w:rsid w:val="00707004"/>
    <w:rsid w:val="00707A9E"/>
    <w:rsid w:val="00707D76"/>
    <w:rsid w:val="0071067E"/>
    <w:rsid w:val="00711E81"/>
    <w:rsid w:val="00712BBD"/>
    <w:rsid w:val="00712C01"/>
    <w:rsid w:val="00713181"/>
    <w:rsid w:val="0071357E"/>
    <w:rsid w:val="00713648"/>
    <w:rsid w:val="00713D9D"/>
    <w:rsid w:val="007143BC"/>
    <w:rsid w:val="00714B96"/>
    <w:rsid w:val="00715C5C"/>
    <w:rsid w:val="00715E8D"/>
    <w:rsid w:val="007202C6"/>
    <w:rsid w:val="0072074D"/>
    <w:rsid w:val="00720B34"/>
    <w:rsid w:val="00720C62"/>
    <w:rsid w:val="007216A2"/>
    <w:rsid w:val="00721BCE"/>
    <w:rsid w:val="00722085"/>
    <w:rsid w:val="00722480"/>
    <w:rsid w:val="00722511"/>
    <w:rsid w:val="0072324F"/>
    <w:rsid w:val="00724341"/>
    <w:rsid w:val="0072453E"/>
    <w:rsid w:val="00725F79"/>
    <w:rsid w:val="007268BC"/>
    <w:rsid w:val="0072761B"/>
    <w:rsid w:val="0073100C"/>
    <w:rsid w:val="00731803"/>
    <w:rsid w:val="00732794"/>
    <w:rsid w:val="0073499E"/>
    <w:rsid w:val="00734B47"/>
    <w:rsid w:val="007350EC"/>
    <w:rsid w:val="00735A39"/>
    <w:rsid w:val="00737408"/>
    <w:rsid w:val="007400E0"/>
    <w:rsid w:val="0074123B"/>
    <w:rsid w:val="00742608"/>
    <w:rsid w:val="00742B32"/>
    <w:rsid w:val="00742FF3"/>
    <w:rsid w:val="007430BE"/>
    <w:rsid w:val="00743166"/>
    <w:rsid w:val="00743BC1"/>
    <w:rsid w:val="00743DEA"/>
    <w:rsid w:val="007441FF"/>
    <w:rsid w:val="00744E4A"/>
    <w:rsid w:val="0074588E"/>
    <w:rsid w:val="00746536"/>
    <w:rsid w:val="00746C07"/>
    <w:rsid w:val="00746C99"/>
    <w:rsid w:val="00746CC4"/>
    <w:rsid w:val="00747038"/>
    <w:rsid w:val="00747132"/>
    <w:rsid w:val="007472A3"/>
    <w:rsid w:val="007475A5"/>
    <w:rsid w:val="0074798E"/>
    <w:rsid w:val="00750B9C"/>
    <w:rsid w:val="00752775"/>
    <w:rsid w:val="00752968"/>
    <w:rsid w:val="00752A44"/>
    <w:rsid w:val="007534F3"/>
    <w:rsid w:val="0075373D"/>
    <w:rsid w:val="00753EE1"/>
    <w:rsid w:val="00754624"/>
    <w:rsid w:val="00754A29"/>
    <w:rsid w:val="00755BC9"/>
    <w:rsid w:val="00756114"/>
    <w:rsid w:val="00756588"/>
    <w:rsid w:val="00757805"/>
    <w:rsid w:val="0076004E"/>
    <w:rsid w:val="007605E7"/>
    <w:rsid w:val="00760740"/>
    <w:rsid w:val="007608C0"/>
    <w:rsid w:val="00761625"/>
    <w:rsid w:val="00762BD9"/>
    <w:rsid w:val="007631A9"/>
    <w:rsid w:val="007636AF"/>
    <w:rsid w:val="00764F28"/>
    <w:rsid w:val="007652B6"/>
    <w:rsid w:val="0076637C"/>
    <w:rsid w:val="007721FD"/>
    <w:rsid w:val="00772801"/>
    <w:rsid w:val="0077379C"/>
    <w:rsid w:val="00773DC1"/>
    <w:rsid w:val="00773E29"/>
    <w:rsid w:val="007745D2"/>
    <w:rsid w:val="00774DE1"/>
    <w:rsid w:val="0077529A"/>
    <w:rsid w:val="007762CB"/>
    <w:rsid w:val="00780DEB"/>
    <w:rsid w:val="0078156A"/>
    <w:rsid w:val="007818E0"/>
    <w:rsid w:val="00782746"/>
    <w:rsid w:val="00783B76"/>
    <w:rsid w:val="00783F11"/>
    <w:rsid w:val="00784167"/>
    <w:rsid w:val="00784F3C"/>
    <w:rsid w:val="007855B6"/>
    <w:rsid w:val="0078590A"/>
    <w:rsid w:val="0078690C"/>
    <w:rsid w:val="007900FE"/>
    <w:rsid w:val="00790595"/>
    <w:rsid w:val="007912C4"/>
    <w:rsid w:val="007916DF"/>
    <w:rsid w:val="007928CC"/>
    <w:rsid w:val="00793600"/>
    <w:rsid w:val="00793F7E"/>
    <w:rsid w:val="0079427B"/>
    <w:rsid w:val="0079582D"/>
    <w:rsid w:val="00795CE9"/>
    <w:rsid w:val="00796DFC"/>
    <w:rsid w:val="007970CF"/>
    <w:rsid w:val="007974AE"/>
    <w:rsid w:val="00797792"/>
    <w:rsid w:val="0079796D"/>
    <w:rsid w:val="007A027C"/>
    <w:rsid w:val="007A1156"/>
    <w:rsid w:val="007A1A4E"/>
    <w:rsid w:val="007A1D9B"/>
    <w:rsid w:val="007A1F8F"/>
    <w:rsid w:val="007A3330"/>
    <w:rsid w:val="007A3527"/>
    <w:rsid w:val="007A387D"/>
    <w:rsid w:val="007A393F"/>
    <w:rsid w:val="007A3A3C"/>
    <w:rsid w:val="007A3E0D"/>
    <w:rsid w:val="007A4427"/>
    <w:rsid w:val="007A48DD"/>
    <w:rsid w:val="007A53C0"/>
    <w:rsid w:val="007A5685"/>
    <w:rsid w:val="007A5D76"/>
    <w:rsid w:val="007B1F19"/>
    <w:rsid w:val="007B216E"/>
    <w:rsid w:val="007B2253"/>
    <w:rsid w:val="007B2786"/>
    <w:rsid w:val="007B2E21"/>
    <w:rsid w:val="007B3444"/>
    <w:rsid w:val="007B3980"/>
    <w:rsid w:val="007B50E7"/>
    <w:rsid w:val="007B55B0"/>
    <w:rsid w:val="007B67D3"/>
    <w:rsid w:val="007B6ED5"/>
    <w:rsid w:val="007B73AF"/>
    <w:rsid w:val="007C1232"/>
    <w:rsid w:val="007C1C66"/>
    <w:rsid w:val="007C1DCC"/>
    <w:rsid w:val="007C3971"/>
    <w:rsid w:val="007C3ABF"/>
    <w:rsid w:val="007C417B"/>
    <w:rsid w:val="007C48F6"/>
    <w:rsid w:val="007C556C"/>
    <w:rsid w:val="007C5925"/>
    <w:rsid w:val="007C5F2F"/>
    <w:rsid w:val="007C6132"/>
    <w:rsid w:val="007C61E2"/>
    <w:rsid w:val="007C66C2"/>
    <w:rsid w:val="007C6A40"/>
    <w:rsid w:val="007C6C51"/>
    <w:rsid w:val="007D00EA"/>
    <w:rsid w:val="007D0161"/>
    <w:rsid w:val="007D1D45"/>
    <w:rsid w:val="007D2844"/>
    <w:rsid w:val="007D4E9D"/>
    <w:rsid w:val="007D54E0"/>
    <w:rsid w:val="007D5799"/>
    <w:rsid w:val="007D5B23"/>
    <w:rsid w:val="007E014F"/>
    <w:rsid w:val="007E033F"/>
    <w:rsid w:val="007E03BA"/>
    <w:rsid w:val="007E173E"/>
    <w:rsid w:val="007E4200"/>
    <w:rsid w:val="007E449B"/>
    <w:rsid w:val="007E4756"/>
    <w:rsid w:val="007E4C2F"/>
    <w:rsid w:val="007E581F"/>
    <w:rsid w:val="007E5938"/>
    <w:rsid w:val="007E5F7A"/>
    <w:rsid w:val="007E60AF"/>
    <w:rsid w:val="007E6784"/>
    <w:rsid w:val="007E6C0E"/>
    <w:rsid w:val="007E72D6"/>
    <w:rsid w:val="007E75D4"/>
    <w:rsid w:val="007E7882"/>
    <w:rsid w:val="007F01C5"/>
    <w:rsid w:val="007F25E5"/>
    <w:rsid w:val="007F3778"/>
    <w:rsid w:val="007F381B"/>
    <w:rsid w:val="007F452A"/>
    <w:rsid w:val="007F4878"/>
    <w:rsid w:val="007F5454"/>
    <w:rsid w:val="007F5769"/>
    <w:rsid w:val="007F5B13"/>
    <w:rsid w:val="007F5D3F"/>
    <w:rsid w:val="007F5E9E"/>
    <w:rsid w:val="007F5F12"/>
    <w:rsid w:val="007F67B2"/>
    <w:rsid w:val="007F6879"/>
    <w:rsid w:val="007F7A5A"/>
    <w:rsid w:val="007F7B96"/>
    <w:rsid w:val="00801503"/>
    <w:rsid w:val="00801A29"/>
    <w:rsid w:val="008030B5"/>
    <w:rsid w:val="00804191"/>
    <w:rsid w:val="00804340"/>
    <w:rsid w:val="008043DF"/>
    <w:rsid w:val="00804C34"/>
    <w:rsid w:val="00805AB7"/>
    <w:rsid w:val="00806A51"/>
    <w:rsid w:val="008102EF"/>
    <w:rsid w:val="00810649"/>
    <w:rsid w:val="00810E17"/>
    <w:rsid w:val="00811D7F"/>
    <w:rsid w:val="00813727"/>
    <w:rsid w:val="00817967"/>
    <w:rsid w:val="00817D60"/>
    <w:rsid w:val="008208BA"/>
    <w:rsid w:val="00820BFF"/>
    <w:rsid w:val="00821286"/>
    <w:rsid w:val="0082161B"/>
    <w:rsid w:val="00823E5C"/>
    <w:rsid w:val="00824046"/>
    <w:rsid w:val="008240FB"/>
    <w:rsid w:val="00824EEF"/>
    <w:rsid w:val="00825725"/>
    <w:rsid w:val="00825A5D"/>
    <w:rsid w:val="00825D4E"/>
    <w:rsid w:val="0082687C"/>
    <w:rsid w:val="00826F4D"/>
    <w:rsid w:val="00827A16"/>
    <w:rsid w:val="00830CD3"/>
    <w:rsid w:val="00830E42"/>
    <w:rsid w:val="00831287"/>
    <w:rsid w:val="008318AB"/>
    <w:rsid w:val="00831E79"/>
    <w:rsid w:val="00831FCD"/>
    <w:rsid w:val="00832112"/>
    <w:rsid w:val="0083275B"/>
    <w:rsid w:val="00833107"/>
    <w:rsid w:val="00833160"/>
    <w:rsid w:val="00833192"/>
    <w:rsid w:val="00833F89"/>
    <w:rsid w:val="008342FC"/>
    <w:rsid w:val="0083435A"/>
    <w:rsid w:val="008348DE"/>
    <w:rsid w:val="00835896"/>
    <w:rsid w:val="008359C2"/>
    <w:rsid w:val="008360AB"/>
    <w:rsid w:val="00836278"/>
    <w:rsid w:val="00836A95"/>
    <w:rsid w:val="00837928"/>
    <w:rsid w:val="00837BEB"/>
    <w:rsid w:val="0084096B"/>
    <w:rsid w:val="00840F9E"/>
    <w:rsid w:val="00840FFB"/>
    <w:rsid w:val="00841010"/>
    <w:rsid w:val="0084122C"/>
    <w:rsid w:val="00841566"/>
    <w:rsid w:val="0084183D"/>
    <w:rsid w:val="00842A55"/>
    <w:rsid w:val="008435A8"/>
    <w:rsid w:val="0084367D"/>
    <w:rsid w:val="008456EE"/>
    <w:rsid w:val="008458EB"/>
    <w:rsid w:val="00845FE2"/>
    <w:rsid w:val="00847DFC"/>
    <w:rsid w:val="00847E7D"/>
    <w:rsid w:val="00850EDC"/>
    <w:rsid w:val="008523E2"/>
    <w:rsid w:val="0085248E"/>
    <w:rsid w:val="00853A74"/>
    <w:rsid w:val="00854D23"/>
    <w:rsid w:val="00854F27"/>
    <w:rsid w:val="00855599"/>
    <w:rsid w:val="00855C44"/>
    <w:rsid w:val="00856395"/>
    <w:rsid w:val="008563AE"/>
    <w:rsid w:val="008565AE"/>
    <w:rsid w:val="008577A7"/>
    <w:rsid w:val="00857FA6"/>
    <w:rsid w:val="00861776"/>
    <w:rsid w:val="00861976"/>
    <w:rsid w:val="00861C8C"/>
    <w:rsid w:val="00862425"/>
    <w:rsid w:val="008625F0"/>
    <w:rsid w:val="00863039"/>
    <w:rsid w:val="0086309E"/>
    <w:rsid w:val="00863A7A"/>
    <w:rsid w:val="008650A5"/>
    <w:rsid w:val="008654E5"/>
    <w:rsid w:val="008659AA"/>
    <w:rsid w:val="00865CC4"/>
    <w:rsid w:val="0086622F"/>
    <w:rsid w:val="008674EB"/>
    <w:rsid w:val="0086782F"/>
    <w:rsid w:val="00870D01"/>
    <w:rsid w:val="00871A5F"/>
    <w:rsid w:val="00871EDB"/>
    <w:rsid w:val="00872996"/>
    <w:rsid w:val="008732A4"/>
    <w:rsid w:val="008733D7"/>
    <w:rsid w:val="008737A5"/>
    <w:rsid w:val="008738DA"/>
    <w:rsid w:val="00873E97"/>
    <w:rsid w:val="00875790"/>
    <w:rsid w:val="008758F0"/>
    <w:rsid w:val="00876822"/>
    <w:rsid w:val="00876F9F"/>
    <w:rsid w:val="0087714E"/>
    <w:rsid w:val="0087722D"/>
    <w:rsid w:val="00877CB7"/>
    <w:rsid w:val="00877CCD"/>
    <w:rsid w:val="008807DD"/>
    <w:rsid w:val="00880F73"/>
    <w:rsid w:val="00882762"/>
    <w:rsid w:val="008848AA"/>
    <w:rsid w:val="00884AD1"/>
    <w:rsid w:val="00884AF8"/>
    <w:rsid w:val="00886EFC"/>
    <w:rsid w:val="00887099"/>
    <w:rsid w:val="0088713C"/>
    <w:rsid w:val="0088743D"/>
    <w:rsid w:val="008879A6"/>
    <w:rsid w:val="00887A48"/>
    <w:rsid w:val="00887AFA"/>
    <w:rsid w:val="008908D2"/>
    <w:rsid w:val="00890A29"/>
    <w:rsid w:val="00890EBF"/>
    <w:rsid w:val="0089170D"/>
    <w:rsid w:val="00891AC1"/>
    <w:rsid w:val="00891F63"/>
    <w:rsid w:val="008925A6"/>
    <w:rsid w:val="00892E66"/>
    <w:rsid w:val="00893479"/>
    <w:rsid w:val="00893E40"/>
    <w:rsid w:val="008954BD"/>
    <w:rsid w:val="0089602E"/>
    <w:rsid w:val="008963EC"/>
    <w:rsid w:val="00897726"/>
    <w:rsid w:val="008A0EA8"/>
    <w:rsid w:val="008A29DE"/>
    <w:rsid w:val="008A3178"/>
    <w:rsid w:val="008A358E"/>
    <w:rsid w:val="008A3EF7"/>
    <w:rsid w:val="008A4138"/>
    <w:rsid w:val="008A51C8"/>
    <w:rsid w:val="008A5542"/>
    <w:rsid w:val="008A589C"/>
    <w:rsid w:val="008A6024"/>
    <w:rsid w:val="008A6086"/>
    <w:rsid w:val="008A650A"/>
    <w:rsid w:val="008A6A78"/>
    <w:rsid w:val="008A78F9"/>
    <w:rsid w:val="008A7A18"/>
    <w:rsid w:val="008A7F20"/>
    <w:rsid w:val="008B05CC"/>
    <w:rsid w:val="008B1E91"/>
    <w:rsid w:val="008B20D7"/>
    <w:rsid w:val="008B231C"/>
    <w:rsid w:val="008B3115"/>
    <w:rsid w:val="008B3738"/>
    <w:rsid w:val="008B3844"/>
    <w:rsid w:val="008B3938"/>
    <w:rsid w:val="008B47DE"/>
    <w:rsid w:val="008B50C1"/>
    <w:rsid w:val="008B54AE"/>
    <w:rsid w:val="008B6082"/>
    <w:rsid w:val="008B61F7"/>
    <w:rsid w:val="008B7D00"/>
    <w:rsid w:val="008C03DE"/>
    <w:rsid w:val="008C0DCC"/>
    <w:rsid w:val="008C0F8E"/>
    <w:rsid w:val="008C1561"/>
    <w:rsid w:val="008C179D"/>
    <w:rsid w:val="008C209A"/>
    <w:rsid w:val="008C2877"/>
    <w:rsid w:val="008C2F7D"/>
    <w:rsid w:val="008C3709"/>
    <w:rsid w:val="008C430C"/>
    <w:rsid w:val="008C4883"/>
    <w:rsid w:val="008C49AB"/>
    <w:rsid w:val="008C4D3E"/>
    <w:rsid w:val="008C5127"/>
    <w:rsid w:val="008C564D"/>
    <w:rsid w:val="008C69B1"/>
    <w:rsid w:val="008C7CBE"/>
    <w:rsid w:val="008D07EF"/>
    <w:rsid w:val="008D08F3"/>
    <w:rsid w:val="008D0BAF"/>
    <w:rsid w:val="008D13AD"/>
    <w:rsid w:val="008D14CE"/>
    <w:rsid w:val="008D267D"/>
    <w:rsid w:val="008D3936"/>
    <w:rsid w:val="008D6323"/>
    <w:rsid w:val="008D6FE0"/>
    <w:rsid w:val="008D7289"/>
    <w:rsid w:val="008D729D"/>
    <w:rsid w:val="008D75D5"/>
    <w:rsid w:val="008D793F"/>
    <w:rsid w:val="008D79C3"/>
    <w:rsid w:val="008E03B0"/>
    <w:rsid w:val="008E164F"/>
    <w:rsid w:val="008E166F"/>
    <w:rsid w:val="008E1A47"/>
    <w:rsid w:val="008E1D15"/>
    <w:rsid w:val="008E1E7F"/>
    <w:rsid w:val="008E233C"/>
    <w:rsid w:val="008E2788"/>
    <w:rsid w:val="008E2DA8"/>
    <w:rsid w:val="008E3194"/>
    <w:rsid w:val="008E4052"/>
    <w:rsid w:val="008E526F"/>
    <w:rsid w:val="008E5406"/>
    <w:rsid w:val="008E557D"/>
    <w:rsid w:val="008E6F16"/>
    <w:rsid w:val="008E7D53"/>
    <w:rsid w:val="008F0027"/>
    <w:rsid w:val="008F02B7"/>
    <w:rsid w:val="008F0743"/>
    <w:rsid w:val="008F087C"/>
    <w:rsid w:val="008F0EB9"/>
    <w:rsid w:val="008F2CC2"/>
    <w:rsid w:val="008F2E1E"/>
    <w:rsid w:val="008F3000"/>
    <w:rsid w:val="008F38FF"/>
    <w:rsid w:val="008F4059"/>
    <w:rsid w:val="008F5506"/>
    <w:rsid w:val="008F57AB"/>
    <w:rsid w:val="008F5D59"/>
    <w:rsid w:val="008F6DAD"/>
    <w:rsid w:val="008F74B6"/>
    <w:rsid w:val="008F7EF7"/>
    <w:rsid w:val="00900222"/>
    <w:rsid w:val="00900DA6"/>
    <w:rsid w:val="00901E4A"/>
    <w:rsid w:val="0090274E"/>
    <w:rsid w:val="00902798"/>
    <w:rsid w:val="00902F91"/>
    <w:rsid w:val="00904107"/>
    <w:rsid w:val="00904FDA"/>
    <w:rsid w:val="00905357"/>
    <w:rsid w:val="009053CE"/>
    <w:rsid w:val="009056F2"/>
    <w:rsid w:val="00906117"/>
    <w:rsid w:val="00906308"/>
    <w:rsid w:val="00907141"/>
    <w:rsid w:val="00907C1E"/>
    <w:rsid w:val="009113FD"/>
    <w:rsid w:val="00911518"/>
    <w:rsid w:val="00911865"/>
    <w:rsid w:val="00911C44"/>
    <w:rsid w:val="00911FD4"/>
    <w:rsid w:val="00912897"/>
    <w:rsid w:val="00912D6E"/>
    <w:rsid w:val="009130C1"/>
    <w:rsid w:val="00913178"/>
    <w:rsid w:val="0091489B"/>
    <w:rsid w:val="00914A48"/>
    <w:rsid w:val="00914AB9"/>
    <w:rsid w:val="00915B34"/>
    <w:rsid w:val="00915CC3"/>
    <w:rsid w:val="00916110"/>
    <w:rsid w:val="00920668"/>
    <w:rsid w:val="009215EB"/>
    <w:rsid w:val="00921DC3"/>
    <w:rsid w:val="0092289D"/>
    <w:rsid w:val="00923696"/>
    <w:rsid w:val="00923A28"/>
    <w:rsid w:val="009242AE"/>
    <w:rsid w:val="0092456F"/>
    <w:rsid w:val="00925D61"/>
    <w:rsid w:val="00926A41"/>
    <w:rsid w:val="00927101"/>
    <w:rsid w:val="00927507"/>
    <w:rsid w:val="00927661"/>
    <w:rsid w:val="00927823"/>
    <w:rsid w:val="00930568"/>
    <w:rsid w:val="0093057E"/>
    <w:rsid w:val="009307DC"/>
    <w:rsid w:val="00932B8A"/>
    <w:rsid w:val="009338A8"/>
    <w:rsid w:val="009357BA"/>
    <w:rsid w:val="00935FDC"/>
    <w:rsid w:val="00936545"/>
    <w:rsid w:val="00936736"/>
    <w:rsid w:val="00936BD7"/>
    <w:rsid w:val="00936F6D"/>
    <w:rsid w:val="009373FD"/>
    <w:rsid w:val="00937B7C"/>
    <w:rsid w:val="00940B2E"/>
    <w:rsid w:val="00941319"/>
    <w:rsid w:val="0094171F"/>
    <w:rsid w:val="009423A5"/>
    <w:rsid w:val="009443F5"/>
    <w:rsid w:val="00944BB4"/>
    <w:rsid w:val="009458FC"/>
    <w:rsid w:val="00945DD0"/>
    <w:rsid w:val="00945F0B"/>
    <w:rsid w:val="009461A1"/>
    <w:rsid w:val="0094654F"/>
    <w:rsid w:val="009475C2"/>
    <w:rsid w:val="00947C71"/>
    <w:rsid w:val="0095084E"/>
    <w:rsid w:val="0095130B"/>
    <w:rsid w:val="00951C00"/>
    <w:rsid w:val="00952274"/>
    <w:rsid w:val="00952FF6"/>
    <w:rsid w:val="00953B74"/>
    <w:rsid w:val="00954183"/>
    <w:rsid w:val="009549CF"/>
    <w:rsid w:val="00954F7F"/>
    <w:rsid w:val="00955C2A"/>
    <w:rsid w:val="00955FE7"/>
    <w:rsid w:val="009563D6"/>
    <w:rsid w:val="00956A48"/>
    <w:rsid w:val="00956D82"/>
    <w:rsid w:val="009578E6"/>
    <w:rsid w:val="00960A5A"/>
    <w:rsid w:val="00960B32"/>
    <w:rsid w:val="00960B8D"/>
    <w:rsid w:val="00961BC8"/>
    <w:rsid w:val="009639B0"/>
    <w:rsid w:val="00965001"/>
    <w:rsid w:val="00965AA1"/>
    <w:rsid w:val="00967D7C"/>
    <w:rsid w:val="0097015A"/>
    <w:rsid w:val="0097136D"/>
    <w:rsid w:val="009726B8"/>
    <w:rsid w:val="009731DA"/>
    <w:rsid w:val="00974035"/>
    <w:rsid w:val="009742D1"/>
    <w:rsid w:val="00975EF2"/>
    <w:rsid w:val="0097779A"/>
    <w:rsid w:val="00977E37"/>
    <w:rsid w:val="00977F7E"/>
    <w:rsid w:val="0098187B"/>
    <w:rsid w:val="00982155"/>
    <w:rsid w:val="0098326F"/>
    <w:rsid w:val="00983AD2"/>
    <w:rsid w:val="00983F07"/>
    <w:rsid w:val="00983F6B"/>
    <w:rsid w:val="009842B9"/>
    <w:rsid w:val="009845A0"/>
    <w:rsid w:val="00984BDB"/>
    <w:rsid w:val="00984DE3"/>
    <w:rsid w:val="009852F2"/>
    <w:rsid w:val="009861A2"/>
    <w:rsid w:val="0098620F"/>
    <w:rsid w:val="0098624E"/>
    <w:rsid w:val="009918F9"/>
    <w:rsid w:val="009919C8"/>
    <w:rsid w:val="00992612"/>
    <w:rsid w:val="00992B0D"/>
    <w:rsid w:val="009940FB"/>
    <w:rsid w:val="00994CAF"/>
    <w:rsid w:val="00994D76"/>
    <w:rsid w:val="009958A0"/>
    <w:rsid w:val="00995D12"/>
    <w:rsid w:val="00996141"/>
    <w:rsid w:val="00996300"/>
    <w:rsid w:val="0099640D"/>
    <w:rsid w:val="00996C36"/>
    <w:rsid w:val="00997688"/>
    <w:rsid w:val="00997ADE"/>
    <w:rsid w:val="00997C59"/>
    <w:rsid w:val="009A0069"/>
    <w:rsid w:val="009A00FF"/>
    <w:rsid w:val="009A0CF4"/>
    <w:rsid w:val="009A0EB8"/>
    <w:rsid w:val="009A14BC"/>
    <w:rsid w:val="009A27E8"/>
    <w:rsid w:val="009A2B73"/>
    <w:rsid w:val="009A34C6"/>
    <w:rsid w:val="009A4236"/>
    <w:rsid w:val="009A51FF"/>
    <w:rsid w:val="009A5977"/>
    <w:rsid w:val="009A5B0D"/>
    <w:rsid w:val="009A716C"/>
    <w:rsid w:val="009A7253"/>
    <w:rsid w:val="009A731B"/>
    <w:rsid w:val="009B0157"/>
    <w:rsid w:val="009B0878"/>
    <w:rsid w:val="009B0DC7"/>
    <w:rsid w:val="009B19B8"/>
    <w:rsid w:val="009B1BDB"/>
    <w:rsid w:val="009B2043"/>
    <w:rsid w:val="009B2476"/>
    <w:rsid w:val="009B34A7"/>
    <w:rsid w:val="009B38B8"/>
    <w:rsid w:val="009B46FA"/>
    <w:rsid w:val="009B528E"/>
    <w:rsid w:val="009B6C2A"/>
    <w:rsid w:val="009B6FB3"/>
    <w:rsid w:val="009B6FF3"/>
    <w:rsid w:val="009B79F4"/>
    <w:rsid w:val="009C0000"/>
    <w:rsid w:val="009C0603"/>
    <w:rsid w:val="009C0833"/>
    <w:rsid w:val="009C0EA1"/>
    <w:rsid w:val="009C15A2"/>
    <w:rsid w:val="009C19BE"/>
    <w:rsid w:val="009C268A"/>
    <w:rsid w:val="009C34A6"/>
    <w:rsid w:val="009C3CE7"/>
    <w:rsid w:val="009C3DDF"/>
    <w:rsid w:val="009C48D5"/>
    <w:rsid w:val="009C49DE"/>
    <w:rsid w:val="009C5000"/>
    <w:rsid w:val="009C5248"/>
    <w:rsid w:val="009C5F2C"/>
    <w:rsid w:val="009C6329"/>
    <w:rsid w:val="009C6F50"/>
    <w:rsid w:val="009C73EF"/>
    <w:rsid w:val="009C755D"/>
    <w:rsid w:val="009C77AD"/>
    <w:rsid w:val="009C7B5B"/>
    <w:rsid w:val="009D04EC"/>
    <w:rsid w:val="009D1182"/>
    <w:rsid w:val="009D1D58"/>
    <w:rsid w:val="009D27F4"/>
    <w:rsid w:val="009D2C75"/>
    <w:rsid w:val="009D3060"/>
    <w:rsid w:val="009D4599"/>
    <w:rsid w:val="009D4A4D"/>
    <w:rsid w:val="009D5BD6"/>
    <w:rsid w:val="009D5E1B"/>
    <w:rsid w:val="009D5EB5"/>
    <w:rsid w:val="009D6CBA"/>
    <w:rsid w:val="009D72C5"/>
    <w:rsid w:val="009D7F84"/>
    <w:rsid w:val="009E0237"/>
    <w:rsid w:val="009E1244"/>
    <w:rsid w:val="009E1627"/>
    <w:rsid w:val="009E1B02"/>
    <w:rsid w:val="009E1B08"/>
    <w:rsid w:val="009E2331"/>
    <w:rsid w:val="009E2914"/>
    <w:rsid w:val="009E2CE6"/>
    <w:rsid w:val="009E438A"/>
    <w:rsid w:val="009E561C"/>
    <w:rsid w:val="009E6510"/>
    <w:rsid w:val="009E6AEF"/>
    <w:rsid w:val="009E6F9D"/>
    <w:rsid w:val="009E762B"/>
    <w:rsid w:val="009E79A0"/>
    <w:rsid w:val="009F0386"/>
    <w:rsid w:val="009F04F0"/>
    <w:rsid w:val="009F1797"/>
    <w:rsid w:val="009F1A2F"/>
    <w:rsid w:val="009F1CB0"/>
    <w:rsid w:val="009F24FC"/>
    <w:rsid w:val="009F2DEF"/>
    <w:rsid w:val="009F3443"/>
    <w:rsid w:val="009F34BC"/>
    <w:rsid w:val="009F46DC"/>
    <w:rsid w:val="009F4793"/>
    <w:rsid w:val="009F57EE"/>
    <w:rsid w:val="009F5914"/>
    <w:rsid w:val="009F5E21"/>
    <w:rsid w:val="009F740C"/>
    <w:rsid w:val="009F765F"/>
    <w:rsid w:val="009F7C48"/>
    <w:rsid w:val="00A00043"/>
    <w:rsid w:val="00A002A2"/>
    <w:rsid w:val="00A0030F"/>
    <w:rsid w:val="00A0041D"/>
    <w:rsid w:val="00A00FB3"/>
    <w:rsid w:val="00A0154F"/>
    <w:rsid w:val="00A016AB"/>
    <w:rsid w:val="00A01738"/>
    <w:rsid w:val="00A027D9"/>
    <w:rsid w:val="00A038F0"/>
    <w:rsid w:val="00A03C61"/>
    <w:rsid w:val="00A0621C"/>
    <w:rsid w:val="00A066B4"/>
    <w:rsid w:val="00A06E31"/>
    <w:rsid w:val="00A0793E"/>
    <w:rsid w:val="00A07A2E"/>
    <w:rsid w:val="00A10C25"/>
    <w:rsid w:val="00A1105A"/>
    <w:rsid w:val="00A11BF6"/>
    <w:rsid w:val="00A12486"/>
    <w:rsid w:val="00A12893"/>
    <w:rsid w:val="00A1365F"/>
    <w:rsid w:val="00A13B34"/>
    <w:rsid w:val="00A13B4F"/>
    <w:rsid w:val="00A14DB5"/>
    <w:rsid w:val="00A15054"/>
    <w:rsid w:val="00A1505B"/>
    <w:rsid w:val="00A152DC"/>
    <w:rsid w:val="00A155D9"/>
    <w:rsid w:val="00A164FF"/>
    <w:rsid w:val="00A16738"/>
    <w:rsid w:val="00A17B75"/>
    <w:rsid w:val="00A20B1C"/>
    <w:rsid w:val="00A216CE"/>
    <w:rsid w:val="00A21FB8"/>
    <w:rsid w:val="00A227D9"/>
    <w:rsid w:val="00A22CD0"/>
    <w:rsid w:val="00A2301A"/>
    <w:rsid w:val="00A23458"/>
    <w:rsid w:val="00A23A75"/>
    <w:rsid w:val="00A2456E"/>
    <w:rsid w:val="00A250EF"/>
    <w:rsid w:val="00A2629A"/>
    <w:rsid w:val="00A2790B"/>
    <w:rsid w:val="00A27EFC"/>
    <w:rsid w:val="00A32187"/>
    <w:rsid w:val="00A3238B"/>
    <w:rsid w:val="00A329EE"/>
    <w:rsid w:val="00A339B2"/>
    <w:rsid w:val="00A36B10"/>
    <w:rsid w:val="00A37325"/>
    <w:rsid w:val="00A37DAA"/>
    <w:rsid w:val="00A405FA"/>
    <w:rsid w:val="00A4070F"/>
    <w:rsid w:val="00A40885"/>
    <w:rsid w:val="00A408E6"/>
    <w:rsid w:val="00A40C44"/>
    <w:rsid w:val="00A420E1"/>
    <w:rsid w:val="00A4389D"/>
    <w:rsid w:val="00A45921"/>
    <w:rsid w:val="00A468D7"/>
    <w:rsid w:val="00A46CA1"/>
    <w:rsid w:val="00A47245"/>
    <w:rsid w:val="00A47BB5"/>
    <w:rsid w:val="00A50236"/>
    <w:rsid w:val="00A50366"/>
    <w:rsid w:val="00A5040F"/>
    <w:rsid w:val="00A515C8"/>
    <w:rsid w:val="00A5175A"/>
    <w:rsid w:val="00A51857"/>
    <w:rsid w:val="00A51BAD"/>
    <w:rsid w:val="00A51D83"/>
    <w:rsid w:val="00A52447"/>
    <w:rsid w:val="00A52585"/>
    <w:rsid w:val="00A532C2"/>
    <w:rsid w:val="00A54155"/>
    <w:rsid w:val="00A55019"/>
    <w:rsid w:val="00A5548E"/>
    <w:rsid w:val="00A567E1"/>
    <w:rsid w:val="00A5708B"/>
    <w:rsid w:val="00A57188"/>
    <w:rsid w:val="00A57C22"/>
    <w:rsid w:val="00A609F9"/>
    <w:rsid w:val="00A60D1A"/>
    <w:rsid w:val="00A61B11"/>
    <w:rsid w:val="00A6219A"/>
    <w:rsid w:val="00A62340"/>
    <w:rsid w:val="00A640F5"/>
    <w:rsid w:val="00A6469F"/>
    <w:rsid w:val="00A64AEC"/>
    <w:rsid w:val="00A64B79"/>
    <w:rsid w:val="00A64C3C"/>
    <w:rsid w:val="00A658A1"/>
    <w:rsid w:val="00A6642A"/>
    <w:rsid w:val="00A66E70"/>
    <w:rsid w:val="00A675BE"/>
    <w:rsid w:val="00A70B00"/>
    <w:rsid w:val="00A711DF"/>
    <w:rsid w:val="00A71295"/>
    <w:rsid w:val="00A7184B"/>
    <w:rsid w:val="00A734AA"/>
    <w:rsid w:val="00A73CA2"/>
    <w:rsid w:val="00A74022"/>
    <w:rsid w:val="00A74653"/>
    <w:rsid w:val="00A747F2"/>
    <w:rsid w:val="00A74B44"/>
    <w:rsid w:val="00A75AA5"/>
    <w:rsid w:val="00A76DB7"/>
    <w:rsid w:val="00A801AE"/>
    <w:rsid w:val="00A8236C"/>
    <w:rsid w:val="00A83172"/>
    <w:rsid w:val="00A83EB0"/>
    <w:rsid w:val="00A843BB"/>
    <w:rsid w:val="00A84497"/>
    <w:rsid w:val="00A85531"/>
    <w:rsid w:val="00A865AB"/>
    <w:rsid w:val="00A86E79"/>
    <w:rsid w:val="00A875A9"/>
    <w:rsid w:val="00A87AF8"/>
    <w:rsid w:val="00A91400"/>
    <w:rsid w:val="00A91786"/>
    <w:rsid w:val="00A929C2"/>
    <w:rsid w:val="00A92BBE"/>
    <w:rsid w:val="00A93115"/>
    <w:rsid w:val="00A931E6"/>
    <w:rsid w:val="00A93930"/>
    <w:rsid w:val="00A94210"/>
    <w:rsid w:val="00A942C9"/>
    <w:rsid w:val="00A943FF"/>
    <w:rsid w:val="00A944B3"/>
    <w:rsid w:val="00A94551"/>
    <w:rsid w:val="00A94752"/>
    <w:rsid w:val="00A94D4E"/>
    <w:rsid w:val="00A94DF7"/>
    <w:rsid w:val="00A94F56"/>
    <w:rsid w:val="00A95308"/>
    <w:rsid w:val="00A959EB"/>
    <w:rsid w:val="00A95E41"/>
    <w:rsid w:val="00AA0798"/>
    <w:rsid w:val="00AA1F51"/>
    <w:rsid w:val="00AA2428"/>
    <w:rsid w:val="00AA256A"/>
    <w:rsid w:val="00AA3219"/>
    <w:rsid w:val="00AA34DF"/>
    <w:rsid w:val="00AA7C53"/>
    <w:rsid w:val="00AB107D"/>
    <w:rsid w:val="00AB1402"/>
    <w:rsid w:val="00AB3D44"/>
    <w:rsid w:val="00AB3E84"/>
    <w:rsid w:val="00AB4A7B"/>
    <w:rsid w:val="00AB4EE0"/>
    <w:rsid w:val="00AB6068"/>
    <w:rsid w:val="00AB6745"/>
    <w:rsid w:val="00AB6BFD"/>
    <w:rsid w:val="00AB7004"/>
    <w:rsid w:val="00AB778A"/>
    <w:rsid w:val="00AC0EA3"/>
    <w:rsid w:val="00AC1089"/>
    <w:rsid w:val="00AC10A3"/>
    <w:rsid w:val="00AC10E7"/>
    <w:rsid w:val="00AC1484"/>
    <w:rsid w:val="00AC1A8E"/>
    <w:rsid w:val="00AC1DFD"/>
    <w:rsid w:val="00AC29CF"/>
    <w:rsid w:val="00AC2A41"/>
    <w:rsid w:val="00AC3262"/>
    <w:rsid w:val="00AC3661"/>
    <w:rsid w:val="00AC36F8"/>
    <w:rsid w:val="00AC3B3F"/>
    <w:rsid w:val="00AC4249"/>
    <w:rsid w:val="00AC4AFB"/>
    <w:rsid w:val="00AC5609"/>
    <w:rsid w:val="00AC735E"/>
    <w:rsid w:val="00AC736E"/>
    <w:rsid w:val="00AC7C4B"/>
    <w:rsid w:val="00AD01B1"/>
    <w:rsid w:val="00AD0B6E"/>
    <w:rsid w:val="00AD1157"/>
    <w:rsid w:val="00AD1ACA"/>
    <w:rsid w:val="00AD2753"/>
    <w:rsid w:val="00AD2A95"/>
    <w:rsid w:val="00AD2CA3"/>
    <w:rsid w:val="00AD2CF6"/>
    <w:rsid w:val="00AD369A"/>
    <w:rsid w:val="00AD3E4E"/>
    <w:rsid w:val="00AD5616"/>
    <w:rsid w:val="00AD797C"/>
    <w:rsid w:val="00AD79EA"/>
    <w:rsid w:val="00AD7B41"/>
    <w:rsid w:val="00AE00D4"/>
    <w:rsid w:val="00AE0AA5"/>
    <w:rsid w:val="00AE1046"/>
    <w:rsid w:val="00AE197E"/>
    <w:rsid w:val="00AE26B3"/>
    <w:rsid w:val="00AE274C"/>
    <w:rsid w:val="00AE27B5"/>
    <w:rsid w:val="00AE29FF"/>
    <w:rsid w:val="00AE355E"/>
    <w:rsid w:val="00AE3ABB"/>
    <w:rsid w:val="00AE47E1"/>
    <w:rsid w:val="00AE4C88"/>
    <w:rsid w:val="00AE5506"/>
    <w:rsid w:val="00AE5C38"/>
    <w:rsid w:val="00AE79B0"/>
    <w:rsid w:val="00AF25A6"/>
    <w:rsid w:val="00AF2714"/>
    <w:rsid w:val="00AF272C"/>
    <w:rsid w:val="00AF2A47"/>
    <w:rsid w:val="00AF349C"/>
    <w:rsid w:val="00AF39E0"/>
    <w:rsid w:val="00AF3BF6"/>
    <w:rsid w:val="00AF3BF7"/>
    <w:rsid w:val="00AF511A"/>
    <w:rsid w:val="00AF587D"/>
    <w:rsid w:val="00AF60E7"/>
    <w:rsid w:val="00AF7868"/>
    <w:rsid w:val="00B01AF0"/>
    <w:rsid w:val="00B0233D"/>
    <w:rsid w:val="00B0323A"/>
    <w:rsid w:val="00B04D65"/>
    <w:rsid w:val="00B050D5"/>
    <w:rsid w:val="00B0527C"/>
    <w:rsid w:val="00B05B89"/>
    <w:rsid w:val="00B07314"/>
    <w:rsid w:val="00B07A08"/>
    <w:rsid w:val="00B07C2E"/>
    <w:rsid w:val="00B07CE0"/>
    <w:rsid w:val="00B1003E"/>
    <w:rsid w:val="00B10DCD"/>
    <w:rsid w:val="00B111FB"/>
    <w:rsid w:val="00B115D1"/>
    <w:rsid w:val="00B11721"/>
    <w:rsid w:val="00B131A8"/>
    <w:rsid w:val="00B131CF"/>
    <w:rsid w:val="00B133DA"/>
    <w:rsid w:val="00B1395D"/>
    <w:rsid w:val="00B14797"/>
    <w:rsid w:val="00B15164"/>
    <w:rsid w:val="00B15F4F"/>
    <w:rsid w:val="00B16176"/>
    <w:rsid w:val="00B16203"/>
    <w:rsid w:val="00B16AAB"/>
    <w:rsid w:val="00B178A7"/>
    <w:rsid w:val="00B21683"/>
    <w:rsid w:val="00B231C9"/>
    <w:rsid w:val="00B24299"/>
    <w:rsid w:val="00B25E7F"/>
    <w:rsid w:val="00B27501"/>
    <w:rsid w:val="00B278F8"/>
    <w:rsid w:val="00B30657"/>
    <w:rsid w:val="00B325B4"/>
    <w:rsid w:val="00B32646"/>
    <w:rsid w:val="00B32666"/>
    <w:rsid w:val="00B33BAE"/>
    <w:rsid w:val="00B33C8F"/>
    <w:rsid w:val="00B3413A"/>
    <w:rsid w:val="00B35643"/>
    <w:rsid w:val="00B36571"/>
    <w:rsid w:val="00B366CB"/>
    <w:rsid w:val="00B36DCD"/>
    <w:rsid w:val="00B36DF5"/>
    <w:rsid w:val="00B40318"/>
    <w:rsid w:val="00B40BD0"/>
    <w:rsid w:val="00B4162F"/>
    <w:rsid w:val="00B41E1A"/>
    <w:rsid w:val="00B421C3"/>
    <w:rsid w:val="00B42640"/>
    <w:rsid w:val="00B42818"/>
    <w:rsid w:val="00B42EB7"/>
    <w:rsid w:val="00B43E80"/>
    <w:rsid w:val="00B43FFF"/>
    <w:rsid w:val="00B44324"/>
    <w:rsid w:val="00B44A91"/>
    <w:rsid w:val="00B47560"/>
    <w:rsid w:val="00B51348"/>
    <w:rsid w:val="00B52474"/>
    <w:rsid w:val="00B529B8"/>
    <w:rsid w:val="00B52F41"/>
    <w:rsid w:val="00B538A8"/>
    <w:rsid w:val="00B539F9"/>
    <w:rsid w:val="00B54F97"/>
    <w:rsid w:val="00B55032"/>
    <w:rsid w:val="00B55E5E"/>
    <w:rsid w:val="00B56089"/>
    <w:rsid w:val="00B61458"/>
    <w:rsid w:val="00B61F57"/>
    <w:rsid w:val="00B6284E"/>
    <w:rsid w:val="00B62972"/>
    <w:rsid w:val="00B62CC9"/>
    <w:rsid w:val="00B634F4"/>
    <w:rsid w:val="00B635EC"/>
    <w:rsid w:val="00B63EA5"/>
    <w:rsid w:val="00B64183"/>
    <w:rsid w:val="00B6439F"/>
    <w:rsid w:val="00B6564C"/>
    <w:rsid w:val="00B66185"/>
    <w:rsid w:val="00B66D5C"/>
    <w:rsid w:val="00B66D68"/>
    <w:rsid w:val="00B670C9"/>
    <w:rsid w:val="00B703EC"/>
    <w:rsid w:val="00B71D34"/>
    <w:rsid w:val="00B7345A"/>
    <w:rsid w:val="00B73D67"/>
    <w:rsid w:val="00B74964"/>
    <w:rsid w:val="00B752A5"/>
    <w:rsid w:val="00B758CD"/>
    <w:rsid w:val="00B76816"/>
    <w:rsid w:val="00B7683B"/>
    <w:rsid w:val="00B768FB"/>
    <w:rsid w:val="00B80182"/>
    <w:rsid w:val="00B8039F"/>
    <w:rsid w:val="00B80550"/>
    <w:rsid w:val="00B80E28"/>
    <w:rsid w:val="00B8131D"/>
    <w:rsid w:val="00B81AFE"/>
    <w:rsid w:val="00B826FE"/>
    <w:rsid w:val="00B8284D"/>
    <w:rsid w:val="00B82DAB"/>
    <w:rsid w:val="00B8364A"/>
    <w:rsid w:val="00B83D1F"/>
    <w:rsid w:val="00B842D7"/>
    <w:rsid w:val="00B857FC"/>
    <w:rsid w:val="00B86841"/>
    <w:rsid w:val="00B87307"/>
    <w:rsid w:val="00B87324"/>
    <w:rsid w:val="00B8745D"/>
    <w:rsid w:val="00B87548"/>
    <w:rsid w:val="00B87568"/>
    <w:rsid w:val="00B87BF6"/>
    <w:rsid w:val="00B901A0"/>
    <w:rsid w:val="00B90AEA"/>
    <w:rsid w:val="00B91B4A"/>
    <w:rsid w:val="00B92927"/>
    <w:rsid w:val="00B92C77"/>
    <w:rsid w:val="00B92E17"/>
    <w:rsid w:val="00B934B2"/>
    <w:rsid w:val="00B93928"/>
    <w:rsid w:val="00B93A6F"/>
    <w:rsid w:val="00B93A83"/>
    <w:rsid w:val="00B96612"/>
    <w:rsid w:val="00B96A17"/>
    <w:rsid w:val="00B97A38"/>
    <w:rsid w:val="00BA0465"/>
    <w:rsid w:val="00BA08D2"/>
    <w:rsid w:val="00BA108F"/>
    <w:rsid w:val="00BA1DED"/>
    <w:rsid w:val="00BA37C9"/>
    <w:rsid w:val="00BA39DD"/>
    <w:rsid w:val="00BA5D44"/>
    <w:rsid w:val="00BA5FAA"/>
    <w:rsid w:val="00BA630E"/>
    <w:rsid w:val="00BA6325"/>
    <w:rsid w:val="00BB009B"/>
    <w:rsid w:val="00BB087F"/>
    <w:rsid w:val="00BB0920"/>
    <w:rsid w:val="00BB17BB"/>
    <w:rsid w:val="00BB327A"/>
    <w:rsid w:val="00BB42F4"/>
    <w:rsid w:val="00BB4564"/>
    <w:rsid w:val="00BB5BC0"/>
    <w:rsid w:val="00BB5CBF"/>
    <w:rsid w:val="00BB64A5"/>
    <w:rsid w:val="00BB73C5"/>
    <w:rsid w:val="00BB774B"/>
    <w:rsid w:val="00BB77D5"/>
    <w:rsid w:val="00BB7BC6"/>
    <w:rsid w:val="00BB7FE6"/>
    <w:rsid w:val="00BC02AE"/>
    <w:rsid w:val="00BC1AD0"/>
    <w:rsid w:val="00BC256C"/>
    <w:rsid w:val="00BC2586"/>
    <w:rsid w:val="00BC2626"/>
    <w:rsid w:val="00BC3536"/>
    <w:rsid w:val="00BC3744"/>
    <w:rsid w:val="00BC3F13"/>
    <w:rsid w:val="00BC534D"/>
    <w:rsid w:val="00BC69E8"/>
    <w:rsid w:val="00BC6A3F"/>
    <w:rsid w:val="00BC6E61"/>
    <w:rsid w:val="00BC72E7"/>
    <w:rsid w:val="00BD08D6"/>
    <w:rsid w:val="00BD0EA4"/>
    <w:rsid w:val="00BD1E59"/>
    <w:rsid w:val="00BD21C4"/>
    <w:rsid w:val="00BD2C70"/>
    <w:rsid w:val="00BD2F5C"/>
    <w:rsid w:val="00BD30BC"/>
    <w:rsid w:val="00BD3CD6"/>
    <w:rsid w:val="00BD3F35"/>
    <w:rsid w:val="00BD4128"/>
    <w:rsid w:val="00BD45A8"/>
    <w:rsid w:val="00BD4A65"/>
    <w:rsid w:val="00BD5A3D"/>
    <w:rsid w:val="00BD5A43"/>
    <w:rsid w:val="00BD5FDA"/>
    <w:rsid w:val="00BD6BA8"/>
    <w:rsid w:val="00BE0142"/>
    <w:rsid w:val="00BE018E"/>
    <w:rsid w:val="00BE09D1"/>
    <w:rsid w:val="00BE0A26"/>
    <w:rsid w:val="00BE1116"/>
    <w:rsid w:val="00BE1126"/>
    <w:rsid w:val="00BE1A92"/>
    <w:rsid w:val="00BE25A3"/>
    <w:rsid w:val="00BE269A"/>
    <w:rsid w:val="00BE2C66"/>
    <w:rsid w:val="00BE30C8"/>
    <w:rsid w:val="00BE51A2"/>
    <w:rsid w:val="00BE7477"/>
    <w:rsid w:val="00BE7E67"/>
    <w:rsid w:val="00BF0576"/>
    <w:rsid w:val="00BF0985"/>
    <w:rsid w:val="00BF0CB2"/>
    <w:rsid w:val="00BF0EA2"/>
    <w:rsid w:val="00BF1276"/>
    <w:rsid w:val="00BF19EE"/>
    <w:rsid w:val="00BF2D3B"/>
    <w:rsid w:val="00BF310D"/>
    <w:rsid w:val="00BF3604"/>
    <w:rsid w:val="00BF3E45"/>
    <w:rsid w:val="00BF42ED"/>
    <w:rsid w:val="00BF6116"/>
    <w:rsid w:val="00BF6175"/>
    <w:rsid w:val="00BF6B89"/>
    <w:rsid w:val="00BF6C38"/>
    <w:rsid w:val="00BF7497"/>
    <w:rsid w:val="00C00840"/>
    <w:rsid w:val="00C00EA9"/>
    <w:rsid w:val="00C01E77"/>
    <w:rsid w:val="00C02F21"/>
    <w:rsid w:val="00C03799"/>
    <w:rsid w:val="00C04970"/>
    <w:rsid w:val="00C04979"/>
    <w:rsid w:val="00C04FA5"/>
    <w:rsid w:val="00C060E8"/>
    <w:rsid w:val="00C06EAC"/>
    <w:rsid w:val="00C070DC"/>
    <w:rsid w:val="00C10FB5"/>
    <w:rsid w:val="00C118EB"/>
    <w:rsid w:val="00C126EB"/>
    <w:rsid w:val="00C134F8"/>
    <w:rsid w:val="00C14A3A"/>
    <w:rsid w:val="00C14AAE"/>
    <w:rsid w:val="00C15752"/>
    <w:rsid w:val="00C16923"/>
    <w:rsid w:val="00C1743C"/>
    <w:rsid w:val="00C20EA2"/>
    <w:rsid w:val="00C21253"/>
    <w:rsid w:val="00C21919"/>
    <w:rsid w:val="00C22120"/>
    <w:rsid w:val="00C22514"/>
    <w:rsid w:val="00C22A9E"/>
    <w:rsid w:val="00C22B58"/>
    <w:rsid w:val="00C23CB7"/>
    <w:rsid w:val="00C24C45"/>
    <w:rsid w:val="00C24CD6"/>
    <w:rsid w:val="00C25A39"/>
    <w:rsid w:val="00C26A16"/>
    <w:rsid w:val="00C26E06"/>
    <w:rsid w:val="00C27366"/>
    <w:rsid w:val="00C32040"/>
    <w:rsid w:val="00C328F4"/>
    <w:rsid w:val="00C32BBD"/>
    <w:rsid w:val="00C32D1C"/>
    <w:rsid w:val="00C32FB7"/>
    <w:rsid w:val="00C34131"/>
    <w:rsid w:val="00C348C5"/>
    <w:rsid w:val="00C34CFE"/>
    <w:rsid w:val="00C36233"/>
    <w:rsid w:val="00C3701E"/>
    <w:rsid w:val="00C40CA7"/>
    <w:rsid w:val="00C41C8B"/>
    <w:rsid w:val="00C41FDB"/>
    <w:rsid w:val="00C42681"/>
    <w:rsid w:val="00C42867"/>
    <w:rsid w:val="00C42985"/>
    <w:rsid w:val="00C43381"/>
    <w:rsid w:val="00C43C49"/>
    <w:rsid w:val="00C43ECC"/>
    <w:rsid w:val="00C4421E"/>
    <w:rsid w:val="00C44F2A"/>
    <w:rsid w:val="00C44F5D"/>
    <w:rsid w:val="00C4701F"/>
    <w:rsid w:val="00C50E7D"/>
    <w:rsid w:val="00C51741"/>
    <w:rsid w:val="00C53B63"/>
    <w:rsid w:val="00C53FE8"/>
    <w:rsid w:val="00C60248"/>
    <w:rsid w:val="00C61162"/>
    <w:rsid w:val="00C6220D"/>
    <w:rsid w:val="00C629B1"/>
    <w:rsid w:val="00C62DEE"/>
    <w:rsid w:val="00C62E12"/>
    <w:rsid w:val="00C63A73"/>
    <w:rsid w:val="00C6420C"/>
    <w:rsid w:val="00C64BA7"/>
    <w:rsid w:val="00C6671E"/>
    <w:rsid w:val="00C66930"/>
    <w:rsid w:val="00C67576"/>
    <w:rsid w:val="00C70B9D"/>
    <w:rsid w:val="00C70CDA"/>
    <w:rsid w:val="00C740E7"/>
    <w:rsid w:val="00C748B6"/>
    <w:rsid w:val="00C74BEC"/>
    <w:rsid w:val="00C75A02"/>
    <w:rsid w:val="00C7648E"/>
    <w:rsid w:val="00C76C27"/>
    <w:rsid w:val="00C76C44"/>
    <w:rsid w:val="00C77DDA"/>
    <w:rsid w:val="00C801F2"/>
    <w:rsid w:val="00C80686"/>
    <w:rsid w:val="00C81369"/>
    <w:rsid w:val="00C83824"/>
    <w:rsid w:val="00C84DDB"/>
    <w:rsid w:val="00C84F66"/>
    <w:rsid w:val="00C85EF8"/>
    <w:rsid w:val="00C87053"/>
    <w:rsid w:val="00C871D6"/>
    <w:rsid w:val="00C87401"/>
    <w:rsid w:val="00C90583"/>
    <w:rsid w:val="00C905DB"/>
    <w:rsid w:val="00C9060F"/>
    <w:rsid w:val="00C9066D"/>
    <w:rsid w:val="00C90EF3"/>
    <w:rsid w:val="00C910EF"/>
    <w:rsid w:val="00C91560"/>
    <w:rsid w:val="00C9175C"/>
    <w:rsid w:val="00C91765"/>
    <w:rsid w:val="00C91E27"/>
    <w:rsid w:val="00C91E5C"/>
    <w:rsid w:val="00C92307"/>
    <w:rsid w:val="00C9413D"/>
    <w:rsid w:val="00C94E22"/>
    <w:rsid w:val="00C95545"/>
    <w:rsid w:val="00C95919"/>
    <w:rsid w:val="00C96003"/>
    <w:rsid w:val="00CA2777"/>
    <w:rsid w:val="00CA2B7B"/>
    <w:rsid w:val="00CA30F5"/>
    <w:rsid w:val="00CA3B28"/>
    <w:rsid w:val="00CA427A"/>
    <w:rsid w:val="00CA46AC"/>
    <w:rsid w:val="00CA5A13"/>
    <w:rsid w:val="00CA5FF0"/>
    <w:rsid w:val="00CA604F"/>
    <w:rsid w:val="00CA60AD"/>
    <w:rsid w:val="00CA60FA"/>
    <w:rsid w:val="00CA7682"/>
    <w:rsid w:val="00CA7D65"/>
    <w:rsid w:val="00CB05DA"/>
    <w:rsid w:val="00CB314D"/>
    <w:rsid w:val="00CB4131"/>
    <w:rsid w:val="00CB44E4"/>
    <w:rsid w:val="00CB45F0"/>
    <w:rsid w:val="00CB4824"/>
    <w:rsid w:val="00CB54D3"/>
    <w:rsid w:val="00CB61CA"/>
    <w:rsid w:val="00CB673B"/>
    <w:rsid w:val="00CB766E"/>
    <w:rsid w:val="00CC0966"/>
    <w:rsid w:val="00CC0A2E"/>
    <w:rsid w:val="00CC1591"/>
    <w:rsid w:val="00CC1A41"/>
    <w:rsid w:val="00CC3563"/>
    <w:rsid w:val="00CC357F"/>
    <w:rsid w:val="00CC3856"/>
    <w:rsid w:val="00CC3894"/>
    <w:rsid w:val="00CC4995"/>
    <w:rsid w:val="00CC4E42"/>
    <w:rsid w:val="00CC4F00"/>
    <w:rsid w:val="00CC5979"/>
    <w:rsid w:val="00CC5E01"/>
    <w:rsid w:val="00CC732C"/>
    <w:rsid w:val="00CC7943"/>
    <w:rsid w:val="00CC79C7"/>
    <w:rsid w:val="00CC7E75"/>
    <w:rsid w:val="00CD0B3F"/>
    <w:rsid w:val="00CD113F"/>
    <w:rsid w:val="00CD174B"/>
    <w:rsid w:val="00CD183C"/>
    <w:rsid w:val="00CD1D80"/>
    <w:rsid w:val="00CD2E4A"/>
    <w:rsid w:val="00CD3B35"/>
    <w:rsid w:val="00CD3CC5"/>
    <w:rsid w:val="00CD4304"/>
    <w:rsid w:val="00CD4B26"/>
    <w:rsid w:val="00CD7328"/>
    <w:rsid w:val="00CD792B"/>
    <w:rsid w:val="00CE011E"/>
    <w:rsid w:val="00CE16E4"/>
    <w:rsid w:val="00CE170E"/>
    <w:rsid w:val="00CE1F5D"/>
    <w:rsid w:val="00CE22D9"/>
    <w:rsid w:val="00CE2B85"/>
    <w:rsid w:val="00CE37F7"/>
    <w:rsid w:val="00CE4964"/>
    <w:rsid w:val="00CE6084"/>
    <w:rsid w:val="00CE69BC"/>
    <w:rsid w:val="00CE76D6"/>
    <w:rsid w:val="00CF05A8"/>
    <w:rsid w:val="00CF0DEC"/>
    <w:rsid w:val="00CF1258"/>
    <w:rsid w:val="00CF143C"/>
    <w:rsid w:val="00CF1A56"/>
    <w:rsid w:val="00CF20BC"/>
    <w:rsid w:val="00CF2420"/>
    <w:rsid w:val="00CF3DE9"/>
    <w:rsid w:val="00CF4E03"/>
    <w:rsid w:val="00CF4F9A"/>
    <w:rsid w:val="00CF60E5"/>
    <w:rsid w:val="00CF6718"/>
    <w:rsid w:val="00CF6CD0"/>
    <w:rsid w:val="00CF71F7"/>
    <w:rsid w:val="00CF76E3"/>
    <w:rsid w:val="00CF7B11"/>
    <w:rsid w:val="00D00C8C"/>
    <w:rsid w:val="00D012FA"/>
    <w:rsid w:val="00D017B3"/>
    <w:rsid w:val="00D023D7"/>
    <w:rsid w:val="00D02613"/>
    <w:rsid w:val="00D02D36"/>
    <w:rsid w:val="00D031F6"/>
    <w:rsid w:val="00D032ED"/>
    <w:rsid w:val="00D04441"/>
    <w:rsid w:val="00D04483"/>
    <w:rsid w:val="00D05781"/>
    <w:rsid w:val="00D058B6"/>
    <w:rsid w:val="00D05B40"/>
    <w:rsid w:val="00D05EDB"/>
    <w:rsid w:val="00D111D0"/>
    <w:rsid w:val="00D112F0"/>
    <w:rsid w:val="00D133CB"/>
    <w:rsid w:val="00D152CF"/>
    <w:rsid w:val="00D15426"/>
    <w:rsid w:val="00D1566D"/>
    <w:rsid w:val="00D15CD0"/>
    <w:rsid w:val="00D160AB"/>
    <w:rsid w:val="00D1700E"/>
    <w:rsid w:val="00D17DD4"/>
    <w:rsid w:val="00D17FE9"/>
    <w:rsid w:val="00D20243"/>
    <w:rsid w:val="00D215EB"/>
    <w:rsid w:val="00D21692"/>
    <w:rsid w:val="00D2270E"/>
    <w:rsid w:val="00D2399E"/>
    <w:rsid w:val="00D23A5A"/>
    <w:rsid w:val="00D23D32"/>
    <w:rsid w:val="00D248AF"/>
    <w:rsid w:val="00D24E7A"/>
    <w:rsid w:val="00D250A4"/>
    <w:rsid w:val="00D25146"/>
    <w:rsid w:val="00D25A86"/>
    <w:rsid w:val="00D26270"/>
    <w:rsid w:val="00D2689E"/>
    <w:rsid w:val="00D27A33"/>
    <w:rsid w:val="00D27E81"/>
    <w:rsid w:val="00D30086"/>
    <w:rsid w:val="00D3070A"/>
    <w:rsid w:val="00D31998"/>
    <w:rsid w:val="00D31B26"/>
    <w:rsid w:val="00D323E3"/>
    <w:rsid w:val="00D32507"/>
    <w:rsid w:val="00D335BD"/>
    <w:rsid w:val="00D354C5"/>
    <w:rsid w:val="00D36EC9"/>
    <w:rsid w:val="00D36F4E"/>
    <w:rsid w:val="00D37384"/>
    <w:rsid w:val="00D37462"/>
    <w:rsid w:val="00D37F08"/>
    <w:rsid w:val="00D42733"/>
    <w:rsid w:val="00D44F9B"/>
    <w:rsid w:val="00D4520A"/>
    <w:rsid w:val="00D45C86"/>
    <w:rsid w:val="00D45DF3"/>
    <w:rsid w:val="00D45EB5"/>
    <w:rsid w:val="00D465D7"/>
    <w:rsid w:val="00D46FC7"/>
    <w:rsid w:val="00D50799"/>
    <w:rsid w:val="00D5132D"/>
    <w:rsid w:val="00D514EF"/>
    <w:rsid w:val="00D51E78"/>
    <w:rsid w:val="00D5344B"/>
    <w:rsid w:val="00D53FCC"/>
    <w:rsid w:val="00D54A83"/>
    <w:rsid w:val="00D54C33"/>
    <w:rsid w:val="00D55741"/>
    <w:rsid w:val="00D5598F"/>
    <w:rsid w:val="00D57274"/>
    <w:rsid w:val="00D575DC"/>
    <w:rsid w:val="00D602A6"/>
    <w:rsid w:val="00D60F9A"/>
    <w:rsid w:val="00D60FBB"/>
    <w:rsid w:val="00D614D9"/>
    <w:rsid w:val="00D619A1"/>
    <w:rsid w:val="00D62B84"/>
    <w:rsid w:val="00D6304A"/>
    <w:rsid w:val="00D63284"/>
    <w:rsid w:val="00D6424C"/>
    <w:rsid w:val="00D646DE"/>
    <w:rsid w:val="00D64B02"/>
    <w:rsid w:val="00D6536B"/>
    <w:rsid w:val="00D65F26"/>
    <w:rsid w:val="00D67385"/>
    <w:rsid w:val="00D67A6C"/>
    <w:rsid w:val="00D67B0C"/>
    <w:rsid w:val="00D71239"/>
    <w:rsid w:val="00D71F54"/>
    <w:rsid w:val="00D720A1"/>
    <w:rsid w:val="00D72216"/>
    <w:rsid w:val="00D724D5"/>
    <w:rsid w:val="00D73801"/>
    <w:rsid w:val="00D7406D"/>
    <w:rsid w:val="00D7407C"/>
    <w:rsid w:val="00D746FA"/>
    <w:rsid w:val="00D756D3"/>
    <w:rsid w:val="00D760C5"/>
    <w:rsid w:val="00D76610"/>
    <w:rsid w:val="00D76AA4"/>
    <w:rsid w:val="00D77914"/>
    <w:rsid w:val="00D77F84"/>
    <w:rsid w:val="00D82245"/>
    <w:rsid w:val="00D82515"/>
    <w:rsid w:val="00D82E98"/>
    <w:rsid w:val="00D82E9A"/>
    <w:rsid w:val="00D82FA5"/>
    <w:rsid w:val="00D8316D"/>
    <w:rsid w:val="00D83994"/>
    <w:rsid w:val="00D83ADC"/>
    <w:rsid w:val="00D83E66"/>
    <w:rsid w:val="00D8448A"/>
    <w:rsid w:val="00D846E7"/>
    <w:rsid w:val="00D84C9C"/>
    <w:rsid w:val="00D8549A"/>
    <w:rsid w:val="00D85A18"/>
    <w:rsid w:val="00D85F93"/>
    <w:rsid w:val="00D87D34"/>
    <w:rsid w:val="00D9030C"/>
    <w:rsid w:val="00D90B4F"/>
    <w:rsid w:val="00D911E5"/>
    <w:rsid w:val="00D91545"/>
    <w:rsid w:val="00D91654"/>
    <w:rsid w:val="00D92257"/>
    <w:rsid w:val="00D92327"/>
    <w:rsid w:val="00D9413A"/>
    <w:rsid w:val="00D9495E"/>
    <w:rsid w:val="00D94D71"/>
    <w:rsid w:val="00D950B7"/>
    <w:rsid w:val="00D95384"/>
    <w:rsid w:val="00D9592A"/>
    <w:rsid w:val="00D9696B"/>
    <w:rsid w:val="00D97139"/>
    <w:rsid w:val="00D974CB"/>
    <w:rsid w:val="00DA0F07"/>
    <w:rsid w:val="00DA1F6E"/>
    <w:rsid w:val="00DA2B55"/>
    <w:rsid w:val="00DA59DF"/>
    <w:rsid w:val="00DA62D9"/>
    <w:rsid w:val="00DA6423"/>
    <w:rsid w:val="00DA6B1D"/>
    <w:rsid w:val="00DA6CF3"/>
    <w:rsid w:val="00DA72A0"/>
    <w:rsid w:val="00DA73E4"/>
    <w:rsid w:val="00DA75A1"/>
    <w:rsid w:val="00DA76EF"/>
    <w:rsid w:val="00DA7776"/>
    <w:rsid w:val="00DA7C84"/>
    <w:rsid w:val="00DB00EF"/>
    <w:rsid w:val="00DB07E3"/>
    <w:rsid w:val="00DB0935"/>
    <w:rsid w:val="00DB0FE7"/>
    <w:rsid w:val="00DB1F44"/>
    <w:rsid w:val="00DB2018"/>
    <w:rsid w:val="00DB2AC2"/>
    <w:rsid w:val="00DB3912"/>
    <w:rsid w:val="00DB6C75"/>
    <w:rsid w:val="00DB713B"/>
    <w:rsid w:val="00DC123D"/>
    <w:rsid w:val="00DC1CF6"/>
    <w:rsid w:val="00DC1F3D"/>
    <w:rsid w:val="00DC23E7"/>
    <w:rsid w:val="00DC2A18"/>
    <w:rsid w:val="00DC2EE9"/>
    <w:rsid w:val="00DC51F8"/>
    <w:rsid w:val="00DC5AE7"/>
    <w:rsid w:val="00DC7F58"/>
    <w:rsid w:val="00DD00F4"/>
    <w:rsid w:val="00DD0C39"/>
    <w:rsid w:val="00DD0DEB"/>
    <w:rsid w:val="00DD0FAD"/>
    <w:rsid w:val="00DD15ED"/>
    <w:rsid w:val="00DD1CC1"/>
    <w:rsid w:val="00DD322F"/>
    <w:rsid w:val="00DD3A53"/>
    <w:rsid w:val="00DD44CF"/>
    <w:rsid w:val="00DD49D9"/>
    <w:rsid w:val="00DD570B"/>
    <w:rsid w:val="00DD7703"/>
    <w:rsid w:val="00DD7B72"/>
    <w:rsid w:val="00DD7C4D"/>
    <w:rsid w:val="00DE0933"/>
    <w:rsid w:val="00DE0FE6"/>
    <w:rsid w:val="00DE12BD"/>
    <w:rsid w:val="00DE1864"/>
    <w:rsid w:val="00DE1A39"/>
    <w:rsid w:val="00DE1B09"/>
    <w:rsid w:val="00DE3007"/>
    <w:rsid w:val="00DE3FC6"/>
    <w:rsid w:val="00DE4038"/>
    <w:rsid w:val="00DE4750"/>
    <w:rsid w:val="00DE4969"/>
    <w:rsid w:val="00DE49B9"/>
    <w:rsid w:val="00DE4E05"/>
    <w:rsid w:val="00DE5021"/>
    <w:rsid w:val="00DE59B2"/>
    <w:rsid w:val="00DE6237"/>
    <w:rsid w:val="00DE677E"/>
    <w:rsid w:val="00DE6866"/>
    <w:rsid w:val="00DE6DEE"/>
    <w:rsid w:val="00DE7047"/>
    <w:rsid w:val="00DE7189"/>
    <w:rsid w:val="00DF1DDA"/>
    <w:rsid w:val="00DF37C0"/>
    <w:rsid w:val="00DF39E6"/>
    <w:rsid w:val="00DF3B34"/>
    <w:rsid w:val="00DF4C35"/>
    <w:rsid w:val="00DF53A6"/>
    <w:rsid w:val="00DF560E"/>
    <w:rsid w:val="00DF63AC"/>
    <w:rsid w:val="00DF7B12"/>
    <w:rsid w:val="00E002C5"/>
    <w:rsid w:val="00E01A0E"/>
    <w:rsid w:val="00E01B10"/>
    <w:rsid w:val="00E0269D"/>
    <w:rsid w:val="00E034AD"/>
    <w:rsid w:val="00E03DFE"/>
    <w:rsid w:val="00E070C3"/>
    <w:rsid w:val="00E07BE7"/>
    <w:rsid w:val="00E07CCB"/>
    <w:rsid w:val="00E11908"/>
    <w:rsid w:val="00E11BE6"/>
    <w:rsid w:val="00E12017"/>
    <w:rsid w:val="00E1299D"/>
    <w:rsid w:val="00E1340F"/>
    <w:rsid w:val="00E13B43"/>
    <w:rsid w:val="00E13B6E"/>
    <w:rsid w:val="00E21B10"/>
    <w:rsid w:val="00E22905"/>
    <w:rsid w:val="00E22C61"/>
    <w:rsid w:val="00E245AF"/>
    <w:rsid w:val="00E2481D"/>
    <w:rsid w:val="00E2482C"/>
    <w:rsid w:val="00E25357"/>
    <w:rsid w:val="00E25F99"/>
    <w:rsid w:val="00E3042A"/>
    <w:rsid w:val="00E31E2A"/>
    <w:rsid w:val="00E31F8A"/>
    <w:rsid w:val="00E32263"/>
    <w:rsid w:val="00E32ECF"/>
    <w:rsid w:val="00E332DC"/>
    <w:rsid w:val="00E3336F"/>
    <w:rsid w:val="00E335A3"/>
    <w:rsid w:val="00E33C29"/>
    <w:rsid w:val="00E343A4"/>
    <w:rsid w:val="00E34A2B"/>
    <w:rsid w:val="00E35847"/>
    <w:rsid w:val="00E35D5C"/>
    <w:rsid w:val="00E36ECB"/>
    <w:rsid w:val="00E373F2"/>
    <w:rsid w:val="00E3740D"/>
    <w:rsid w:val="00E37959"/>
    <w:rsid w:val="00E4201E"/>
    <w:rsid w:val="00E42221"/>
    <w:rsid w:val="00E4336B"/>
    <w:rsid w:val="00E43736"/>
    <w:rsid w:val="00E4492C"/>
    <w:rsid w:val="00E45772"/>
    <w:rsid w:val="00E45820"/>
    <w:rsid w:val="00E462E7"/>
    <w:rsid w:val="00E4636A"/>
    <w:rsid w:val="00E47329"/>
    <w:rsid w:val="00E47CC7"/>
    <w:rsid w:val="00E47E84"/>
    <w:rsid w:val="00E50555"/>
    <w:rsid w:val="00E50B41"/>
    <w:rsid w:val="00E50BF4"/>
    <w:rsid w:val="00E51EF5"/>
    <w:rsid w:val="00E5214A"/>
    <w:rsid w:val="00E52F20"/>
    <w:rsid w:val="00E53199"/>
    <w:rsid w:val="00E54931"/>
    <w:rsid w:val="00E5494C"/>
    <w:rsid w:val="00E550BB"/>
    <w:rsid w:val="00E55251"/>
    <w:rsid w:val="00E571CC"/>
    <w:rsid w:val="00E600EE"/>
    <w:rsid w:val="00E60173"/>
    <w:rsid w:val="00E6021C"/>
    <w:rsid w:val="00E60333"/>
    <w:rsid w:val="00E6317F"/>
    <w:rsid w:val="00E633B4"/>
    <w:rsid w:val="00E63B4B"/>
    <w:rsid w:val="00E64B24"/>
    <w:rsid w:val="00E65266"/>
    <w:rsid w:val="00E65730"/>
    <w:rsid w:val="00E66D05"/>
    <w:rsid w:val="00E670B3"/>
    <w:rsid w:val="00E67584"/>
    <w:rsid w:val="00E67A4A"/>
    <w:rsid w:val="00E70488"/>
    <w:rsid w:val="00E704BD"/>
    <w:rsid w:val="00E71166"/>
    <w:rsid w:val="00E714AD"/>
    <w:rsid w:val="00E715E4"/>
    <w:rsid w:val="00E7170F"/>
    <w:rsid w:val="00E72AD5"/>
    <w:rsid w:val="00E7444C"/>
    <w:rsid w:val="00E74B52"/>
    <w:rsid w:val="00E754B1"/>
    <w:rsid w:val="00E7573F"/>
    <w:rsid w:val="00E757A6"/>
    <w:rsid w:val="00E76300"/>
    <w:rsid w:val="00E7656F"/>
    <w:rsid w:val="00E76BC9"/>
    <w:rsid w:val="00E779AB"/>
    <w:rsid w:val="00E82300"/>
    <w:rsid w:val="00E847BE"/>
    <w:rsid w:val="00E84B61"/>
    <w:rsid w:val="00E860A2"/>
    <w:rsid w:val="00E86D47"/>
    <w:rsid w:val="00E874EF"/>
    <w:rsid w:val="00E90D6A"/>
    <w:rsid w:val="00E91D63"/>
    <w:rsid w:val="00E92808"/>
    <w:rsid w:val="00E92AD7"/>
    <w:rsid w:val="00E92C0C"/>
    <w:rsid w:val="00E9389D"/>
    <w:rsid w:val="00E96104"/>
    <w:rsid w:val="00E96E04"/>
    <w:rsid w:val="00E97597"/>
    <w:rsid w:val="00E977D0"/>
    <w:rsid w:val="00E97995"/>
    <w:rsid w:val="00EA0818"/>
    <w:rsid w:val="00EA1455"/>
    <w:rsid w:val="00EA1456"/>
    <w:rsid w:val="00EA15DA"/>
    <w:rsid w:val="00EA1C4C"/>
    <w:rsid w:val="00EA1C65"/>
    <w:rsid w:val="00EA25E6"/>
    <w:rsid w:val="00EA2BF3"/>
    <w:rsid w:val="00EA3637"/>
    <w:rsid w:val="00EA564C"/>
    <w:rsid w:val="00EA6B13"/>
    <w:rsid w:val="00EA6BC8"/>
    <w:rsid w:val="00EB01CB"/>
    <w:rsid w:val="00EB057F"/>
    <w:rsid w:val="00EB2598"/>
    <w:rsid w:val="00EB3B1C"/>
    <w:rsid w:val="00EB41CB"/>
    <w:rsid w:val="00EB4A4C"/>
    <w:rsid w:val="00EB6075"/>
    <w:rsid w:val="00EB61EA"/>
    <w:rsid w:val="00EB62DC"/>
    <w:rsid w:val="00EB6E9D"/>
    <w:rsid w:val="00EB72DE"/>
    <w:rsid w:val="00EB7309"/>
    <w:rsid w:val="00EB7C20"/>
    <w:rsid w:val="00EB7DD0"/>
    <w:rsid w:val="00EC010A"/>
    <w:rsid w:val="00EC0A6B"/>
    <w:rsid w:val="00EC0C9F"/>
    <w:rsid w:val="00EC0DCF"/>
    <w:rsid w:val="00EC0EB7"/>
    <w:rsid w:val="00EC1140"/>
    <w:rsid w:val="00EC1B71"/>
    <w:rsid w:val="00EC2A98"/>
    <w:rsid w:val="00EC3494"/>
    <w:rsid w:val="00EC3BA6"/>
    <w:rsid w:val="00EC4EF6"/>
    <w:rsid w:val="00EC55CB"/>
    <w:rsid w:val="00EC6621"/>
    <w:rsid w:val="00EC6CE0"/>
    <w:rsid w:val="00EC6DD3"/>
    <w:rsid w:val="00EC7ECF"/>
    <w:rsid w:val="00ED04D6"/>
    <w:rsid w:val="00ED05A4"/>
    <w:rsid w:val="00ED0988"/>
    <w:rsid w:val="00ED0FB0"/>
    <w:rsid w:val="00ED1280"/>
    <w:rsid w:val="00ED1ACF"/>
    <w:rsid w:val="00ED1D45"/>
    <w:rsid w:val="00ED1FE5"/>
    <w:rsid w:val="00ED3722"/>
    <w:rsid w:val="00ED3B68"/>
    <w:rsid w:val="00ED3B69"/>
    <w:rsid w:val="00ED42EF"/>
    <w:rsid w:val="00ED44FD"/>
    <w:rsid w:val="00ED45EC"/>
    <w:rsid w:val="00ED5F46"/>
    <w:rsid w:val="00ED67DC"/>
    <w:rsid w:val="00ED69EE"/>
    <w:rsid w:val="00ED7D01"/>
    <w:rsid w:val="00EE050A"/>
    <w:rsid w:val="00EE181A"/>
    <w:rsid w:val="00EE224B"/>
    <w:rsid w:val="00EE2259"/>
    <w:rsid w:val="00EE38F8"/>
    <w:rsid w:val="00EE3A9E"/>
    <w:rsid w:val="00EE4F97"/>
    <w:rsid w:val="00EE5903"/>
    <w:rsid w:val="00EE5B8D"/>
    <w:rsid w:val="00EE5E54"/>
    <w:rsid w:val="00EE643B"/>
    <w:rsid w:val="00EE674B"/>
    <w:rsid w:val="00EE678A"/>
    <w:rsid w:val="00EE7777"/>
    <w:rsid w:val="00EF0BC9"/>
    <w:rsid w:val="00EF179D"/>
    <w:rsid w:val="00EF17A5"/>
    <w:rsid w:val="00EF3091"/>
    <w:rsid w:val="00EF44AF"/>
    <w:rsid w:val="00EF595D"/>
    <w:rsid w:val="00EF60F1"/>
    <w:rsid w:val="00EF64BE"/>
    <w:rsid w:val="00EF6878"/>
    <w:rsid w:val="00EF7098"/>
    <w:rsid w:val="00F01AA5"/>
    <w:rsid w:val="00F01F9F"/>
    <w:rsid w:val="00F01FA0"/>
    <w:rsid w:val="00F023B9"/>
    <w:rsid w:val="00F0314A"/>
    <w:rsid w:val="00F03346"/>
    <w:rsid w:val="00F037D9"/>
    <w:rsid w:val="00F03A33"/>
    <w:rsid w:val="00F04B0A"/>
    <w:rsid w:val="00F052F9"/>
    <w:rsid w:val="00F0568A"/>
    <w:rsid w:val="00F05998"/>
    <w:rsid w:val="00F061FE"/>
    <w:rsid w:val="00F06807"/>
    <w:rsid w:val="00F06C9D"/>
    <w:rsid w:val="00F0734F"/>
    <w:rsid w:val="00F07D31"/>
    <w:rsid w:val="00F10F1D"/>
    <w:rsid w:val="00F12724"/>
    <w:rsid w:val="00F145D9"/>
    <w:rsid w:val="00F14B5D"/>
    <w:rsid w:val="00F15166"/>
    <w:rsid w:val="00F15634"/>
    <w:rsid w:val="00F17156"/>
    <w:rsid w:val="00F176B1"/>
    <w:rsid w:val="00F20113"/>
    <w:rsid w:val="00F201DA"/>
    <w:rsid w:val="00F203CC"/>
    <w:rsid w:val="00F2042A"/>
    <w:rsid w:val="00F20D19"/>
    <w:rsid w:val="00F20E24"/>
    <w:rsid w:val="00F213C0"/>
    <w:rsid w:val="00F21A91"/>
    <w:rsid w:val="00F21B6A"/>
    <w:rsid w:val="00F21E75"/>
    <w:rsid w:val="00F22612"/>
    <w:rsid w:val="00F226D6"/>
    <w:rsid w:val="00F229D1"/>
    <w:rsid w:val="00F232C4"/>
    <w:rsid w:val="00F23D6C"/>
    <w:rsid w:val="00F2528C"/>
    <w:rsid w:val="00F25597"/>
    <w:rsid w:val="00F259C0"/>
    <w:rsid w:val="00F306A8"/>
    <w:rsid w:val="00F309F2"/>
    <w:rsid w:val="00F30A31"/>
    <w:rsid w:val="00F3166F"/>
    <w:rsid w:val="00F32830"/>
    <w:rsid w:val="00F32A2B"/>
    <w:rsid w:val="00F33E9A"/>
    <w:rsid w:val="00F3485A"/>
    <w:rsid w:val="00F34A2D"/>
    <w:rsid w:val="00F35252"/>
    <w:rsid w:val="00F35D21"/>
    <w:rsid w:val="00F36898"/>
    <w:rsid w:val="00F36CD0"/>
    <w:rsid w:val="00F375BA"/>
    <w:rsid w:val="00F400F5"/>
    <w:rsid w:val="00F40AE7"/>
    <w:rsid w:val="00F40C4A"/>
    <w:rsid w:val="00F42402"/>
    <w:rsid w:val="00F42F30"/>
    <w:rsid w:val="00F43783"/>
    <w:rsid w:val="00F43E0A"/>
    <w:rsid w:val="00F44531"/>
    <w:rsid w:val="00F45F74"/>
    <w:rsid w:val="00F46E74"/>
    <w:rsid w:val="00F474C5"/>
    <w:rsid w:val="00F5001F"/>
    <w:rsid w:val="00F51DDD"/>
    <w:rsid w:val="00F521A7"/>
    <w:rsid w:val="00F52325"/>
    <w:rsid w:val="00F53198"/>
    <w:rsid w:val="00F53F58"/>
    <w:rsid w:val="00F55414"/>
    <w:rsid w:val="00F557D1"/>
    <w:rsid w:val="00F55928"/>
    <w:rsid w:val="00F55E70"/>
    <w:rsid w:val="00F570E1"/>
    <w:rsid w:val="00F577D7"/>
    <w:rsid w:val="00F60536"/>
    <w:rsid w:val="00F614D2"/>
    <w:rsid w:val="00F62641"/>
    <w:rsid w:val="00F64330"/>
    <w:rsid w:val="00F64530"/>
    <w:rsid w:val="00F654B1"/>
    <w:rsid w:val="00F6635D"/>
    <w:rsid w:val="00F66992"/>
    <w:rsid w:val="00F66C13"/>
    <w:rsid w:val="00F67BBB"/>
    <w:rsid w:val="00F7026D"/>
    <w:rsid w:val="00F7225B"/>
    <w:rsid w:val="00F7570A"/>
    <w:rsid w:val="00F75A4D"/>
    <w:rsid w:val="00F772A9"/>
    <w:rsid w:val="00F800EC"/>
    <w:rsid w:val="00F808C6"/>
    <w:rsid w:val="00F80B9C"/>
    <w:rsid w:val="00F822CB"/>
    <w:rsid w:val="00F82651"/>
    <w:rsid w:val="00F82802"/>
    <w:rsid w:val="00F82F03"/>
    <w:rsid w:val="00F831F7"/>
    <w:rsid w:val="00F838F3"/>
    <w:rsid w:val="00F839AF"/>
    <w:rsid w:val="00F83C5A"/>
    <w:rsid w:val="00F83EE9"/>
    <w:rsid w:val="00F860F6"/>
    <w:rsid w:val="00F875D8"/>
    <w:rsid w:val="00F912DF"/>
    <w:rsid w:val="00F92CE5"/>
    <w:rsid w:val="00F94007"/>
    <w:rsid w:val="00F943F3"/>
    <w:rsid w:val="00F952D2"/>
    <w:rsid w:val="00F9683D"/>
    <w:rsid w:val="00F96FA7"/>
    <w:rsid w:val="00F97D30"/>
    <w:rsid w:val="00F97E4C"/>
    <w:rsid w:val="00FA057E"/>
    <w:rsid w:val="00FA110D"/>
    <w:rsid w:val="00FA1A0D"/>
    <w:rsid w:val="00FA23CD"/>
    <w:rsid w:val="00FA24AE"/>
    <w:rsid w:val="00FA29C5"/>
    <w:rsid w:val="00FA3ECD"/>
    <w:rsid w:val="00FA5058"/>
    <w:rsid w:val="00FA603F"/>
    <w:rsid w:val="00FA679B"/>
    <w:rsid w:val="00FA78A2"/>
    <w:rsid w:val="00FA7AE0"/>
    <w:rsid w:val="00FB03F2"/>
    <w:rsid w:val="00FB179A"/>
    <w:rsid w:val="00FB17BA"/>
    <w:rsid w:val="00FB28F1"/>
    <w:rsid w:val="00FB403A"/>
    <w:rsid w:val="00FB4AAE"/>
    <w:rsid w:val="00FB4DEA"/>
    <w:rsid w:val="00FB5174"/>
    <w:rsid w:val="00FB534C"/>
    <w:rsid w:val="00FB5966"/>
    <w:rsid w:val="00FB6490"/>
    <w:rsid w:val="00FB6AE5"/>
    <w:rsid w:val="00FB7258"/>
    <w:rsid w:val="00FB7550"/>
    <w:rsid w:val="00FB774A"/>
    <w:rsid w:val="00FB77D7"/>
    <w:rsid w:val="00FC0D8A"/>
    <w:rsid w:val="00FC0EC2"/>
    <w:rsid w:val="00FC0EF6"/>
    <w:rsid w:val="00FC1436"/>
    <w:rsid w:val="00FC15AF"/>
    <w:rsid w:val="00FC1B01"/>
    <w:rsid w:val="00FC25DF"/>
    <w:rsid w:val="00FC378C"/>
    <w:rsid w:val="00FC4791"/>
    <w:rsid w:val="00FC4F49"/>
    <w:rsid w:val="00FC5222"/>
    <w:rsid w:val="00FC588F"/>
    <w:rsid w:val="00FC6090"/>
    <w:rsid w:val="00FC6E07"/>
    <w:rsid w:val="00FC7E6D"/>
    <w:rsid w:val="00FC7FE8"/>
    <w:rsid w:val="00FD025F"/>
    <w:rsid w:val="00FD035F"/>
    <w:rsid w:val="00FD11C9"/>
    <w:rsid w:val="00FD1248"/>
    <w:rsid w:val="00FD1A13"/>
    <w:rsid w:val="00FD1DE0"/>
    <w:rsid w:val="00FD1E36"/>
    <w:rsid w:val="00FD2457"/>
    <w:rsid w:val="00FD43D9"/>
    <w:rsid w:val="00FD5FD1"/>
    <w:rsid w:val="00FD663D"/>
    <w:rsid w:val="00FD6C8C"/>
    <w:rsid w:val="00FD7012"/>
    <w:rsid w:val="00FD72AD"/>
    <w:rsid w:val="00FD7EB0"/>
    <w:rsid w:val="00FE146D"/>
    <w:rsid w:val="00FE14C2"/>
    <w:rsid w:val="00FE22A1"/>
    <w:rsid w:val="00FE3CCF"/>
    <w:rsid w:val="00FE41CB"/>
    <w:rsid w:val="00FE45BE"/>
    <w:rsid w:val="00FE4ADE"/>
    <w:rsid w:val="00FE5F24"/>
    <w:rsid w:val="00FE5FF9"/>
    <w:rsid w:val="00FE7101"/>
    <w:rsid w:val="00FE767B"/>
    <w:rsid w:val="00FE7785"/>
    <w:rsid w:val="00FE7806"/>
    <w:rsid w:val="00FE788F"/>
    <w:rsid w:val="00FF03F3"/>
    <w:rsid w:val="00FF13C0"/>
    <w:rsid w:val="00FF2039"/>
    <w:rsid w:val="00FF318A"/>
    <w:rsid w:val="00FF32A5"/>
    <w:rsid w:val="00FF35EA"/>
    <w:rsid w:val="00FF45A1"/>
    <w:rsid w:val="00FF46F6"/>
    <w:rsid w:val="00FF5526"/>
    <w:rsid w:val="00FF67D2"/>
    <w:rsid w:val="00FF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524CE"/>
  <w15:docId w15:val="{DAB6375F-2F02-054B-B7DB-D9CF7989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48"/>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563"/>
    <w:rPr>
      <w:rFonts w:ascii="Times New Roman" w:eastAsia="Times New Roman" w:hAnsi="Times New Roman"/>
      <w:sz w:val="24"/>
      <w:szCs w:val="24"/>
    </w:rPr>
  </w:style>
  <w:style w:type="paragraph" w:styleId="Heading1">
    <w:name w:val="heading 1"/>
    <w:basedOn w:val="Normal"/>
    <w:link w:val="Heading1Char"/>
    <w:uiPriority w:val="9"/>
    <w:qFormat/>
    <w:rsid w:val="00CC5E01"/>
    <w:pPr>
      <w:numPr>
        <w:numId w:val="1"/>
      </w:numPr>
      <w:spacing w:after="100" w:afterAutospacing="1"/>
      <w:ind w:left="431" w:hanging="431"/>
      <w:jc w:val="both"/>
      <w:outlineLvl w:val="0"/>
    </w:pPr>
    <w:rPr>
      <w:rFonts w:asciiTheme="minorHAnsi" w:hAnsiTheme="minorHAnsi" w:cstheme="minorHAnsi"/>
      <w:b/>
      <w:bCs/>
      <w:color w:val="7030A0"/>
      <w:kern w:val="36"/>
      <w:lang w:val="sq-AL"/>
    </w:rPr>
  </w:style>
  <w:style w:type="paragraph" w:styleId="Heading2">
    <w:name w:val="heading 2"/>
    <w:basedOn w:val="Heading1"/>
    <w:next w:val="Normal"/>
    <w:link w:val="Heading2Char"/>
    <w:uiPriority w:val="9"/>
    <w:unhideWhenUsed/>
    <w:qFormat/>
    <w:rsid w:val="008908D2"/>
    <w:pPr>
      <w:keepNext/>
      <w:keepLines/>
      <w:numPr>
        <w:ilvl w:val="1"/>
      </w:numPr>
      <w:spacing w:before="120" w:after="120" w:afterAutospacing="0"/>
      <w:outlineLvl w:val="1"/>
    </w:pPr>
    <w:rPr>
      <w:bCs w:val="0"/>
      <w:lang w:val="eu-ES"/>
    </w:rPr>
  </w:style>
  <w:style w:type="paragraph" w:styleId="Heading3">
    <w:name w:val="heading 3"/>
    <w:basedOn w:val="Normal"/>
    <w:next w:val="Normal"/>
    <w:link w:val="Heading3Char"/>
    <w:uiPriority w:val="9"/>
    <w:unhideWhenUsed/>
    <w:qFormat/>
    <w:rsid w:val="00E43736"/>
    <w:pPr>
      <w:numPr>
        <w:ilvl w:val="2"/>
        <w:numId w:val="1"/>
      </w:numPr>
      <w:spacing w:before="120" w:after="120"/>
      <w:ind w:left="720"/>
      <w:jc w:val="both"/>
      <w:outlineLvl w:val="2"/>
    </w:pPr>
    <w:rPr>
      <w:rFonts w:asciiTheme="minorHAnsi" w:hAnsiTheme="minorHAnsi" w:cstheme="minorHAnsi"/>
      <w:b/>
      <w:bCs/>
      <w:noProof/>
      <w:color w:val="7030A0"/>
      <w:shd w:val="clear" w:color="auto" w:fill="FFFFFF"/>
      <w:lang w:val="eu-ES"/>
    </w:rPr>
  </w:style>
  <w:style w:type="paragraph" w:styleId="Heading4">
    <w:name w:val="heading 4"/>
    <w:basedOn w:val="Heading3"/>
    <w:next w:val="Normal"/>
    <w:link w:val="Heading4Char"/>
    <w:uiPriority w:val="9"/>
    <w:unhideWhenUsed/>
    <w:qFormat/>
    <w:rsid w:val="004A6FEB"/>
    <w:pPr>
      <w:numPr>
        <w:ilvl w:val="3"/>
      </w:numPr>
      <w:outlineLvl w:val="3"/>
    </w:pPr>
    <w:rPr>
      <w:i/>
      <w:lang w:val="sq-AL"/>
    </w:rPr>
  </w:style>
  <w:style w:type="paragraph" w:styleId="Heading5">
    <w:name w:val="heading 5"/>
    <w:basedOn w:val="Normal"/>
    <w:next w:val="Normal"/>
    <w:link w:val="Heading5Char"/>
    <w:uiPriority w:val="9"/>
    <w:unhideWhenUsed/>
    <w:qFormat/>
    <w:rsid w:val="0063693B"/>
    <w:pPr>
      <w:keepNext/>
      <w:keepLines/>
      <w:numPr>
        <w:ilvl w:val="4"/>
        <w:numId w:val="1"/>
      </w:numPr>
      <w:spacing w:before="40"/>
      <w:jc w:val="both"/>
      <w:outlineLvl w:val="4"/>
    </w:pPr>
    <w:rPr>
      <w:rFonts w:ascii="Calibri Light" w:hAnsi="Calibri Light"/>
      <w:lang w:val="en-GB"/>
    </w:rPr>
  </w:style>
  <w:style w:type="paragraph" w:styleId="Heading6">
    <w:name w:val="heading 6"/>
    <w:basedOn w:val="Normal"/>
    <w:next w:val="Normal"/>
    <w:link w:val="Heading6Char"/>
    <w:uiPriority w:val="9"/>
    <w:semiHidden/>
    <w:unhideWhenUsed/>
    <w:qFormat/>
    <w:rsid w:val="0094654F"/>
    <w:pPr>
      <w:keepNext/>
      <w:keepLines/>
      <w:numPr>
        <w:ilvl w:val="5"/>
        <w:numId w:val="1"/>
      </w:numPr>
      <w:spacing w:before="40"/>
      <w:jc w:val="both"/>
      <w:outlineLvl w:val="5"/>
    </w:pPr>
    <w:rPr>
      <w:rFonts w:ascii="Calibri Light" w:hAnsi="Calibri Light"/>
      <w:color w:val="243F60"/>
      <w:sz w:val="22"/>
      <w:lang w:val="en-GB"/>
    </w:rPr>
  </w:style>
  <w:style w:type="paragraph" w:styleId="Heading7">
    <w:name w:val="heading 7"/>
    <w:basedOn w:val="Normal"/>
    <w:next w:val="Normal"/>
    <w:link w:val="Heading7Char"/>
    <w:uiPriority w:val="9"/>
    <w:semiHidden/>
    <w:unhideWhenUsed/>
    <w:qFormat/>
    <w:rsid w:val="0094654F"/>
    <w:pPr>
      <w:keepNext/>
      <w:keepLines/>
      <w:numPr>
        <w:ilvl w:val="6"/>
        <w:numId w:val="1"/>
      </w:numPr>
      <w:spacing w:before="40"/>
      <w:jc w:val="both"/>
      <w:outlineLvl w:val="6"/>
    </w:pPr>
    <w:rPr>
      <w:rFonts w:ascii="Calibri Light" w:hAnsi="Calibri Light"/>
      <w:i/>
      <w:iCs/>
      <w:color w:val="243F60"/>
      <w:sz w:val="22"/>
      <w:lang w:val="en-GB"/>
    </w:rPr>
  </w:style>
  <w:style w:type="paragraph" w:styleId="Heading8">
    <w:name w:val="heading 8"/>
    <w:basedOn w:val="Normal"/>
    <w:next w:val="Normal"/>
    <w:link w:val="Heading8Char"/>
    <w:uiPriority w:val="9"/>
    <w:semiHidden/>
    <w:unhideWhenUsed/>
    <w:qFormat/>
    <w:rsid w:val="0094654F"/>
    <w:pPr>
      <w:keepNext/>
      <w:keepLines/>
      <w:numPr>
        <w:ilvl w:val="7"/>
        <w:numId w:val="1"/>
      </w:numPr>
      <w:spacing w:before="40"/>
      <w:jc w:val="both"/>
      <w:outlineLvl w:val="7"/>
    </w:pPr>
    <w:rPr>
      <w:rFonts w:ascii="Calibri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94654F"/>
    <w:pPr>
      <w:keepNext/>
      <w:keepLines/>
      <w:numPr>
        <w:ilvl w:val="8"/>
        <w:numId w:val="1"/>
      </w:numPr>
      <w:spacing w:before="40"/>
      <w:jc w:val="both"/>
      <w:outlineLvl w:val="8"/>
    </w:pPr>
    <w:rPr>
      <w:rFonts w:ascii="Calibri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5E01"/>
    <w:rPr>
      <w:rFonts w:asciiTheme="minorHAnsi" w:eastAsia="Times New Roman" w:hAnsiTheme="minorHAnsi" w:cstheme="minorHAnsi"/>
      <w:b/>
      <w:bCs/>
      <w:color w:val="7030A0"/>
      <w:kern w:val="36"/>
      <w:sz w:val="24"/>
      <w:szCs w:val="24"/>
      <w:lang w:val="sq-AL"/>
    </w:rPr>
  </w:style>
  <w:style w:type="character" w:customStyle="1" w:styleId="Heading2Char">
    <w:name w:val="Heading 2 Char"/>
    <w:link w:val="Heading2"/>
    <w:uiPriority w:val="9"/>
    <w:rsid w:val="008908D2"/>
    <w:rPr>
      <w:rFonts w:asciiTheme="minorHAnsi" w:eastAsia="Times New Roman" w:hAnsiTheme="minorHAnsi" w:cstheme="minorHAnsi"/>
      <w:b/>
      <w:color w:val="7030A0"/>
      <w:kern w:val="36"/>
      <w:sz w:val="24"/>
      <w:szCs w:val="24"/>
      <w:lang w:val="eu-ES"/>
    </w:rPr>
  </w:style>
  <w:style w:type="character" w:customStyle="1" w:styleId="Heading3Char">
    <w:name w:val="Heading 3 Char"/>
    <w:link w:val="Heading3"/>
    <w:uiPriority w:val="9"/>
    <w:rsid w:val="00E43736"/>
    <w:rPr>
      <w:rFonts w:asciiTheme="minorHAnsi" w:eastAsia="Times New Roman" w:hAnsiTheme="minorHAnsi" w:cstheme="minorHAnsi"/>
      <w:b/>
      <w:bCs/>
      <w:noProof/>
      <w:color w:val="7030A0"/>
      <w:sz w:val="24"/>
      <w:szCs w:val="24"/>
      <w:lang w:val="eu-ES"/>
    </w:rPr>
  </w:style>
  <w:style w:type="character" w:customStyle="1" w:styleId="Heading4Char">
    <w:name w:val="Heading 4 Char"/>
    <w:link w:val="Heading4"/>
    <w:uiPriority w:val="9"/>
    <w:rsid w:val="004A6FEB"/>
    <w:rPr>
      <w:rFonts w:asciiTheme="minorHAnsi" w:eastAsia="Times New Roman" w:hAnsiTheme="minorHAnsi" w:cstheme="minorHAnsi"/>
      <w:b/>
      <w:bCs/>
      <w:i/>
      <w:noProof/>
      <w:color w:val="7030A0"/>
      <w:sz w:val="24"/>
      <w:szCs w:val="24"/>
      <w:lang w:val="sq-AL"/>
    </w:rPr>
  </w:style>
  <w:style w:type="character" w:customStyle="1" w:styleId="Heading5Char">
    <w:name w:val="Heading 5 Char"/>
    <w:link w:val="Heading5"/>
    <w:uiPriority w:val="9"/>
    <w:rsid w:val="0063693B"/>
    <w:rPr>
      <w:rFonts w:ascii="Calibri Light" w:eastAsia="Times New Roman" w:hAnsi="Calibri Light"/>
      <w:sz w:val="24"/>
      <w:szCs w:val="24"/>
      <w:lang w:val="en-GB"/>
    </w:rPr>
  </w:style>
  <w:style w:type="character" w:customStyle="1" w:styleId="Heading6Char">
    <w:name w:val="Heading 6 Char"/>
    <w:link w:val="Heading6"/>
    <w:uiPriority w:val="9"/>
    <w:semiHidden/>
    <w:rsid w:val="0094654F"/>
    <w:rPr>
      <w:rFonts w:ascii="Calibri Light" w:eastAsia="Times New Roman" w:hAnsi="Calibri Light"/>
      <w:color w:val="243F60"/>
      <w:sz w:val="22"/>
      <w:szCs w:val="24"/>
      <w:lang w:val="en-GB"/>
    </w:rPr>
  </w:style>
  <w:style w:type="character" w:customStyle="1" w:styleId="Heading7Char">
    <w:name w:val="Heading 7 Char"/>
    <w:link w:val="Heading7"/>
    <w:uiPriority w:val="9"/>
    <w:semiHidden/>
    <w:rsid w:val="0094654F"/>
    <w:rPr>
      <w:rFonts w:ascii="Calibri Light" w:eastAsia="Times New Roman" w:hAnsi="Calibri Light"/>
      <w:i/>
      <w:iCs/>
      <w:color w:val="243F60"/>
      <w:sz w:val="22"/>
      <w:szCs w:val="24"/>
      <w:lang w:val="en-GB"/>
    </w:rPr>
  </w:style>
  <w:style w:type="character" w:customStyle="1" w:styleId="Heading8Char">
    <w:name w:val="Heading 8 Char"/>
    <w:link w:val="Heading8"/>
    <w:uiPriority w:val="9"/>
    <w:semiHidden/>
    <w:rsid w:val="0094654F"/>
    <w:rPr>
      <w:rFonts w:ascii="Calibri Light" w:eastAsia="Times New Roman" w:hAnsi="Calibri Light"/>
      <w:color w:val="272727"/>
      <w:sz w:val="21"/>
      <w:szCs w:val="21"/>
      <w:lang w:val="en-GB"/>
    </w:rPr>
  </w:style>
  <w:style w:type="character" w:customStyle="1" w:styleId="Heading9Char">
    <w:name w:val="Heading 9 Char"/>
    <w:link w:val="Heading9"/>
    <w:uiPriority w:val="9"/>
    <w:semiHidden/>
    <w:rsid w:val="0094654F"/>
    <w:rPr>
      <w:rFonts w:ascii="Calibri Light" w:eastAsia="Times New Roman" w:hAnsi="Calibri Light"/>
      <w:i/>
      <w:iCs/>
      <w:color w:val="272727"/>
      <w:sz w:val="21"/>
      <w:szCs w:val="21"/>
      <w:lang w:val="en-GB"/>
    </w:rPr>
  </w:style>
  <w:style w:type="paragraph" w:styleId="TOC1">
    <w:name w:val="toc 1"/>
    <w:aliases w:val="IUVerzeichnis1"/>
    <w:basedOn w:val="Normal"/>
    <w:next w:val="Normal"/>
    <w:uiPriority w:val="39"/>
    <w:rsid w:val="00B325B4"/>
    <w:pPr>
      <w:spacing w:before="120"/>
    </w:pPr>
    <w:rPr>
      <w:rFonts w:asciiTheme="minorHAnsi" w:hAnsiTheme="minorHAnsi" w:cstheme="minorHAnsi"/>
      <w:b/>
      <w:bCs/>
      <w:i/>
      <w:iCs/>
      <w:lang w:val="en-GB"/>
    </w:rPr>
  </w:style>
  <w:style w:type="paragraph" w:styleId="TOC2">
    <w:name w:val="toc 2"/>
    <w:aliases w:val="IUVerzeichnis2"/>
    <w:basedOn w:val="Normal"/>
    <w:next w:val="Normal"/>
    <w:uiPriority w:val="39"/>
    <w:rsid w:val="00B325B4"/>
    <w:pPr>
      <w:spacing w:before="120"/>
      <w:ind w:left="220"/>
    </w:pPr>
    <w:rPr>
      <w:rFonts w:asciiTheme="minorHAnsi" w:hAnsiTheme="minorHAnsi" w:cstheme="minorHAnsi"/>
      <w:b/>
      <w:bCs/>
      <w:sz w:val="22"/>
      <w:szCs w:val="22"/>
      <w:lang w:val="en-GB"/>
    </w:rPr>
  </w:style>
  <w:style w:type="paragraph" w:styleId="BalloonText">
    <w:name w:val="Balloon Text"/>
    <w:basedOn w:val="Normal"/>
    <w:link w:val="BalloonTextChar"/>
    <w:uiPriority w:val="99"/>
    <w:semiHidden/>
    <w:unhideWhenUsed/>
    <w:rsid w:val="00B325B4"/>
    <w:pPr>
      <w:jc w:val="both"/>
    </w:pPr>
    <w:rPr>
      <w:rFonts w:ascii="Tahoma" w:hAnsi="Tahoma" w:cs="Tahoma"/>
      <w:sz w:val="16"/>
      <w:szCs w:val="16"/>
      <w:lang w:val="en-GB"/>
    </w:rPr>
  </w:style>
  <w:style w:type="character" w:customStyle="1" w:styleId="BalloonTextChar">
    <w:name w:val="Balloon Text Char"/>
    <w:link w:val="BalloonText"/>
    <w:uiPriority w:val="99"/>
    <w:semiHidden/>
    <w:rsid w:val="00B325B4"/>
    <w:rPr>
      <w:rFonts w:ascii="Tahoma" w:hAnsi="Tahoma" w:cs="Tahoma"/>
      <w:sz w:val="16"/>
      <w:szCs w:val="16"/>
      <w:lang w:val="en-US"/>
    </w:rPr>
  </w:style>
  <w:style w:type="character" w:styleId="Strong">
    <w:name w:val="Strong"/>
    <w:uiPriority w:val="22"/>
    <w:qFormat/>
    <w:rsid w:val="00B325B4"/>
    <w:rPr>
      <w:b/>
      <w:bCs/>
    </w:rPr>
  </w:style>
  <w:style w:type="paragraph" w:styleId="NormalWeb">
    <w:name w:val="Normal (Web)"/>
    <w:basedOn w:val="Normal"/>
    <w:uiPriority w:val="99"/>
    <w:unhideWhenUsed/>
    <w:rsid w:val="00B325B4"/>
    <w:pPr>
      <w:spacing w:after="180" w:line="372" w:lineRule="atLeast"/>
      <w:jc w:val="both"/>
    </w:pPr>
    <w:rPr>
      <w:rFonts w:ascii="Helvetica" w:hAnsi="Helvetica"/>
      <w:sz w:val="22"/>
      <w:lang w:val="en-GB"/>
    </w:rPr>
  </w:style>
  <w:style w:type="table" w:styleId="TableGrid">
    <w:name w:val="Table Grid"/>
    <w:basedOn w:val="TableNormal"/>
    <w:rsid w:val="00B3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325B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B325B4"/>
    <w:pPr>
      <w:ind w:left="720"/>
      <w:contextualSpacing/>
      <w:jc w:val="both"/>
    </w:pPr>
    <w:rPr>
      <w:rFonts w:ascii="Arial" w:hAnsi="Arial"/>
      <w:sz w:val="22"/>
      <w:lang w:val="en-GB"/>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C1743C"/>
    <w:rPr>
      <w:rFonts w:ascii="Arial" w:eastAsia="Times New Roman" w:hAnsi="Arial"/>
      <w:sz w:val="22"/>
      <w:szCs w:val="24"/>
      <w:lang w:val="en-GB"/>
    </w:rPr>
  </w:style>
  <w:style w:type="paragraph" w:styleId="FootnoteText">
    <w:name w:val="footnote text"/>
    <w:aliases w:val="IUFußnotentext,Geneva 9,Font: Geneva 9,Boston 10,f,Footnote Text qer Char,Footnote Text qer,ft,single space,footnote text,Footnote Text Char Char Char Char Char Char Char Char Char Char,ft2,ADB,Lábjegyzet-szöveg, Tegn1, Tegn1 Char,fn"/>
    <w:basedOn w:val="Normal"/>
    <w:link w:val="FootnoteTextChar"/>
    <w:uiPriority w:val="99"/>
    <w:unhideWhenUsed/>
    <w:rsid w:val="00B325B4"/>
    <w:pPr>
      <w:jc w:val="both"/>
    </w:pPr>
    <w:rPr>
      <w:rFonts w:ascii="Arial" w:hAnsi="Arial"/>
      <w:sz w:val="20"/>
      <w:szCs w:val="20"/>
      <w:lang w:val="en-GB"/>
    </w:rPr>
  </w:style>
  <w:style w:type="character" w:customStyle="1" w:styleId="FootnoteTextChar">
    <w:name w:val="Footnote Text Char"/>
    <w:aliases w:val="IUFußnotentext Char,Geneva 9 Char,Font: Geneva 9 Char,Boston 10 Char,f Char,Footnote Text qer Char Char,Footnote Text qer Char1,ft Char,single space Char,footnote text Char,ft2 Char,ADB Char,Lábjegyzet-szöveg Char, Tegn1 Char1,fn Char"/>
    <w:link w:val="FootnoteText"/>
    <w:uiPriority w:val="99"/>
    <w:rsid w:val="00B325B4"/>
    <w:rPr>
      <w:sz w:val="20"/>
      <w:szCs w:val="20"/>
      <w:lang w:val="en-US"/>
    </w:rPr>
  </w:style>
  <w:style w:type="character" w:styleId="FootnoteReference">
    <w:name w:val="footnote reference"/>
    <w:aliases w:val="16 Point,Superscript 6 Point,Superscript 6 Point + 11 pt,IUFußnotenzeichen,4_G,4_GR"/>
    <w:uiPriority w:val="99"/>
    <w:unhideWhenUsed/>
    <w:rsid w:val="00B325B4"/>
    <w:rPr>
      <w:vertAlign w:val="superscript"/>
    </w:rPr>
  </w:style>
  <w:style w:type="paragraph" w:customStyle="1" w:styleId="Default">
    <w:name w:val="Default"/>
    <w:rsid w:val="00B325B4"/>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B325B4"/>
    <w:pPr>
      <w:tabs>
        <w:tab w:val="center" w:pos="4680"/>
        <w:tab w:val="right" w:pos="9360"/>
      </w:tabs>
      <w:jc w:val="both"/>
    </w:pPr>
    <w:rPr>
      <w:rFonts w:ascii="Arial" w:hAnsi="Arial"/>
      <w:sz w:val="22"/>
      <w:lang w:val="en-GB"/>
    </w:rPr>
  </w:style>
  <w:style w:type="character" w:customStyle="1" w:styleId="HeaderChar">
    <w:name w:val="Header Char"/>
    <w:link w:val="Header"/>
    <w:uiPriority w:val="99"/>
    <w:rsid w:val="00B325B4"/>
    <w:rPr>
      <w:lang w:val="en-US"/>
    </w:rPr>
  </w:style>
  <w:style w:type="paragraph" w:styleId="Footer">
    <w:name w:val="footer"/>
    <w:aliases w:val="PPFußzeile,P&amp;P_CV_Fußzeile"/>
    <w:basedOn w:val="Normal"/>
    <w:link w:val="FooterChar"/>
    <w:uiPriority w:val="99"/>
    <w:unhideWhenUsed/>
    <w:rsid w:val="00B325B4"/>
    <w:pPr>
      <w:tabs>
        <w:tab w:val="center" w:pos="4680"/>
        <w:tab w:val="right" w:pos="9360"/>
      </w:tabs>
      <w:jc w:val="both"/>
    </w:pPr>
    <w:rPr>
      <w:rFonts w:ascii="Arial" w:hAnsi="Arial"/>
      <w:sz w:val="22"/>
      <w:lang w:val="en-GB"/>
    </w:rPr>
  </w:style>
  <w:style w:type="character" w:customStyle="1" w:styleId="FooterChar">
    <w:name w:val="Footer Char"/>
    <w:aliases w:val="PPFußzeile Char,P&amp;P_CV_Fußzeile Char"/>
    <w:link w:val="Footer"/>
    <w:uiPriority w:val="99"/>
    <w:rsid w:val="00B325B4"/>
    <w:rPr>
      <w:lang w:val="en-US"/>
    </w:rPr>
  </w:style>
  <w:style w:type="character" w:customStyle="1" w:styleId="apple-converted-space">
    <w:name w:val="apple-converted-space"/>
    <w:basedOn w:val="DefaultParagraphFont"/>
    <w:rsid w:val="003563EE"/>
  </w:style>
  <w:style w:type="paragraph" w:styleId="DocumentMap">
    <w:name w:val="Document Map"/>
    <w:basedOn w:val="Normal"/>
    <w:link w:val="DocumentMapChar"/>
    <w:uiPriority w:val="99"/>
    <w:semiHidden/>
    <w:unhideWhenUsed/>
    <w:rsid w:val="008456EE"/>
    <w:pPr>
      <w:jc w:val="both"/>
    </w:pPr>
    <w:rPr>
      <w:rFonts w:ascii="Arial" w:hAnsi="Arial"/>
      <w:sz w:val="22"/>
      <w:lang w:val="en-GB"/>
    </w:rPr>
  </w:style>
  <w:style w:type="character" w:customStyle="1" w:styleId="DocumentMapChar">
    <w:name w:val="Document Map Char"/>
    <w:link w:val="DocumentMap"/>
    <w:uiPriority w:val="99"/>
    <w:semiHidden/>
    <w:rsid w:val="008456EE"/>
    <w:rPr>
      <w:rFonts w:ascii="Times New Roman" w:hAnsi="Times New Roman" w:cs="Times New Roman"/>
      <w:sz w:val="24"/>
      <w:szCs w:val="24"/>
      <w:lang w:val="en-US"/>
    </w:rPr>
  </w:style>
  <w:style w:type="character" w:styleId="CommentReference">
    <w:name w:val="annotation reference"/>
    <w:uiPriority w:val="99"/>
    <w:semiHidden/>
    <w:unhideWhenUsed/>
    <w:rsid w:val="00744E4A"/>
    <w:rPr>
      <w:sz w:val="16"/>
      <w:szCs w:val="16"/>
    </w:rPr>
  </w:style>
  <w:style w:type="paragraph" w:styleId="CommentText">
    <w:name w:val="annotation text"/>
    <w:basedOn w:val="Normal"/>
    <w:link w:val="CommentTextChar"/>
    <w:uiPriority w:val="99"/>
    <w:unhideWhenUsed/>
    <w:rsid w:val="00744E4A"/>
    <w:pPr>
      <w:jc w:val="both"/>
    </w:pPr>
    <w:rPr>
      <w:rFonts w:ascii="Arial" w:hAnsi="Arial"/>
      <w:sz w:val="20"/>
      <w:szCs w:val="20"/>
      <w:lang w:val="en-GB"/>
    </w:rPr>
  </w:style>
  <w:style w:type="character" w:customStyle="1" w:styleId="CommentTextChar">
    <w:name w:val="Comment Text Char"/>
    <w:link w:val="CommentText"/>
    <w:uiPriority w:val="99"/>
    <w:rsid w:val="00744E4A"/>
    <w:rPr>
      <w:sz w:val="20"/>
      <w:szCs w:val="20"/>
      <w:lang w:val="en-US"/>
    </w:rPr>
  </w:style>
  <w:style w:type="paragraph" w:styleId="CommentSubject">
    <w:name w:val="annotation subject"/>
    <w:basedOn w:val="CommentText"/>
    <w:next w:val="CommentText"/>
    <w:link w:val="CommentSubjectChar"/>
    <w:uiPriority w:val="99"/>
    <w:semiHidden/>
    <w:unhideWhenUsed/>
    <w:rsid w:val="00744E4A"/>
    <w:rPr>
      <w:b/>
      <w:bCs/>
    </w:rPr>
  </w:style>
  <w:style w:type="character" w:customStyle="1" w:styleId="CommentSubjectChar">
    <w:name w:val="Comment Subject Char"/>
    <w:link w:val="CommentSubject"/>
    <w:uiPriority w:val="99"/>
    <w:semiHidden/>
    <w:rsid w:val="00744E4A"/>
    <w:rPr>
      <w:b/>
      <w:bCs/>
      <w:sz w:val="20"/>
      <w:szCs w:val="20"/>
      <w:lang w:val="en-US"/>
    </w:rPr>
  </w:style>
  <w:style w:type="paragraph" w:styleId="Revision">
    <w:name w:val="Revision"/>
    <w:hidden/>
    <w:uiPriority w:val="99"/>
    <w:semiHidden/>
    <w:rsid w:val="0084122C"/>
    <w:rPr>
      <w:sz w:val="22"/>
      <w:szCs w:val="22"/>
    </w:rPr>
  </w:style>
  <w:style w:type="paragraph" w:styleId="TOCHeading">
    <w:name w:val="TOC Heading"/>
    <w:basedOn w:val="Heading1"/>
    <w:next w:val="Normal"/>
    <w:uiPriority w:val="39"/>
    <w:unhideWhenUsed/>
    <w:qFormat/>
    <w:rsid w:val="001F6FAE"/>
    <w:pPr>
      <w:keepNext/>
      <w:keepLines/>
      <w:spacing w:before="480" w:after="0" w:line="276" w:lineRule="auto"/>
      <w:outlineLvl w:val="9"/>
    </w:pPr>
    <w:rPr>
      <w:rFonts w:ascii="Calibri Light" w:hAnsi="Calibri Light" w:cs="Times New Roman"/>
      <w:color w:val="365F91"/>
      <w:kern w:val="0"/>
    </w:rPr>
  </w:style>
  <w:style w:type="character" w:styleId="Hyperlink">
    <w:name w:val="Hyperlink"/>
    <w:uiPriority w:val="99"/>
    <w:unhideWhenUsed/>
    <w:rsid w:val="001F6FAE"/>
    <w:rPr>
      <w:color w:val="0000FF"/>
      <w:u w:val="single"/>
    </w:rPr>
  </w:style>
  <w:style w:type="paragraph" w:styleId="TOC3">
    <w:name w:val="toc 3"/>
    <w:basedOn w:val="Normal"/>
    <w:next w:val="Normal"/>
    <w:autoRedefine/>
    <w:uiPriority w:val="39"/>
    <w:unhideWhenUsed/>
    <w:rsid w:val="00B80182"/>
    <w:pPr>
      <w:ind w:left="440"/>
    </w:pPr>
    <w:rPr>
      <w:rFonts w:asciiTheme="minorHAnsi" w:hAnsiTheme="minorHAnsi" w:cstheme="minorHAnsi"/>
      <w:sz w:val="20"/>
      <w:szCs w:val="20"/>
      <w:lang w:val="en-GB"/>
    </w:rPr>
  </w:style>
  <w:style w:type="paragraph" w:styleId="TOC4">
    <w:name w:val="toc 4"/>
    <w:basedOn w:val="Normal"/>
    <w:next w:val="Normal"/>
    <w:autoRedefine/>
    <w:uiPriority w:val="39"/>
    <w:unhideWhenUsed/>
    <w:rsid w:val="001F6FAE"/>
    <w:pPr>
      <w:ind w:left="66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1F6FAE"/>
    <w:pPr>
      <w:ind w:left="88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1F6FAE"/>
    <w:pPr>
      <w:ind w:left="11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1F6FAE"/>
    <w:pPr>
      <w:ind w:left="132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1F6FAE"/>
    <w:pPr>
      <w:ind w:left="154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1F6FAE"/>
    <w:pPr>
      <w:ind w:left="1760"/>
    </w:pPr>
    <w:rPr>
      <w:rFonts w:asciiTheme="minorHAnsi" w:hAnsiTheme="minorHAnsi" w:cstheme="minorHAnsi"/>
      <w:sz w:val="20"/>
      <w:szCs w:val="20"/>
      <w:lang w:val="en-GB"/>
    </w:rPr>
  </w:style>
  <w:style w:type="character" w:styleId="FollowedHyperlink">
    <w:name w:val="FollowedHyperlink"/>
    <w:uiPriority w:val="99"/>
    <w:semiHidden/>
    <w:unhideWhenUsed/>
    <w:rsid w:val="00DD570B"/>
    <w:rPr>
      <w:color w:val="800080"/>
      <w:u w:val="single"/>
    </w:rPr>
  </w:style>
  <w:style w:type="paragraph" w:styleId="NoSpacing">
    <w:name w:val="No Spacing"/>
    <w:uiPriority w:val="1"/>
    <w:qFormat/>
    <w:rsid w:val="000B2D42"/>
    <w:rPr>
      <w:rFonts w:ascii="Times New Roman" w:hAnsi="Times New Roman"/>
      <w:sz w:val="24"/>
      <w:szCs w:val="24"/>
      <w:lang w:val="en-GB" w:eastAsia="en-GB"/>
    </w:rPr>
  </w:style>
  <w:style w:type="paragraph" w:styleId="Subtitle">
    <w:name w:val="Subtitle"/>
    <w:basedOn w:val="Normal"/>
    <w:next w:val="Normal"/>
    <w:link w:val="SubtitleChar"/>
    <w:uiPriority w:val="11"/>
    <w:qFormat/>
    <w:rsid w:val="005F41D7"/>
    <w:pPr>
      <w:numPr>
        <w:ilvl w:val="1"/>
      </w:numPr>
      <w:spacing w:after="160"/>
      <w:jc w:val="both"/>
    </w:pPr>
    <w:rPr>
      <w:rFonts w:ascii="Calibri" w:hAnsi="Calibri"/>
      <w:color w:val="5A5A5A"/>
      <w:spacing w:val="15"/>
      <w:sz w:val="22"/>
      <w:szCs w:val="22"/>
      <w:lang w:val="en-GB"/>
    </w:rPr>
  </w:style>
  <w:style w:type="character" w:customStyle="1" w:styleId="SubtitleChar">
    <w:name w:val="Subtitle Char"/>
    <w:link w:val="Subtitle"/>
    <w:uiPriority w:val="11"/>
    <w:rsid w:val="005F41D7"/>
    <w:rPr>
      <w:rFonts w:eastAsia="Times New Roman"/>
      <w:color w:val="5A5A5A"/>
      <w:spacing w:val="15"/>
      <w:lang w:eastAsia="en-GB"/>
    </w:rPr>
  </w:style>
  <w:style w:type="paragraph" w:customStyle="1" w:styleId="1111AaBbCc">
    <w:name w:val="1.1.1.1 AaBbCc"/>
    <w:basedOn w:val="Heading4"/>
    <w:qFormat/>
    <w:rsid w:val="0094654F"/>
    <w:rPr>
      <w:color w:val="000000"/>
    </w:rPr>
  </w:style>
  <w:style w:type="paragraph" w:styleId="Title">
    <w:name w:val="Title"/>
    <w:basedOn w:val="Normal"/>
    <w:next w:val="Normal"/>
    <w:link w:val="TitleChar"/>
    <w:uiPriority w:val="10"/>
    <w:qFormat/>
    <w:rsid w:val="0094654F"/>
    <w:pPr>
      <w:contextualSpacing/>
      <w:jc w:val="both"/>
    </w:pPr>
    <w:rPr>
      <w:rFonts w:ascii="Calibri Light" w:hAnsi="Calibri Light"/>
      <w:spacing w:val="-10"/>
      <w:kern w:val="28"/>
      <w:sz w:val="56"/>
      <w:szCs w:val="56"/>
      <w:lang w:val="en-GB"/>
    </w:rPr>
  </w:style>
  <w:style w:type="character" w:customStyle="1" w:styleId="TitleChar">
    <w:name w:val="Title Char"/>
    <w:link w:val="Title"/>
    <w:uiPriority w:val="10"/>
    <w:rsid w:val="0094654F"/>
    <w:rPr>
      <w:rFonts w:ascii="Calibri Light" w:eastAsia="Times New Roman" w:hAnsi="Calibri Light" w:cs="Times New Roman"/>
      <w:spacing w:val="-10"/>
      <w:kern w:val="28"/>
      <w:sz w:val="56"/>
      <w:szCs w:val="56"/>
      <w:lang w:eastAsia="en-GB"/>
    </w:rPr>
  </w:style>
  <w:style w:type="table" w:styleId="ColorfulGrid-Accent6">
    <w:name w:val="Colorful Grid Accent 6"/>
    <w:basedOn w:val="TableNormal"/>
    <w:uiPriority w:val="73"/>
    <w:rsid w:val="00B87324"/>
    <w:rPr>
      <w:rFonts w:eastAsia="Times New Roman"/>
      <w:color w:val="00000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404BFC"/>
    <w:pPr>
      <w:spacing w:before="100" w:beforeAutospacing="1" w:after="100" w:afterAutospacing="1"/>
      <w:jc w:val="both"/>
    </w:pPr>
    <w:rPr>
      <w:rFonts w:ascii="Arial" w:hAnsi="Arial"/>
      <w:sz w:val="22"/>
    </w:rPr>
  </w:style>
  <w:style w:type="paragraph" w:customStyle="1" w:styleId="xl63">
    <w:name w:val="xl63"/>
    <w:basedOn w:val="Normal"/>
    <w:rsid w:val="00404BFC"/>
    <w:pPr>
      <w:pBdr>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4">
    <w:name w:val="xl64"/>
    <w:basedOn w:val="Normal"/>
    <w:rsid w:val="00404BFC"/>
    <w:pPr>
      <w:pBdr>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5">
    <w:name w:val="xl65"/>
    <w:basedOn w:val="Normal"/>
    <w:rsid w:val="00404BFC"/>
    <w:pPr>
      <w:pBdr>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Normal"/>
    <w:rsid w:val="00404BFC"/>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67">
    <w:name w:val="xl67"/>
    <w:basedOn w:val="Normal"/>
    <w:rsid w:val="00404BF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68">
    <w:name w:val="xl68"/>
    <w:basedOn w:val="Normal"/>
    <w:rsid w:val="00404BFC"/>
    <w:pPr>
      <w:pBdr>
        <w:top w:val="single" w:sz="4" w:space="0" w:color="auto"/>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69">
    <w:name w:val="xl69"/>
    <w:basedOn w:val="Normal"/>
    <w:rsid w:val="00404BF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al"/>
    <w:rsid w:val="00404BFC"/>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hAnsi="Arial" w:cs="Arial"/>
      <w:color w:val="000000"/>
      <w:sz w:val="16"/>
      <w:szCs w:val="16"/>
    </w:rPr>
  </w:style>
  <w:style w:type="paragraph" w:customStyle="1" w:styleId="xl72">
    <w:name w:val="xl72"/>
    <w:basedOn w:val="Normal"/>
    <w:rsid w:val="00404BFC"/>
    <w:pPr>
      <w:pBdr>
        <w:top w:val="single" w:sz="4" w:space="0" w:color="auto"/>
        <w:left w:val="single" w:sz="8" w:space="0" w:color="auto"/>
        <w:bottom w:val="single" w:sz="8" w:space="0" w:color="auto"/>
      </w:pBdr>
      <w:spacing w:before="100" w:beforeAutospacing="1" w:after="100" w:afterAutospacing="1"/>
      <w:jc w:val="both"/>
    </w:pPr>
    <w:rPr>
      <w:rFonts w:ascii="Arial" w:hAnsi="Arial" w:cs="Arial"/>
      <w:sz w:val="16"/>
      <w:szCs w:val="16"/>
    </w:rPr>
  </w:style>
  <w:style w:type="paragraph" w:customStyle="1" w:styleId="xl73">
    <w:name w:val="xl73"/>
    <w:basedOn w:val="Normal"/>
    <w:rsid w:val="00404BFC"/>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4">
    <w:name w:val="xl74"/>
    <w:basedOn w:val="Normal"/>
    <w:rsid w:val="00404B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5">
    <w:name w:val="xl75"/>
    <w:basedOn w:val="Normal"/>
    <w:rsid w:val="00404B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6">
    <w:name w:val="xl76"/>
    <w:basedOn w:val="Normal"/>
    <w:rsid w:val="00404BFC"/>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7">
    <w:name w:val="xl77"/>
    <w:basedOn w:val="Normal"/>
    <w:rsid w:val="00404BF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8">
    <w:name w:val="xl78"/>
    <w:basedOn w:val="Normal"/>
    <w:rsid w:val="00404BFC"/>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9">
    <w:name w:val="xl79"/>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0">
    <w:name w:val="xl80"/>
    <w:basedOn w:val="Normal"/>
    <w:rsid w:val="00404BF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1">
    <w:name w:val="xl81"/>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2">
    <w:name w:val="xl82"/>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3">
    <w:name w:val="xl83"/>
    <w:basedOn w:val="Normal"/>
    <w:rsid w:val="00404BFC"/>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4">
    <w:name w:val="xl84"/>
    <w:basedOn w:val="Normal"/>
    <w:rsid w:val="00404BFC"/>
    <w:pPr>
      <w:pBdr>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Normal"/>
    <w:rsid w:val="00404BFC"/>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6">
    <w:name w:val="xl86"/>
    <w:basedOn w:val="Normal"/>
    <w:rsid w:val="00404BFC"/>
    <w:pPr>
      <w:pBdr>
        <w:top w:val="single" w:sz="8"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7">
    <w:name w:val="xl87"/>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1">
    <w:name w:val="xl91"/>
    <w:basedOn w:val="Normal"/>
    <w:rsid w:val="00404BF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2">
    <w:name w:val="xl92"/>
    <w:basedOn w:val="Normal"/>
    <w:rsid w:val="00404BF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3">
    <w:name w:val="xl93"/>
    <w:basedOn w:val="Normal"/>
    <w:rsid w:val="00404BFC"/>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4">
    <w:name w:val="xl94"/>
    <w:basedOn w:val="Normal"/>
    <w:rsid w:val="00404BFC"/>
    <w:pPr>
      <w:pBdr>
        <w:top w:val="single" w:sz="8" w:space="0" w:color="auto"/>
        <w:bottom w:val="single" w:sz="4"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5">
    <w:name w:val="xl95"/>
    <w:basedOn w:val="Normal"/>
    <w:rsid w:val="00404BFC"/>
    <w:pPr>
      <w:pBdr>
        <w:top w:val="single" w:sz="4"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table" w:customStyle="1" w:styleId="TableGrid1">
    <w:name w:val="Table Grid1"/>
    <w:basedOn w:val="TableNormal"/>
    <w:next w:val="TableGrid"/>
    <w:uiPriority w:val="39"/>
    <w:rsid w:val="0082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82128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821286"/>
    <w:rPr>
      <w:rFonts w:eastAsia="Times New Roman"/>
      <w:color w:val="00000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82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8C03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5C5A2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UnresolvedMention1">
    <w:name w:val="Unresolved Mention1"/>
    <w:basedOn w:val="DefaultParagraphFont"/>
    <w:uiPriority w:val="99"/>
    <w:semiHidden/>
    <w:unhideWhenUsed/>
    <w:rsid w:val="0009796B"/>
    <w:rPr>
      <w:color w:val="605E5C"/>
      <w:shd w:val="clear" w:color="auto" w:fill="E1DFDD"/>
    </w:rPr>
  </w:style>
  <w:style w:type="table" w:styleId="GridTable7Colorful-Accent3">
    <w:name w:val="Grid Table 7 Colorful Accent 3"/>
    <w:basedOn w:val="TableNormal"/>
    <w:uiPriority w:val="52"/>
    <w:rsid w:val="00B51348"/>
    <w:rPr>
      <w:rFonts w:asciiTheme="minorHAnsi" w:eastAsiaTheme="minorHAnsi" w:hAnsiTheme="minorHAnsi" w:cstheme="minorBid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1">
    <w:name w:val="Grid Table 5 Dark Accent 1"/>
    <w:basedOn w:val="TableNormal"/>
    <w:uiPriority w:val="48"/>
    <w:rsid w:val="00C174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heini">
    <w:name w:val="heini"/>
    <w:basedOn w:val="Normal"/>
    <w:rsid w:val="00C1743C"/>
    <w:pPr>
      <w:overflowPunct w:val="0"/>
      <w:autoSpaceDE w:val="0"/>
      <w:autoSpaceDN w:val="0"/>
      <w:adjustRightInd w:val="0"/>
      <w:spacing w:line="250" w:lineRule="exact"/>
      <w:textAlignment w:val="baseline"/>
    </w:pPr>
    <w:rPr>
      <w:rFonts w:ascii="Arial" w:hAnsi="Arial"/>
      <w:b/>
      <w:sz w:val="22"/>
      <w:szCs w:val="20"/>
      <w:lang w:val="en-GB"/>
    </w:rPr>
  </w:style>
  <w:style w:type="table" w:styleId="GridTable1Light">
    <w:name w:val="Grid Table 1 Light"/>
    <w:basedOn w:val="TableNormal"/>
    <w:uiPriority w:val="46"/>
    <w:rsid w:val="00C1743C"/>
    <w:rPr>
      <w:rFonts w:asciiTheme="minorHAnsi" w:eastAsiaTheme="minorHAnsi" w:hAnsiTheme="minorHAnsi" w:cstheme="minorBidi"/>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1743C"/>
    <w:rPr>
      <w:rFonts w:asciiTheme="minorHAnsi" w:eastAsiaTheme="minorHAnsi" w:hAnsiTheme="minorHAnsi" w:cstheme="minorBidi"/>
      <w:sz w:val="24"/>
      <w:szCs w:val="24"/>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C1743C"/>
    <w:rPr>
      <w:rFonts w:asciiTheme="minorHAnsi" w:eastAsiaTheme="minorHAnsi" w:hAnsiTheme="minorHAnsi" w:cstheme="minorBidi"/>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
    <w:name w:val="Grid Table 3"/>
    <w:basedOn w:val="TableNormal"/>
    <w:uiPriority w:val="48"/>
    <w:rsid w:val="00C1743C"/>
    <w:rPr>
      <w:rFonts w:asciiTheme="minorHAnsi" w:eastAsiaTheme="minorHAnsi" w:hAnsiTheme="minorHAnsi" w:cstheme="minorBid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C1743C"/>
    <w:rPr>
      <w:rFonts w:asciiTheme="minorHAnsi" w:eastAsiaTheme="minorHAnsi" w:hAnsiTheme="minorHAnsi" w:cstheme="minorBid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2">
    <w:name w:val="Grid Table 5 Dark Accent 2"/>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7Colorful">
    <w:name w:val="List Table 7 Colorful"/>
    <w:basedOn w:val="TableNormal"/>
    <w:uiPriority w:val="52"/>
    <w:rsid w:val="00C1743C"/>
    <w:rPr>
      <w:rFonts w:asciiTheme="minorHAnsi" w:eastAsiaTheme="minorHAnsi" w:hAnsiTheme="minorHAnsi" w:cstheme="minorBidi"/>
      <w:color w:val="000000" w:themeColor="text1"/>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3">
    <w:name w:val="List Table 5 Dark Accent 3"/>
    <w:basedOn w:val="TableNormal"/>
    <w:uiPriority w:val="50"/>
    <w:rsid w:val="00C1743C"/>
    <w:rPr>
      <w:rFonts w:asciiTheme="minorHAnsi" w:eastAsiaTheme="minorHAnsi" w:hAnsiTheme="minorHAnsi" w:cstheme="minorBidi"/>
      <w:color w:val="FFFFFF" w:themeColor="background1"/>
      <w:sz w:val="24"/>
      <w:szCs w:val="24"/>
      <w:lang w:val="en-GB"/>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3">
    <w:name w:val="List Table 4 Accent 3"/>
    <w:basedOn w:val="TableNormal"/>
    <w:uiPriority w:val="49"/>
    <w:rsid w:val="00C1743C"/>
    <w:rPr>
      <w:rFonts w:asciiTheme="minorHAnsi" w:eastAsiaTheme="minorHAnsi" w:hAnsiTheme="minorHAnsi" w:cstheme="minorBidi"/>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C1743C"/>
    <w:rPr>
      <w:sz w:val="20"/>
      <w:szCs w:val="20"/>
    </w:rPr>
  </w:style>
  <w:style w:type="character" w:customStyle="1" w:styleId="EndnoteTextChar">
    <w:name w:val="Endnote Text Char"/>
    <w:basedOn w:val="DefaultParagraphFont"/>
    <w:link w:val="EndnoteText"/>
    <w:uiPriority w:val="99"/>
    <w:semiHidden/>
    <w:rsid w:val="00C1743C"/>
    <w:rPr>
      <w:rFonts w:ascii="Times New Roman" w:eastAsia="Times New Roman" w:hAnsi="Times New Roman"/>
    </w:rPr>
  </w:style>
  <w:style w:type="character" w:styleId="EndnoteReference">
    <w:name w:val="endnote reference"/>
    <w:basedOn w:val="DefaultParagraphFont"/>
    <w:uiPriority w:val="99"/>
    <w:semiHidden/>
    <w:unhideWhenUsed/>
    <w:rsid w:val="00C1743C"/>
    <w:rPr>
      <w:vertAlign w:val="superscript"/>
    </w:rPr>
  </w:style>
  <w:style w:type="table" w:styleId="ListTable7Colorful-Accent3">
    <w:name w:val="List Table 7 Colorful Accent 3"/>
    <w:basedOn w:val="TableNormal"/>
    <w:uiPriority w:val="52"/>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C1743C"/>
    <w:rPr>
      <w:rFonts w:asciiTheme="minorHAnsi" w:eastAsiaTheme="minorHAnsi" w:hAnsiTheme="minorHAnsi" w:cstheme="minorBidi"/>
      <w:sz w:val="24"/>
      <w:szCs w:val="24"/>
      <w:lang w:val="en-GB"/>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3">
    <w:name w:val="Plain Table 3"/>
    <w:basedOn w:val="TableNormal"/>
    <w:uiPriority w:val="43"/>
    <w:rsid w:val="00C1743C"/>
    <w:rPr>
      <w:rFonts w:asciiTheme="minorHAnsi" w:eastAsiaTheme="minorHAnsi" w:hAnsiTheme="minorHAnsi" w:cstheme="minorBidi"/>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6">
    <w:name w:val="Grid Table 5 Dark Accent 6"/>
    <w:basedOn w:val="TableNormal"/>
    <w:uiPriority w:val="50"/>
    <w:rsid w:val="00C1743C"/>
    <w:pPr>
      <w:spacing w:before="120"/>
      <w:ind w:left="578" w:hanging="578"/>
    </w:pPr>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1743C"/>
  </w:style>
  <w:style w:type="table" w:styleId="PlainTable2">
    <w:name w:val="Plain Table 2"/>
    <w:basedOn w:val="TableNormal"/>
    <w:uiPriority w:val="42"/>
    <w:rsid w:val="00C1743C"/>
    <w:rPr>
      <w:rFonts w:asciiTheme="minorHAnsi" w:eastAsiaTheme="minorHAnsi" w:hAnsiTheme="minorHAnsi" w:cstheme="minorBidi"/>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C1743C"/>
  </w:style>
  <w:style w:type="character" w:customStyle="1" w:styleId="ts-alignment-element-highlighted">
    <w:name w:val="ts-alignment-element-highlighted"/>
    <w:basedOn w:val="DefaultParagraphFont"/>
    <w:rsid w:val="00C1743C"/>
  </w:style>
  <w:style w:type="table" w:styleId="PlainTable1">
    <w:name w:val="Plain Table 1"/>
    <w:basedOn w:val="TableNormal"/>
    <w:uiPriority w:val="41"/>
    <w:rsid w:val="00C1743C"/>
    <w:rPr>
      <w:rFonts w:asciiTheme="minorHAnsi" w:eastAsiaTheme="minorHAnsi" w:hAnsiTheme="minorHAnsi" w:cstheme="minorBid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F46F0"/>
    <w:rPr>
      <w:color w:val="808080"/>
    </w:rPr>
  </w:style>
  <w:style w:type="table" w:customStyle="1" w:styleId="TableGrid8">
    <w:name w:val="Table Grid8"/>
    <w:basedOn w:val="TableNormal"/>
    <w:next w:val="TableGrid"/>
    <w:rsid w:val="002F7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8813">
      <w:bodyDiv w:val="1"/>
      <w:marLeft w:val="0"/>
      <w:marRight w:val="0"/>
      <w:marTop w:val="0"/>
      <w:marBottom w:val="0"/>
      <w:divBdr>
        <w:top w:val="none" w:sz="0" w:space="0" w:color="auto"/>
        <w:left w:val="none" w:sz="0" w:space="0" w:color="auto"/>
        <w:bottom w:val="none" w:sz="0" w:space="0" w:color="auto"/>
        <w:right w:val="none" w:sz="0" w:space="0" w:color="auto"/>
      </w:divBdr>
    </w:div>
    <w:div w:id="48306357">
      <w:bodyDiv w:val="1"/>
      <w:marLeft w:val="0"/>
      <w:marRight w:val="0"/>
      <w:marTop w:val="0"/>
      <w:marBottom w:val="0"/>
      <w:divBdr>
        <w:top w:val="none" w:sz="0" w:space="0" w:color="auto"/>
        <w:left w:val="none" w:sz="0" w:space="0" w:color="auto"/>
        <w:bottom w:val="none" w:sz="0" w:space="0" w:color="auto"/>
        <w:right w:val="none" w:sz="0" w:space="0" w:color="auto"/>
      </w:divBdr>
      <w:divsChild>
        <w:div w:id="1464812495">
          <w:marLeft w:val="0"/>
          <w:marRight w:val="0"/>
          <w:marTop w:val="0"/>
          <w:marBottom w:val="0"/>
          <w:divBdr>
            <w:top w:val="none" w:sz="0" w:space="0" w:color="auto"/>
            <w:left w:val="none" w:sz="0" w:space="0" w:color="auto"/>
            <w:bottom w:val="none" w:sz="0" w:space="0" w:color="auto"/>
            <w:right w:val="none" w:sz="0" w:space="0" w:color="auto"/>
          </w:divBdr>
          <w:divsChild>
            <w:div w:id="2091729410">
              <w:marLeft w:val="0"/>
              <w:marRight w:val="0"/>
              <w:marTop w:val="0"/>
              <w:marBottom w:val="0"/>
              <w:divBdr>
                <w:top w:val="none" w:sz="0" w:space="0" w:color="auto"/>
                <w:left w:val="none" w:sz="0" w:space="0" w:color="auto"/>
                <w:bottom w:val="none" w:sz="0" w:space="0" w:color="auto"/>
                <w:right w:val="none" w:sz="0" w:space="0" w:color="auto"/>
              </w:divBdr>
              <w:divsChild>
                <w:div w:id="978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734">
      <w:bodyDiv w:val="1"/>
      <w:marLeft w:val="0"/>
      <w:marRight w:val="0"/>
      <w:marTop w:val="0"/>
      <w:marBottom w:val="0"/>
      <w:divBdr>
        <w:top w:val="none" w:sz="0" w:space="0" w:color="auto"/>
        <w:left w:val="none" w:sz="0" w:space="0" w:color="auto"/>
        <w:bottom w:val="none" w:sz="0" w:space="0" w:color="auto"/>
        <w:right w:val="none" w:sz="0" w:space="0" w:color="auto"/>
      </w:divBdr>
    </w:div>
    <w:div w:id="60176909">
      <w:bodyDiv w:val="1"/>
      <w:marLeft w:val="0"/>
      <w:marRight w:val="0"/>
      <w:marTop w:val="0"/>
      <w:marBottom w:val="0"/>
      <w:divBdr>
        <w:top w:val="none" w:sz="0" w:space="0" w:color="auto"/>
        <w:left w:val="none" w:sz="0" w:space="0" w:color="auto"/>
        <w:bottom w:val="none" w:sz="0" w:space="0" w:color="auto"/>
        <w:right w:val="none" w:sz="0" w:space="0" w:color="auto"/>
      </w:divBdr>
    </w:div>
    <w:div w:id="61685381">
      <w:bodyDiv w:val="1"/>
      <w:marLeft w:val="0"/>
      <w:marRight w:val="0"/>
      <w:marTop w:val="0"/>
      <w:marBottom w:val="0"/>
      <w:divBdr>
        <w:top w:val="none" w:sz="0" w:space="0" w:color="auto"/>
        <w:left w:val="none" w:sz="0" w:space="0" w:color="auto"/>
        <w:bottom w:val="none" w:sz="0" w:space="0" w:color="auto"/>
        <w:right w:val="none" w:sz="0" w:space="0" w:color="auto"/>
      </w:divBdr>
    </w:div>
    <w:div w:id="69160004">
      <w:bodyDiv w:val="1"/>
      <w:marLeft w:val="0"/>
      <w:marRight w:val="0"/>
      <w:marTop w:val="0"/>
      <w:marBottom w:val="0"/>
      <w:divBdr>
        <w:top w:val="none" w:sz="0" w:space="0" w:color="auto"/>
        <w:left w:val="none" w:sz="0" w:space="0" w:color="auto"/>
        <w:bottom w:val="none" w:sz="0" w:space="0" w:color="auto"/>
        <w:right w:val="none" w:sz="0" w:space="0" w:color="auto"/>
      </w:divBdr>
    </w:div>
    <w:div w:id="69884895">
      <w:bodyDiv w:val="1"/>
      <w:marLeft w:val="0"/>
      <w:marRight w:val="0"/>
      <w:marTop w:val="0"/>
      <w:marBottom w:val="0"/>
      <w:divBdr>
        <w:top w:val="none" w:sz="0" w:space="0" w:color="auto"/>
        <w:left w:val="none" w:sz="0" w:space="0" w:color="auto"/>
        <w:bottom w:val="none" w:sz="0" w:space="0" w:color="auto"/>
        <w:right w:val="none" w:sz="0" w:space="0" w:color="auto"/>
      </w:divBdr>
    </w:div>
    <w:div w:id="78646841">
      <w:bodyDiv w:val="1"/>
      <w:marLeft w:val="0"/>
      <w:marRight w:val="0"/>
      <w:marTop w:val="0"/>
      <w:marBottom w:val="0"/>
      <w:divBdr>
        <w:top w:val="none" w:sz="0" w:space="0" w:color="auto"/>
        <w:left w:val="none" w:sz="0" w:space="0" w:color="auto"/>
        <w:bottom w:val="none" w:sz="0" w:space="0" w:color="auto"/>
        <w:right w:val="none" w:sz="0" w:space="0" w:color="auto"/>
      </w:divBdr>
    </w:div>
    <w:div w:id="85350285">
      <w:bodyDiv w:val="1"/>
      <w:marLeft w:val="0"/>
      <w:marRight w:val="0"/>
      <w:marTop w:val="0"/>
      <w:marBottom w:val="0"/>
      <w:divBdr>
        <w:top w:val="none" w:sz="0" w:space="0" w:color="auto"/>
        <w:left w:val="none" w:sz="0" w:space="0" w:color="auto"/>
        <w:bottom w:val="none" w:sz="0" w:space="0" w:color="auto"/>
        <w:right w:val="none" w:sz="0" w:space="0" w:color="auto"/>
      </w:divBdr>
    </w:div>
    <w:div w:id="86460782">
      <w:bodyDiv w:val="1"/>
      <w:marLeft w:val="0"/>
      <w:marRight w:val="0"/>
      <w:marTop w:val="0"/>
      <w:marBottom w:val="0"/>
      <w:divBdr>
        <w:top w:val="none" w:sz="0" w:space="0" w:color="auto"/>
        <w:left w:val="none" w:sz="0" w:space="0" w:color="auto"/>
        <w:bottom w:val="none" w:sz="0" w:space="0" w:color="auto"/>
        <w:right w:val="none" w:sz="0" w:space="0" w:color="auto"/>
      </w:divBdr>
    </w:div>
    <w:div w:id="96296533">
      <w:bodyDiv w:val="1"/>
      <w:marLeft w:val="0"/>
      <w:marRight w:val="0"/>
      <w:marTop w:val="0"/>
      <w:marBottom w:val="0"/>
      <w:divBdr>
        <w:top w:val="none" w:sz="0" w:space="0" w:color="auto"/>
        <w:left w:val="none" w:sz="0" w:space="0" w:color="auto"/>
        <w:bottom w:val="none" w:sz="0" w:space="0" w:color="auto"/>
        <w:right w:val="none" w:sz="0" w:space="0" w:color="auto"/>
      </w:divBdr>
    </w:div>
    <w:div w:id="104227995">
      <w:bodyDiv w:val="1"/>
      <w:marLeft w:val="0"/>
      <w:marRight w:val="0"/>
      <w:marTop w:val="0"/>
      <w:marBottom w:val="0"/>
      <w:divBdr>
        <w:top w:val="none" w:sz="0" w:space="0" w:color="auto"/>
        <w:left w:val="none" w:sz="0" w:space="0" w:color="auto"/>
        <w:bottom w:val="none" w:sz="0" w:space="0" w:color="auto"/>
        <w:right w:val="none" w:sz="0" w:space="0" w:color="auto"/>
      </w:divBdr>
    </w:div>
    <w:div w:id="124083915">
      <w:bodyDiv w:val="1"/>
      <w:marLeft w:val="0"/>
      <w:marRight w:val="0"/>
      <w:marTop w:val="0"/>
      <w:marBottom w:val="0"/>
      <w:divBdr>
        <w:top w:val="none" w:sz="0" w:space="0" w:color="auto"/>
        <w:left w:val="none" w:sz="0" w:space="0" w:color="auto"/>
        <w:bottom w:val="none" w:sz="0" w:space="0" w:color="auto"/>
        <w:right w:val="none" w:sz="0" w:space="0" w:color="auto"/>
      </w:divBdr>
    </w:div>
    <w:div w:id="142240944">
      <w:bodyDiv w:val="1"/>
      <w:marLeft w:val="0"/>
      <w:marRight w:val="0"/>
      <w:marTop w:val="0"/>
      <w:marBottom w:val="0"/>
      <w:divBdr>
        <w:top w:val="none" w:sz="0" w:space="0" w:color="auto"/>
        <w:left w:val="none" w:sz="0" w:space="0" w:color="auto"/>
        <w:bottom w:val="none" w:sz="0" w:space="0" w:color="auto"/>
        <w:right w:val="none" w:sz="0" w:space="0" w:color="auto"/>
      </w:divBdr>
    </w:div>
    <w:div w:id="150679302">
      <w:bodyDiv w:val="1"/>
      <w:marLeft w:val="0"/>
      <w:marRight w:val="0"/>
      <w:marTop w:val="0"/>
      <w:marBottom w:val="0"/>
      <w:divBdr>
        <w:top w:val="none" w:sz="0" w:space="0" w:color="auto"/>
        <w:left w:val="none" w:sz="0" w:space="0" w:color="auto"/>
        <w:bottom w:val="none" w:sz="0" w:space="0" w:color="auto"/>
        <w:right w:val="none" w:sz="0" w:space="0" w:color="auto"/>
      </w:divBdr>
    </w:div>
    <w:div w:id="154079440">
      <w:bodyDiv w:val="1"/>
      <w:marLeft w:val="0"/>
      <w:marRight w:val="0"/>
      <w:marTop w:val="0"/>
      <w:marBottom w:val="0"/>
      <w:divBdr>
        <w:top w:val="none" w:sz="0" w:space="0" w:color="auto"/>
        <w:left w:val="none" w:sz="0" w:space="0" w:color="auto"/>
        <w:bottom w:val="none" w:sz="0" w:space="0" w:color="auto"/>
        <w:right w:val="none" w:sz="0" w:space="0" w:color="auto"/>
      </w:divBdr>
    </w:div>
    <w:div w:id="168444041">
      <w:bodyDiv w:val="1"/>
      <w:marLeft w:val="0"/>
      <w:marRight w:val="0"/>
      <w:marTop w:val="0"/>
      <w:marBottom w:val="0"/>
      <w:divBdr>
        <w:top w:val="none" w:sz="0" w:space="0" w:color="auto"/>
        <w:left w:val="none" w:sz="0" w:space="0" w:color="auto"/>
        <w:bottom w:val="none" w:sz="0" w:space="0" w:color="auto"/>
        <w:right w:val="none" w:sz="0" w:space="0" w:color="auto"/>
      </w:divBdr>
    </w:div>
    <w:div w:id="173301528">
      <w:bodyDiv w:val="1"/>
      <w:marLeft w:val="0"/>
      <w:marRight w:val="0"/>
      <w:marTop w:val="0"/>
      <w:marBottom w:val="0"/>
      <w:divBdr>
        <w:top w:val="none" w:sz="0" w:space="0" w:color="auto"/>
        <w:left w:val="none" w:sz="0" w:space="0" w:color="auto"/>
        <w:bottom w:val="none" w:sz="0" w:space="0" w:color="auto"/>
        <w:right w:val="none" w:sz="0" w:space="0" w:color="auto"/>
      </w:divBdr>
    </w:div>
    <w:div w:id="180439010">
      <w:bodyDiv w:val="1"/>
      <w:marLeft w:val="0"/>
      <w:marRight w:val="0"/>
      <w:marTop w:val="0"/>
      <w:marBottom w:val="0"/>
      <w:divBdr>
        <w:top w:val="none" w:sz="0" w:space="0" w:color="auto"/>
        <w:left w:val="none" w:sz="0" w:space="0" w:color="auto"/>
        <w:bottom w:val="none" w:sz="0" w:space="0" w:color="auto"/>
        <w:right w:val="none" w:sz="0" w:space="0" w:color="auto"/>
      </w:divBdr>
    </w:div>
    <w:div w:id="195315938">
      <w:bodyDiv w:val="1"/>
      <w:marLeft w:val="0"/>
      <w:marRight w:val="0"/>
      <w:marTop w:val="0"/>
      <w:marBottom w:val="0"/>
      <w:divBdr>
        <w:top w:val="none" w:sz="0" w:space="0" w:color="auto"/>
        <w:left w:val="none" w:sz="0" w:space="0" w:color="auto"/>
        <w:bottom w:val="none" w:sz="0" w:space="0" w:color="auto"/>
        <w:right w:val="none" w:sz="0" w:space="0" w:color="auto"/>
      </w:divBdr>
    </w:div>
    <w:div w:id="198904458">
      <w:bodyDiv w:val="1"/>
      <w:marLeft w:val="0"/>
      <w:marRight w:val="0"/>
      <w:marTop w:val="0"/>
      <w:marBottom w:val="0"/>
      <w:divBdr>
        <w:top w:val="none" w:sz="0" w:space="0" w:color="auto"/>
        <w:left w:val="none" w:sz="0" w:space="0" w:color="auto"/>
        <w:bottom w:val="none" w:sz="0" w:space="0" w:color="auto"/>
        <w:right w:val="none" w:sz="0" w:space="0" w:color="auto"/>
      </w:divBdr>
    </w:div>
    <w:div w:id="199100569">
      <w:bodyDiv w:val="1"/>
      <w:marLeft w:val="0"/>
      <w:marRight w:val="0"/>
      <w:marTop w:val="0"/>
      <w:marBottom w:val="0"/>
      <w:divBdr>
        <w:top w:val="none" w:sz="0" w:space="0" w:color="auto"/>
        <w:left w:val="none" w:sz="0" w:space="0" w:color="auto"/>
        <w:bottom w:val="none" w:sz="0" w:space="0" w:color="auto"/>
        <w:right w:val="none" w:sz="0" w:space="0" w:color="auto"/>
      </w:divBdr>
    </w:div>
    <w:div w:id="203293821">
      <w:bodyDiv w:val="1"/>
      <w:marLeft w:val="0"/>
      <w:marRight w:val="0"/>
      <w:marTop w:val="0"/>
      <w:marBottom w:val="0"/>
      <w:divBdr>
        <w:top w:val="none" w:sz="0" w:space="0" w:color="auto"/>
        <w:left w:val="none" w:sz="0" w:space="0" w:color="auto"/>
        <w:bottom w:val="none" w:sz="0" w:space="0" w:color="auto"/>
        <w:right w:val="none" w:sz="0" w:space="0" w:color="auto"/>
      </w:divBdr>
    </w:div>
    <w:div w:id="218564786">
      <w:bodyDiv w:val="1"/>
      <w:marLeft w:val="0"/>
      <w:marRight w:val="0"/>
      <w:marTop w:val="0"/>
      <w:marBottom w:val="0"/>
      <w:divBdr>
        <w:top w:val="none" w:sz="0" w:space="0" w:color="auto"/>
        <w:left w:val="none" w:sz="0" w:space="0" w:color="auto"/>
        <w:bottom w:val="none" w:sz="0" w:space="0" w:color="auto"/>
        <w:right w:val="none" w:sz="0" w:space="0" w:color="auto"/>
      </w:divBdr>
    </w:div>
    <w:div w:id="225263074">
      <w:bodyDiv w:val="1"/>
      <w:marLeft w:val="0"/>
      <w:marRight w:val="0"/>
      <w:marTop w:val="0"/>
      <w:marBottom w:val="0"/>
      <w:divBdr>
        <w:top w:val="none" w:sz="0" w:space="0" w:color="auto"/>
        <w:left w:val="none" w:sz="0" w:space="0" w:color="auto"/>
        <w:bottom w:val="none" w:sz="0" w:space="0" w:color="auto"/>
        <w:right w:val="none" w:sz="0" w:space="0" w:color="auto"/>
      </w:divBdr>
    </w:div>
    <w:div w:id="226034852">
      <w:bodyDiv w:val="1"/>
      <w:marLeft w:val="0"/>
      <w:marRight w:val="0"/>
      <w:marTop w:val="0"/>
      <w:marBottom w:val="0"/>
      <w:divBdr>
        <w:top w:val="none" w:sz="0" w:space="0" w:color="auto"/>
        <w:left w:val="none" w:sz="0" w:space="0" w:color="auto"/>
        <w:bottom w:val="none" w:sz="0" w:space="0" w:color="auto"/>
        <w:right w:val="none" w:sz="0" w:space="0" w:color="auto"/>
      </w:divBdr>
    </w:div>
    <w:div w:id="228006409">
      <w:bodyDiv w:val="1"/>
      <w:marLeft w:val="0"/>
      <w:marRight w:val="0"/>
      <w:marTop w:val="0"/>
      <w:marBottom w:val="0"/>
      <w:divBdr>
        <w:top w:val="none" w:sz="0" w:space="0" w:color="auto"/>
        <w:left w:val="none" w:sz="0" w:space="0" w:color="auto"/>
        <w:bottom w:val="none" w:sz="0" w:space="0" w:color="auto"/>
        <w:right w:val="none" w:sz="0" w:space="0" w:color="auto"/>
      </w:divBdr>
    </w:div>
    <w:div w:id="228662710">
      <w:bodyDiv w:val="1"/>
      <w:marLeft w:val="0"/>
      <w:marRight w:val="0"/>
      <w:marTop w:val="0"/>
      <w:marBottom w:val="0"/>
      <w:divBdr>
        <w:top w:val="none" w:sz="0" w:space="0" w:color="auto"/>
        <w:left w:val="none" w:sz="0" w:space="0" w:color="auto"/>
        <w:bottom w:val="none" w:sz="0" w:space="0" w:color="auto"/>
        <w:right w:val="none" w:sz="0" w:space="0" w:color="auto"/>
      </w:divBdr>
    </w:div>
    <w:div w:id="236481600">
      <w:bodyDiv w:val="1"/>
      <w:marLeft w:val="0"/>
      <w:marRight w:val="0"/>
      <w:marTop w:val="0"/>
      <w:marBottom w:val="0"/>
      <w:divBdr>
        <w:top w:val="none" w:sz="0" w:space="0" w:color="auto"/>
        <w:left w:val="none" w:sz="0" w:space="0" w:color="auto"/>
        <w:bottom w:val="none" w:sz="0" w:space="0" w:color="auto"/>
        <w:right w:val="none" w:sz="0" w:space="0" w:color="auto"/>
      </w:divBdr>
    </w:div>
    <w:div w:id="247544826">
      <w:bodyDiv w:val="1"/>
      <w:marLeft w:val="0"/>
      <w:marRight w:val="0"/>
      <w:marTop w:val="0"/>
      <w:marBottom w:val="0"/>
      <w:divBdr>
        <w:top w:val="none" w:sz="0" w:space="0" w:color="auto"/>
        <w:left w:val="none" w:sz="0" w:space="0" w:color="auto"/>
        <w:bottom w:val="none" w:sz="0" w:space="0" w:color="auto"/>
        <w:right w:val="none" w:sz="0" w:space="0" w:color="auto"/>
      </w:divBdr>
    </w:div>
    <w:div w:id="251399517">
      <w:bodyDiv w:val="1"/>
      <w:marLeft w:val="0"/>
      <w:marRight w:val="0"/>
      <w:marTop w:val="0"/>
      <w:marBottom w:val="0"/>
      <w:divBdr>
        <w:top w:val="none" w:sz="0" w:space="0" w:color="auto"/>
        <w:left w:val="none" w:sz="0" w:space="0" w:color="auto"/>
        <w:bottom w:val="none" w:sz="0" w:space="0" w:color="auto"/>
        <w:right w:val="none" w:sz="0" w:space="0" w:color="auto"/>
      </w:divBdr>
    </w:div>
    <w:div w:id="251741918">
      <w:bodyDiv w:val="1"/>
      <w:marLeft w:val="0"/>
      <w:marRight w:val="0"/>
      <w:marTop w:val="0"/>
      <w:marBottom w:val="0"/>
      <w:divBdr>
        <w:top w:val="none" w:sz="0" w:space="0" w:color="auto"/>
        <w:left w:val="none" w:sz="0" w:space="0" w:color="auto"/>
        <w:bottom w:val="none" w:sz="0" w:space="0" w:color="auto"/>
        <w:right w:val="none" w:sz="0" w:space="0" w:color="auto"/>
      </w:divBdr>
    </w:div>
    <w:div w:id="254939862">
      <w:bodyDiv w:val="1"/>
      <w:marLeft w:val="0"/>
      <w:marRight w:val="0"/>
      <w:marTop w:val="0"/>
      <w:marBottom w:val="0"/>
      <w:divBdr>
        <w:top w:val="none" w:sz="0" w:space="0" w:color="auto"/>
        <w:left w:val="none" w:sz="0" w:space="0" w:color="auto"/>
        <w:bottom w:val="none" w:sz="0" w:space="0" w:color="auto"/>
        <w:right w:val="none" w:sz="0" w:space="0" w:color="auto"/>
      </w:divBdr>
    </w:div>
    <w:div w:id="255753710">
      <w:bodyDiv w:val="1"/>
      <w:marLeft w:val="0"/>
      <w:marRight w:val="0"/>
      <w:marTop w:val="0"/>
      <w:marBottom w:val="0"/>
      <w:divBdr>
        <w:top w:val="none" w:sz="0" w:space="0" w:color="auto"/>
        <w:left w:val="none" w:sz="0" w:space="0" w:color="auto"/>
        <w:bottom w:val="none" w:sz="0" w:space="0" w:color="auto"/>
        <w:right w:val="none" w:sz="0" w:space="0" w:color="auto"/>
      </w:divBdr>
    </w:div>
    <w:div w:id="260843122">
      <w:bodyDiv w:val="1"/>
      <w:marLeft w:val="0"/>
      <w:marRight w:val="0"/>
      <w:marTop w:val="0"/>
      <w:marBottom w:val="0"/>
      <w:divBdr>
        <w:top w:val="none" w:sz="0" w:space="0" w:color="auto"/>
        <w:left w:val="none" w:sz="0" w:space="0" w:color="auto"/>
        <w:bottom w:val="none" w:sz="0" w:space="0" w:color="auto"/>
        <w:right w:val="none" w:sz="0" w:space="0" w:color="auto"/>
      </w:divBdr>
    </w:div>
    <w:div w:id="266811144">
      <w:bodyDiv w:val="1"/>
      <w:marLeft w:val="0"/>
      <w:marRight w:val="0"/>
      <w:marTop w:val="0"/>
      <w:marBottom w:val="0"/>
      <w:divBdr>
        <w:top w:val="none" w:sz="0" w:space="0" w:color="auto"/>
        <w:left w:val="none" w:sz="0" w:space="0" w:color="auto"/>
        <w:bottom w:val="none" w:sz="0" w:space="0" w:color="auto"/>
        <w:right w:val="none" w:sz="0" w:space="0" w:color="auto"/>
      </w:divBdr>
    </w:div>
    <w:div w:id="274144073">
      <w:bodyDiv w:val="1"/>
      <w:marLeft w:val="0"/>
      <w:marRight w:val="0"/>
      <w:marTop w:val="0"/>
      <w:marBottom w:val="0"/>
      <w:divBdr>
        <w:top w:val="none" w:sz="0" w:space="0" w:color="auto"/>
        <w:left w:val="none" w:sz="0" w:space="0" w:color="auto"/>
        <w:bottom w:val="none" w:sz="0" w:space="0" w:color="auto"/>
        <w:right w:val="none" w:sz="0" w:space="0" w:color="auto"/>
      </w:divBdr>
    </w:div>
    <w:div w:id="279149761">
      <w:bodyDiv w:val="1"/>
      <w:marLeft w:val="0"/>
      <w:marRight w:val="0"/>
      <w:marTop w:val="0"/>
      <w:marBottom w:val="0"/>
      <w:divBdr>
        <w:top w:val="none" w:sz="0" w:space="0" w:color="auto"/>
        <w:left w:val="none" w:sz="0" w:space="0" w:color="auto"/>
        <w:bottom w:val="none" w:sz="0" w:space="0" w:color="auto"/>
        <w:right w:val="none" w:sz="0" w:space="0" w:color="auto"/>
      </w:divBdr>
    </w:div>
    <w:div w:id="295260211">
      <w:bodyDiv w:val="1"/>
      <w:marLeft w:val="0"/>
      <w:marRight w:val="0"/>
      <w:marTop w:val="0"/>
      <w:marBottom w:val="0"/>
      <w:divBdr>
        <w:top w:val="none" w:sz="0" w:space="0" w:color="auto"/>
        <w:left w:val="none" w:sz="0" w:space="0" w:color="auto"/>
        <w:bottom w:val="none" w:sz="0" w:space="0" w:color="auto"/>
        <w:right w:val="none" w:sz="0" w:space="0" w:color="auto"/>
      </w:divBdr>
    </w:div>
    <w:div w:id="296228203">
      <w:bodyDiv w:val="1"/>
      <w:marLeft w:val="0"/>
      <w:marRight w:val="0"/>
      <w:marTop w:val="0"/>
      <w:marBottom w:val="0"/>
      <w:divBdr>
        <w:top w:val="none" w:sz="0" w:space="0" w:color="auto"/>
        <w:left w:val="none" w:sz="0" w:space="0" w:color="auto"/>
        <w:bottom w:val="none" w:sz="0" w:space="0" w:color="auto"/>
        <w:right w:val="none" w:sz="0" w:space="0" w:color="auto"/>
      </w:divBdr>
    </w:div>
    <w:div w:id="302929808">
      <w:bodyDiv w:val="1"/>
      <w:marLeft w:val="0"/>
      <w:marRight w:val="0"/>
      <w:marTop w:val="0"/>
      <w:marBottom w:val="0"/>
      <w:divBdr>
        <w:top w:val="none" w:sz="0" w:space="0" w:color="auto"/>
        <w:left w:val="none" w:sz="0" w:space="0" w:color="auto"/>
        <w:bottom w:val="none" w:sz="0" w:space="0" w:color="auto"/>
        <w:right w:val="none" w:sz="0" w:space="0" w:color="auto"/>
      </w:divBdr>
    </w:div>
    <w:div w:id="303777867">
      <w:bodyDiv w:val="1"/>
      <w:marLeft w:val="0"/>
      <w:marRight w:val="0"/>
      <w:marTop w:val="0"/>
      <w:marBottom w:val="0"/>
      <w:divBdr>
        <w:top w:val="none" w:sz="0" w:space="0" w:color="auto"/>
        <w:left w:val="none" w:sz="0" w:space="0" w:color="auto"/>
        <w:bottom w:val="none" w:sz="0" w:space="0" w:color="auto"/>
        <w:right w:val="none" w:sz="0" w:space="0" w:color="auto"/>
      </w:divBdr>
    </w:div>
    <w:div w:id="304091303">
      <w:bodyDiv w:val="1"/>
      <w:marLeft w:val="0"/>
      <w:marRight w:val="0"/>
      <w:marTop w:val="0"/>
      <w:marBottom w:val="0"/>
      <w:divBdr>
        <w:top w:val="none" w:sz="0" w:space="0" w:color="auto"/>
        <w:left w:val="none" w:sz="0" w:space="0" w:color="auto"/>
        <w:bottom w:val="none" w:sz="0" w:space="0" w:color="auto"/>
        <w:right w:val="none" w:sz="0" w:space="0" w:color="auto"/>
      </w:divBdr>
    </w:div>
    <w:div w:id="307320027">
      <w:bodyDiv w:val="1"/>
      <w:marLeft w:val="0"/>
      <w:marRight w:val="0"/>
      <w:marTop w:val="0"/>
      <w:marBottom w:val="0"/>
      <w:divBdr>
        <w:top w:val="none" w:sz="0" w:space="0" w:color="auto"/>
        <w:left w:val="none" w:sz="0" w:space="0" w:color="auto"/>
        <w:bottom w:val="none" w:sz="0" w:space="0" w:color="auto"/>
        <w:right w:val="none" w:sz="0" w:space="0" w:color="auto"/>
      </w:divBdr>
    </w:div>
    <w:div w:id="307706849">
      <w:bodyDiv w:val="1"/>
      <w:marLeft w:val="0"/>
      <w:marRight w:val="0"/>
      <w:marTop w:val="0"/>
      <w:marBottom w:val="0"/>
      <w:divBdr>
        <w:top w:val="none" w:sz="0" w:space="0" w:color="auto"/>
        <w:left w:val="none" w:sz="0" w:space="0" w:color="auto"/>
        <w:bottom w:val="none" w:sz="0" w:space="0" w:color="auto"/>
        <w:right w:val="none" w:sz="0" w:space="0" w:color="auto"/>
      </w:divBdr>
    </w:div>
    <w:div w:id="308286156">
      <w:bodyDiv w:val="1"/>
      <w:marLeft w:val="0"/>
      <w:marRight w:val="0"/>
      <w:marTop w:val="0"/>
      <w:marBottom w:val="0"/>
      <w:divBdr>
        <w:top w:val="none" w:sz="0" w:space="0" w:color="auto"/>
        <w:left w:val="none" w:sz="0" w:space="0" w:color="auto"/>
        <w:bottom w:val="none" w:sz="0" w:space="0" w:color="auto"/>
        <w:right w:val="none" w:sz="0" w:space="0" w:color="auto"/>
      </w:divBdr>
    </w:div>
    <w:div w:id="313992516">
      <w:bodyDiv w:val="1"/>
      <w:marLeft w:val="0"/>
      <w:marRight w:val="0"/>
      <w:marTop w:val="0"/>
      <w:marBottom w:val="0"/>
      <w:divBdr>
        <w:top w:val="none" w:sz="0" w:space="0" w:color="auto"/>
        <w:left w:val="none" w:sz="0" w:space="0" w:color="auto"/>
        <w:bottom w:val="none" w:sz="0" w:space="0" w:color="auto"/>
        <w:right w:val="none" w:sz="0" w:space="0" w:color="auto"/>
      </w:divBdr>
    </w:div>
    <w:div w:id="321927833">
      <w:bodyDiv w:val="1"/>
      <w:marLeft w:val="0"/>
      <w:marRight w:val="0"/>
      <w:marTop w:val="0"/>
      <w:marBottom w:val="0"/>
      <w:divBdr>
        <w:top w:val="none" w:sz="0" w:space="0" w:color="auto"/>
        <w:left w:val="none" w:sz="0" w:space="0" w:color="auto"/>
        <w:bottom w:val="none" w:sz="0" w:space="0" w:color="auto"/>
        <w:right w:val="none" w:sz="0" w:space="0" w:color="auto"/>
      </w:divBdr>
    </w:div>
    <w:div w:id="327751601">
      <w:bodyDiv w:val="1"/>
      <w:marLeft w:val="0"/>
      <w:marRight w:val="0"/>
      <w:marTop w:val="0"/>
      <w:marBottom w:val="0"/>
      <w:divBdr>
        <w:top w:val="none" w:sz="0" w:space="0" w:color="auto"/>
        <w:left w:val="none" w:sz="0" w:space="0" w:color="auto"/>
        <w:bottom w:val="none" w:sz="0" w:space="0" w:color="auto"/>
        <w:right w:val="none" w:sz="0" w:space="0" w:color="auto"/>
      </w:divBdr>
    </w:div>
    <w:div w:id="329138534">
      <w:bodyDiv w:val="1"/>
      <w:marLeft w:val="0"/>
      <w:marRight w:val="0"/>
      <w:marTop w:val="0"/>
      <w:marBottom w:val="0"/>
      <w:divBdr>
        <w:top w:val="none" w:sz="0" w:space="0" w:color="auto"/>
        <w:left w:val="none" w:sz="0" w:space="0" w:color="auto"/>
        <w:bottom w:val="none" w:sz="0" w:space="0" w:color="auto"/>
        <w:right w:val="none" w:sz="0" w:space="0" w:color="auto"/>
      </w:divBdr>
    </w:div>
    <w:div w:id="335958473">
      <w:bodyDiv w:val="1"/>
      <w:marLeft w:val="0"/>
      <w:marRight w:val="0"/>
      <w:marTop w:val="0"/>
      <w:marBottom w:val="0"/>
      <w:divBdr>
        <w:top w:val="none" w:sz="0" w:space="0" w:color="auto"/>
        <w:left w:val="none" w:sz="0" w:space="0" w:color="auto"/>
        <w:bottom w:val="none" w:sz="0" w:space="0" w:color="auto"/>
        <w:right w:val="none" w:sz="0" w:space="0" w:color="auto"/>
      </w:divBdr>
    </w:div>
    <w:div w:id="339699892">
      <w:bodyDiv w:val="1"/>
      <w:marLeft w:val="0"/>
      <w:marRight w:val="0"/>
      <w:marTop w:val="0"/>
      <w:marBottom w:val="0"/>
      <w:divBdr>
        <w:top w:val="none" w:sz="0" w:space="0" w:color="auto"/>
        <w:left w:val="none" w:sz="0" w:space="0" w:color="auto"/>
        <w:bottom w:val="none" w:sz="0" w:space="0" w:color="auto"/>
        <w:right w:val="none" w:sz="0" w:space="0" w:color="auto"/>
      </w:divBdr>
    </w:div>
    <w:div w:id="344863840">
      <w:bodyDiv w:val="1"/>
      <w:marLeft w:val="0"/>
      <w:marRight w:val="0"/>
      <w:marTop w:val="0"/>
      <w:marBottom w:val="0"/>
      <w:divBdr>
        <w:top w:val="none" w:sz="0" w:space="0" w:color="auto"/>
        <w:left w:val="none" w:sz="0" w:space="0" w:color="auto"/>
        <w:bottom w:val="none" w:sz="0" w:space="0" w:color="auto"/>
        <w:right w:val="none" w:sz="0" w:space="0" w:color="auto"/>
      </w:divBdr>
    </w:div>
    <w:div w:id="349573933">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sChild>
        <w:div w:id="1329988479">
          <w:marLeft w:val="0"/>
          <w:marRight w:val="0"/>
          <w:marTop w:val="0"/>
          <w:marBottom w:val="0"/>
          <w:divBdr>
            <w:top w:val="none" w:sz="0" w:space="0" w:color="auto"/>
            <w:left w:val="none" w:sz="0" w:space="0" w:color="auto"/>
            <w:bottom w:val="none" w:sz="0" w:space="0" w:color="auto"/>
            <w:right w:val="none" w:sz="0" w:space="0" w:color="auto"/>
          </w:divBdr>
          <w:divsChild>
            <w:div w:id="1120957186">
              <w:marLeft w:val="0"/>
              <w:marRight w:val="0"/>
              <w:marTop w:val="0"/>
              <w:marBottom w:val="0"/>
              <w:divBdr>
                <w:top w:val="none" w:sz="0" w:space="0" w:color="auto"/>
                <w:left w:val="none" w:sz="0" w:space="0" w:color="auto"/>
                <w:bottom w:val="none" w:sz="0" w:space="0" w:color="auto"/>
                <w:right w:val="none" w:sz="0" w:space="0" w:color="auto"/>
              </w:divBdr>
              <w:divsChild>
                <w:div w:id="16872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2565">
      <w:bodyDiv w:val="1"/>
      <w:marLeft w:val="0"/>
      <w:marRight w:val="0"/>
      <w:marTop w:val="0"/>
      <w:marBottom w:val="0"/>
      <w:divBdr>
        <w:top w:val="none" w:sz="0" w:space="0" w:color="auto"/>
        <w:left w:val="none" w:sz="0" w:space="0" w:color="auto"/>
        <w:bottom w:val="none" w:sz="0" w:space="0" w:color="auto"/>
        <w:right w:val="none" w:sz="0" w:space="0" w:color="auto"/>
      </w:divBdr>
    </w:div>
    <w:div w:id="376858063">
      <w:bodyDiv w:val="1"/>
      <w:marLeft w:val="0"/>
      <w:marRight w:val="0"/>
      <w:marTop w:val="0"/>
      <w:marBottom w:val="0"/>
      <w:divBdr>
        <w:top w:val="none" w:sz="0" w:space="0" w:color="auto"/>
        <w:left w:val="none" w:sz="0" w:space="0" w:color="auto"/>
        <w:bottom w:val="none" w:sz="0" w:space="0" w:color="auto"/>
        <w:right w:val="none" w:sz="0" w:space="0" w:color="auto"/>
      </w:divBdr>
    </w:div>
    <w:div w:id="377903722">
      <w:bodyDiv w:val="1"/>
      <w:marLeft w:val="0"/>
      <w:marRight w:val="0"/>
      <w:marTop w:val="0"/>
      <w:marBottom w:val="0"/>
      <w:divBdr>
        <w:top w:val="none" w:sz="0" w:space="0" w:color="auto"/>
        <w:left w:val="none" w:sz="0" w:space="0" w:color="auto"/>
        <w:bottom w:val="none" w:sz="0" w:space="0" w:color="auto"/>
        <w:right w:val="none" w:sz="0" w:space="0" w:color="auto"/>
      </w:divBdr>
    </w:div>
    <w:div w:id="380401903">
      <w:bodyDiv w:val="1"/>
      <w:marLeft w:val="0"/>
      <w:marRight w:val="0"/>
      <w:marTop w:val="0"/>
      <w:marBottom w:val="0"/>
      <w:divBdr>
        <w:top w:val="none" w:sz="0" w:space="0" w:color="auto"/>
        <w:left w:val="none" w:sz="0" w:space="0" w:color="auto"/>
        <w:bottom w:val="none" w:sz="0" w:space="0" w:color="auto"/>
        <w:right w:val="none" w:sz="0" w:space="0" w:color="auto"/>
      </w:divBdr>
    </w:div>
    <w:div w:id="400493431">
      <w:bodyDiv w:val="1"/>
      <w:marLeft w:val="0"/>
      <w:marRight w:val="0"/>
      <w:marTop w:val="0"/>
      <w:marBottom w:val="0"/>
      <w:divBdr>
        <w:top w:val="none" w:sz="0" w:space="0" w:color="auto"/>
        <w:left w:val="none" w:sz="0" w:space="0" w:color="auto"/>
        <w:bottom w:val="none" w:sz="0" w:space="0" w:color="auto"/>
        <w:right w:val="none" w:sz="0" w:space="0" w:color="auto"/>
      </w:divBdr>
    </w:div>
    <w:div w:id="406734919">
      <w:bodyDiv w:val="1"/>
      <w:marLeft w:val="0"/>
      <w:marRight w:val="0"/>
      <w:marTop w:val="0"/>
      <w:marBottom w:val="0"/>
      <w:divBdr>
        <w:top w:val="none" w:sz="0" w:space="0" w:color="auto"/>
        <w:left w:val="none" w:sz="0" w:space="0" w:color="auto"/>
        <w:bottom w:val="none" w:sz="0" w:space="0" w:color="auto"/>
        <w:right w:val="none" w:sz="0" w:space="0" w:color="auto"/>
      </w:divBdr>
    </w:div>
    <w:div w:id="429470346">
      <w:bodyDiv w:val="1"/>
      <w:marLeft w:val="0"/>
      <w:marRight w:val="0"/>
      <w:marTop w:val="0"/>
      <w:marBottom w:val="0"/>
      <w:divBdr>
        <w:top w:val="none" w:sz="0" w:space="0" w:color="auto"/>
        <w:left w:val="none" w:sz="0" w:space="0" w:color="auto"/>
        <w:bottom w:val="none" w:sz="0" w:space="0" w:color="auto"/>
        <w:right w:val="none" w:sz="0" w:space="0" w:color="auto"/>
      </w:divBdr>
    </w:div>
    <w:div w:id="440539093">
      <w:bodyDiv w:val="1"/>
      <w:marLeft w:val="0"/>
      <w:marRight w:val="0"/>
      <w:marTop w:val="0"/>
      <w:marBottom w:val="0"/>
      <w:divBdr>
        <w:top w:val="none" w:sz="0" w:space="0" w:color="auto"/>
        <w:left w:val="none" w:sz="0" w:space="0" w:color="auto"/>
        <w:bottom w:val="none" w:sz="0" w:space="0" w:color="auto"/>
        <w:right w:val="none" w:sz="0" w:space="0" w:color="auto"/>
      </w:divBdr>
    </w:div>
    <w:div w:id="442505660">
      <w:bodyDiv w:val="1"/>
      <w:marLeft w:val="0"/>
      <w:marRight w:val="0"/>
      <w:marTop w:val="0"/>
      <w:marBottom w:val="0"/>
      <w:divBdr>
        <w:top w:val="none" w:sz="0" w:space="0" w:color="auto"/>
        <w:left w:val="none" w:sz="0" w:space="0" w:color="auto"/>
        <w:bottom w:val="none" w:sz="0" w:space="0" w:color="auto"/>
        <w:right w:val="none" w:sz="0" w:space="0" w:color="auto"/>
      </w:divBdr>
    </w:div>
    <w:div w:id="442649255">
      <w:bodyDiv w:val="1"/>
      <w:marLeft w:val="0"/>
      <w:marRight w:val="0"/>
      <w:marTop w:val="0"/>
      <w:marBottom w:val="0"/>
      <w:divBdr>
        <w:top w:val="none" w:sz="0" w:space="0" w:color="auto"/>
        <w:left w:val="none" w:sz="0" w:space="0" w:color="auto"/>
        <w:bottom w:val="none" w:sz="0" w:space="0" w:color="auto"/>
        <w:right w:val="none" w:sz="0" w:space="0" w:color="auto"/>
      </w:divBdr>
    </w:div>
    <w:div w:id="443305132">
      <w:bodyDiv w:val="1"/>
      <w:marLeft w:val="0"/>
      <w:marRight w:val="0"/>
      <w:marTop w:val="0"/>
      <w:marBottom w:val="0"/>
      <w:divBdr>
        <w:top w:val="none" w:sz="0" w:space="0" w:color="auto"/>
        <w:left w:val="none" w:sz="0" w:space="0" w:color="auto"/>
        <w:bottom w:val="none" w:sz="0" w:space="0" w:color="auto"/>
        <w:right w:val="none" w:sz="0" w:space="0" w:color="auto"/>
      </w:divBdr>
    </w:div>
    <w:div w:id="450056495">
      <w:bodyDiv w:val="1"/>
      <w:marLeft w:val="0"/>
      <w:marRight w:val="0"/>
      <w:marTop w:val="0"/>
      <w:marBottom w:val="0"/>
      <w:divBdr>
        <w:top w:val="none" w:sz="0" w:space="0" w:color="auto"/>
        <w:left w:val="none" w:sz="0" w:space="0" w:color="auto"/>
        <w:bottom w:val="none" w:sz="0" w:space="0" w:color="auto"/>
        <w:right w:val="none" w:sz="0" w:space="0" w:color="auto"/>
      </w:divBdr>
    </w:div>
    <w:div w:id="457991735">
      <w:bodyDiv w:val="1"/>
      <w:marLeft w:val="0"/>
      <w:marRight w:val="0"/>
      <w:marTop w:val="0"/>
      <w:marBottom w:val="0"/>
      <w:divBdr>
        <w:top w:val="none" w:sz="0" w:space="0" w:color="auto"/>
        <w:left w:val="none" w:sz="0" w:space="0" w:color="auto"/>
        <w:bottom w:val="none" w:sz="0" w:space="0" w:color="auto"/>
        <w:right w:val="none" w:sz="0" w:space="0" w:color="auto"/>
      </w:divBdr>
    </w:div>
    <w:div w:id="463498873">
      <w:bodyDiv w:val="1"/>
      <w:marLeft w:val="0"/>
      <w:marRight w:val="0"/>
      <w:marTop w:val="0"/>
      <w:marBottom w:val="0"/>
      <w:divBdr>
        <w:top w:val="none" w:sz="0" w:space="0" w:color="auto"/>
        <w:left w:val="none" w:sz="0" w:space="0" w:color="auto"/>
        <w:bottom w:val="none" w:sz="0" w:space="0" w:color="auto"/>
        <w:right w:val="none" w:sz="0" w:space="0" w:color="auto"/>
      </w:divBdr>
    </w:div>
    <w:div w:id="465316350">
      <w:bodyDiv w:val="1"/>
      <w:marLeft w:val="0"/>
      <w:marRight w:val="0"/>
      <w:marTop w:val="0"/>
      <w:marBottom w:val="0"/>
      <w:divBdr>
        <w:top w:val="none" w:sz="0" w:space="0" w:color="auto"/>
        <w:left w:val="none" w:sz="0" w:space="0" w:color="auto"/>
        <w:bottom w:val="none" w:sz="0" w:space="0" w:color="auto"/>
        <w:right w:val="none" w:sz="0" w:space="0" w:color="auto"/>
      </w:divBdr>
    </w:div>
    <w:div w:id="470177000">
      <w:bodyDiv w:val="1"/>
      <w:marLeft w:val="0"/>
      <w:marRight w:val="0"/>
      <w:marTop w:val="0"/>
      <w:marBottom w:val="0"/>
      <w:divBdr>
        <w:top w:val="none" w:sz="0" w:space="0" w:color="auto"/>
        <w:left w:val="none" w:sz="0" w:space="0" w:color="auto"/>
        <w:bottom w:val="none" w:sz="0" w:space="0" w:color="auto"/>
        <w:right w:val="none" w:sz="0" w:space="0" w:color="auto"/>
      </w:divBdr>
    </w:div>
    <w:div w:id="470637602">
      <w:bodyDiv w:val="1"/>
      <w:marLeft w:val="0"/>
      <w:marRight w:val="0"/>
      <w:marTop w:val="0"/>
      <w:marBottom w:val="0"/>
      <w:divBdr>
        <w:top w:val="none" w:sz="0" w:space="0" w:color="auto"/>
        <w:left w:val="none" w:sz="0" w:space="0" w:color="auto"/>
        <w:bottom w:val="none" w:sz="0" w:space="0" w:color="auto"/>
        <w:right w:val="none" w:sz="0" w:space="0" w:color="auto"/>
      </w:divBdr>
    </w:div>
    <w:div w:id="471411138">
      <w:bodyDiv w:val="1"/>
      <w:marLeft w:val="0"/>
      <w:marRight w:val="0"/>
      <w:marTop w:val="0"/>
      <w:marBottom w:val="0"/>
      <w:divBdr>
        <w:top w:val="none" w:sz="0" w:space="0" w:color="auto"/>
        <w:left w:val="none" w:sz="0" w:space="0" w:color="auto"/>
        <w:bottom w:val="none" w:sz="0" w:space="0" w:color="auto"/>
        <w:right w:val="none" w:sz="0" w:space="0" w:color="auto"/>
      </w:divBdr>
    </w:div>
    <w:div w:id="475605547">
      <w:bodyDiv w:val="1"/>
      <w:marLeft w:val="0"/>
      <w:marRight w:val="0"/>
      <w:marTop w:val="0"/>
      <w:marBottom w:val="0"/>
      <w:divBdr>
        <w:top w:val="none" w:sz="0" w:space="0" w:color="auto"/>
        <w:left w:val="none" w:sz="0" w:space="0" w:color="auto"/>
        <w:bottom w:val="none" w:sz="0" w:space="0" w:color="auto"/>
        <w:right w:val="none" w:sz="0" w:space="0" w:color="auto"/>
      </w:divBdr>
    </w:div>
    <w:div w:id="477888659">
      <w:bodyDiv w:val="1"/>
      <w:marLeft w:val="0"/>
      <w:marRight w:val="0"/>
      <w:marTop w:val="0"/>
      <w:marBottom w:val="0"/>
      <w:divBdr>
        <w:top w:val="none" w:sz="0" w:space="0" w:color="auto"/>
        <w:left w:val="none" w:sz="0" w:space="0" w:color="auto"/>
        <w:bottom w:val="none" w:sz="0" w:space="0" w:color="auto"/>
        <w:right w:val="none" w:sz="0" w:space="0" w:color="auto"/>
      </w:divBdr>
    </w:div>
    <w:div w:id="480853021">
      <w:bodyDiv w:val="1"/>
      <w:marLeft w:val="0"/>
      <w:marRight w:val="0"/>
      <w:marTop w:val="0"/>
      <w:marBottom w:val="0"/>
      <w:divBdr>
        <w:top w:val="none" w:sz="0" w:space="0" w:color="auto"/>
        <w:left w:val="none" w:sz="0" w:space="0" w:color="auto"/>
        <w:bottom w:val="none" w:sz="0" w:space="0" w:color="auto"/>
        <w:right w:val="none" w:sz="0" w:space="0" w:color="auto"/>
      </w:divBdr>
    </w:div>
    <w:div w:id="487598572">
      <w:bodyDiv w:val="1"/>
      <w:marLeft w:val="0"/>
      <w:marRight w:val="0"/>
      <w:marTop w:val="0"/>
      <w:marBottom w:val="0"/>
      <w:divBdr>
        <w:top w:val="none" w:sz="0" w:space="0" w:color="auto"/>
        <w:left w:val="none" w:sz="0" w:space="0" w:color="auto"/>
        <w:bottom w:val="none" w:sz="0" w:space="0" w:color="auto"/>
        <w:right w:val="none" w:sz="0" w:space="0" w:color="auto"/>
      </w:divBdr>
    </w:div>
    <w:div w:id="495996003">
      <w:bodyDiv w:val="1"/>
      <w:marLeft w:val="0"/>
      <w:marRight w:val="0"/>
      <w:marTop w:val="0"/>
      <w:marBottom w:val="0"/>
      <w:divBdr>
        <w:top w:val="none" w:sz="0" w:space="0" w:color="auto"/>
        <w:left w:val="none" w:sz="0" w:space="0" w:color="auto"/>
        <w:bottom w:val="none" w:sz="0" w:space="0" w:color="auto"/>
        <w:right w:val="none" w:sz="0" w:space="0" w:color="auto"/>
      </w:divBdr>
    </w:div>
    <w:div w:id="522866688">
      <w:bodyDiv w:val="1"/>
      <w:marLeft w:val="0"/>
      <w:marRight w:val="0"/>
      <w:marTop w:val="0"/>
      <w:marBottom w:val="0"/>
      <w:divBdr>
        <w:top w:val="none" w:sz="0" w:space="0" w:color="auto"/>
        <w:left w:val="none" w:sz="0" w:space="0" w:color="auto"/>
        <w:bottom w:val="none" w:sz="0" w:space="0" w:color="auto"/>
        <w:right w:val="none" w:sz="0" w:space="0" w:color="auto"/>
      </w:divBdr>
    </w:div>
    <w:div w:id="537357810">
      <w:bodyDiv w:val="1"/>
      <w:marLeft w:val="0"/>
      <w:marRight w:val="0"/>
      <w:marTop w:val="0"/>
      <w:marBottom w:val="0"/>
      <w:divBdr>
        <w:top w:val="none" w:sz="0" w:space="0" w:color="auto"/>
        <w:left w:val="none" w:sz="0" w:space="0" w:color="auto"/>
        <w:bottom w:val="none" w:sz="0" w:space="0" w:color="auto"/>
        <w:right w:val="none" w:sz="0" w:space="0" w:color="auto"/>
      </w:divBdr>
    </w:div>
    <w:div w:id="541670099">
      <w:bodyDiv w:val="1"/>
      <w:marLeft w:val="0"/>
      <w:marRight w:val="0"/>
      <w:marTop w:val="0"/>
      <w:marBottom w:val="0"/>
      <w:divBdr>
        <w:top w:val="none" w:sz="0" w:space="0" w:color="auto"/>
        <w:left w:val="none" w:sz="0" w:space="0" w:color="auto"/>
        <w:bottom w:val="none" w:sz="0" w:space="0" w:color="auto"/>
        <w:right w:val="none" w:sz="0" w:space="0" w:color="auto"/>
      </w:divBdr>
    </w:div>
    <w:div w:id="548421406">
      <w:bodyDiv w:val="1"/>
      <w:marLeft w:val="0"/>
      <w:marRight w:val="0"/>
      <w:marTop w:val="0"/>
      <w:marBottom w:val="0"/>
      <w:divBdr>
        <w:top w:val="none" w:sz="0" w:space="0" w:color="auto"/>
        <w:left w:val="none" w:sz="0" w:space="0" w:color="auto"/>
        <w:bottom w:val="none" w:sz="0" w:space="0" w:color="auto"/>
        <w:right w:val="none" w:sz="0" w:space="0" w:color="auto"/>
      </w:divBdr>
    </w:div>
    <w:div w:id="549074753">
      <w:bodyDiv w:val="1"/>
      <w:marLeft w:val="0"/>
      <w:marRight w:val="0"/>
      <w:marTop w:val="0"/>
      <w:marBottom w:val="0"/>
      <w:divBdr>
        <w:top w:val="none" w:sz="0" w:space="0" w:color="auto"/>
        <w:left w:val="none" w:sz="0" w:space="0" w:color="auto"/>
        <w:bottom w:val="none" w:sz="0" w:space="0" w:color="auto"/>
        <w:right w:val="none" w:sz="0" w:space="0" w:color="auto"/>
      </w:divBdr>
    </w:div>
    <w:div w:id="549658441">
      <w:bodyDiv w:val="1"/>
      <w:marLeft w:val="0"/>
      <w:marRight w:val="0"/>
      <w:marTop w:val="0"/>
      <w:marBottom w:val="0"/>
      <w:divBdr>
        <w:top w:val="none" w:sz="0" w:space="0" w:color="auto"/>
        <w:left w:val="none" w:sz="0" w:space="0" w:color="auto"/>
        <w:bottom w:val="none" w:sz="0" w:space="0" w:color="auto"/>
        <w:right w:val="none" w:sz="0" w:space="0" w:color="auto"/>
      </w:divBdr>
    </w:div>
    <w:div w:id="558398358">
      <w:bodyDiv w:val="1"/>
      <w:marLeft w:val="0"/>
      <w:marRight w:val="0"/>
      <w:marTop w:val="0"/>
      <w:marBottom w:val="0"/>
      <w:divBdr>
        <w:top w:val="none" w:sz="0" w:space="0" w:color="auto"/>
        <w:left w:val="none" w:sz="0" w:space="0" w:color="auto"/>
        <w:bottom w:val="none" w:sz="0" w:space="0" w:color="auto"/>
        <w:right w:val="none" w:sz="0" w:space="0" w:color="auto"/>
      </w:divBdr>
    </w:div>
    <w:div w:id="558706613">
      <w:bodyDiv w:val="1"/>
      <w:marLeft w:val="0"/>
      <w:marRight w:val="0"/>
      <w:marTop w:val="0"/>
      <w:marBottom w:val="0"/>
      <w:divBdr>
        <w:top w:val="none" w:sz="0" w:space="0" w:color="auto"/>
        <w:left w:val="none" w:sz="0" w:space="0" w:color="auto"/>
        <w:bottom w:val="none" w:sz="0" w:space="0" w:color="auto"/>
        <w:right w:val="none" w:sz="0" w:space="0" w:color="auto"/>
      </w:divBdr>
    </w:div>
    <w:div w:id="559170341">
      <w:bodyDiv w:val="1"/>
      <w:marLeft w:val="0"/>
      <w:marRight w:val="0"/>
      <w:marTop w:val="0"/>
      <w:marBottom w:val="0"/>
      <w:divBdr>
        <w:top w:val="none" w:sz="0" w:space="0" w:color="auto"/>
        <w:left w:val="none" w:sz="0" w:space="0" w:color="auto"/>
        <w:bottom w:val="none" w:sz="0" w:space="0" w:color="auto"/>
        <w:right w:val="none" w:sz="0" w:space="0" w:color="auto"/>
      </w:divBdr>
    </w:div>
    <w:div w:id="560407808">
      <w:bodyDiv w:val="1"/>
      <w:marLeft w:val="0"/>
      <w:marRight w:val="0"/>
      <w:marTop w:val="0"/>
      <w:marBottom w:val="0"/>
      <w:divBdr>
        <w:top w:val="none" w:sz="0" w:space="0" w:color="auto"/>
        <w:left w:val="none" w:sz="0" w:space="0" w:color="auto"/>
        <w:bottom w:val="none" w:sz="0" w:space="0" w:color="auto"/>
        <w:right w:val="none" w:sz="0" w:space="0" w:color="auto"/>
      </w:divBdr>
    </w:div>
    <w:div w:id="561062343">
      <w:bodyDiv w:val="1"/>
      <w:marLeft w:val="0"/>
      <w:marRight w:val="0"/>
      <w:marTop w:val="0"/>
      <w:marBottom w:val="0"/>
      <w:divBdr>
        <w:top w:val="none" w:sz="0" w:space="0" w:color="auto"/>
        <w:left w:val="none" w:sz="0" w:space="0" w:color="auto"/>
        <w:bottom w:val="none" w:sz="0" w:space="0" w:color="auto"/>
        <w:right w:val="none" w:sz="0" w:space="0" w:color="auto"/>
      </w:divBdr>
    </w:div>
    <w:div w:id="563609833">
      <w:bodyDiv w:val="1"/>
      <w:marLeft w:val="0"/>
      <w:marRight w:val="0"/>
      <w:marTop w:val="0"/>
      <w:marBottom w:val="0"/>
      <w:divBdr>
        <w:top w:val="none" w:sz="0" w:space="0" w:color="auto"/>
        <w:left w:val="none" w:sz="0" w:space="0" w:color="auto"/>
        <w:bottom w:val="none" w:sz="0" w:space="0" w:color="auto"/>
        <w:right w:val="none" w:sz="0" w:space="0" w:color="auto"/>
      </w:divBdr>
    </w:div>
    <w:div w:id="567955268">
      <w:bodyDiv w:val="1"/>
      <w:marLeft w:val="0"/>
      <w:marRight w:val="0"/>
      <w:marTop w:val="0"/>
      <w:marBottom w:val="0"/>
      <w:divBdr>
        <w:top w:val="none" w:sz="0" w:space="0" w:color="auto"/>
        <w:left w:val="none" w:sz="0" w:space="0" w:color="auto"/>
        <w:bottom w:val="none" w:sz="0" w:space="0" w:color="auto"/>
        <w:right w:val="none" w:sz="0" w:space="0" w:color="auto"/>
      </w:divBdr>
    </w:div>
    <w:div w:id="581257502">
      <w:bodyDiv w:val="1"/>
      <w:marLeft w:val="0"/>
      <w:marRight w:val="0"/>
      <w:marTop w:val="0"/>
      <w:marBottom w:val="0"/>
      <w:divBdr>
        <w:top w:val="none" w:sz="0" w:space="0" w:color="auto"/>
        <w:left w:val="none" w:sz="0" w:space="0" w:color="auto"/>
        <w:bottom w:val="none" w:sz="0" w:space="0" w:color="auto"/>
        <w:right w:val="none" w:sz="0" w:space="0" w:color="auto"/>
      </w:divBdr>
    </w:div>
    <w:div w:id="594285155">
      <w:bodyDiv w:val="1"/>
      <w:marLeft w:val="0"/>
      <w:marRight w:val="0"/>
      <w:marTop w:val="0"/>
      <w:marBottom w:val="0"/>
      <w:divBdr>
        <w:top w:val="none" w:sz="0" w:space="0" w:color="auto"/>
        <w:left w:val="none" w:sz="0" w:space="0" w:color="auto"/>
        <w:bottom w:val="none" w:sz="0" w:space="0" w:color="auto"/>
        <w:right w:val="none" w:sz="0" w:space="0" w:color="auto"/>
      </w:divBdr>
    </w:div>
    <w:div w:id="611979921">
      <w:bodyDiv w:val="1"/>
      <w:marLeft w:val="0"/>
      <w:marRight w:val="0"/>
      <w:marTop w:val="0"/>
      <w:marBottom w:val="0"/>
      <w:divBdr>
        <w:top w:val="none" w:sz="0" w:space="0" w:color="auto"/>
        <w:left w:val="none" w:sz="0" w:space="0" w:color="auto"/>
        <w:bottom w:val="none" w:sz="0" w:space="0" w:color="auto"/>
        <w:right w:val="none" w:sz="0" w:space="0" w:color="auto"/>
      </w:divBdr>
    </w:div>
    <w:div w:id="616104903">
      <w:bodyDiv w:val="1"/>
      <w:marLeft w:val="0"/>
      <w:marRight w:val="0"/>
      <w:marTop w:val="0"/>
      <w:marBottom w:val="0"/>
      <w:divBdr>
        <w:top w:val="none" w:sz="0" w:space="0" w:color="auto"/>
        <w:left w:val="none" w:sz="0" w:space="0" w:color="auto"/>
        <w:bottom w:val="none" w:sz="0" w:space="0" w:color="auto"/>
        <w:right w:val="none" w:sz="0" w:space="0" w:color="auto"/>
      </w:divBdr>
    </w:div>
    <w:div w:id="619840102">
      <w:bodyDiv w:val="1"/>
      <w:marLeft w:val="0"/>
      <w:marRight w:val="0"/>
      <w:marTop w:val="0"/>
      <w:marBottom w:val="0"/>
      <w:divBdr>
        <w:top w:val="none" w:sz="0" w:space="0" w:color="auto"/>
        <w:left w:val="none" w:sz="0" w:space="0" w:color="auto"/>
        <w:bottom w:val="none" w:sz="0" w:space="0" w:color="auto"/>
        <w:right w:val="none" w:sz="0" w:space="0" w:color="auto"/>
      </w:divBdr>
    </w:div>
    <w:div w:id="623465089">
      <w:bodyDiv w:val="1"/>
      <w:marLeft w:val="0"/>
      <w:marRight w:val="0"/>
      <w:marTop w:val="0"/>
      <w:marBottom w:val="0"/>
      <w:divBdr>
        <w:top w:val="none" w:sz="0" w:space="0" w:color="auto"/>
        <w:left w:val="none" w:sz="0" w:space="0" w:color="auto"/>
        <w:bottom w:val="none" w:sz="0" w:space="0" w:color="auto"/>
        <w:right w:val="none" w:sz="0" w:space="0" w:color="auto"/>
      </w:divBdr>
    </w:div>
    <w:div w:id="633946376">
      <w:bodyDiv w:val="1"/>
      <w:marLeft w:val="0"/>
      <w:marRight w:val="0"/>
      <w:marTop w:val="0"/>
      <w:marBottom w:val="0"/>
      <w:divBdr>
        <w:top w:val="none" w:sz="0" w:space="0" w:color="auto"/>
        <w:left w:val="none" w:sz="0" w:space="0" w:color="auto"/>
        <w:bottom w:val="none" w:sz="0" w:space="0" w:color="auto"/>
        <w:right w:val="none" w:sz="0" w:space="0" w:color="auto"/>
      </w:divBdr>
    </w:div>
    <w:div w:id="649755115">
      <w:bodyDiv w:val="1"/>
      <w:marLeft w:val="0"/>
      <w:marRight w:val="0"/>
      <w:marTop w:val="0"/>
      <w:marBottom w:val="0"/>
      <w:divBdr>
        <w:top w:val="none" w:sz="0" w:space="0" w:color="auto"/>
        <w:left w:val="none" w:sz="0" w:space="0" w:color="auto"/>
        <w:bottom w:val="none" w:sz="0" w:space="0" w:color="auto"/>
        <w:right w:val="none" w:sz="0" w:space="0" w:color="auto"/>
      </w:divBdr>
    </w:div>
    <w:div w:id="652950116">
      <w:bodyDiv w:val="1"/>
      <w:marLeft w:val="0"/>
      <w:marRight w:val="0"/>
      <w:marTop w:val="0"/>
      <w:marBottom w:val="0"/>
      <w:divBdr>
        <w:top w:val="none" w:sz="0" w:space="0" w:color="auto"/>
        <w:left w:val="none" w:sz="0" w:space="0" w:color="auto"/>
        <w:bottom w:val="none" w:sz="0" w:space="0" w:color="auto"/>
        <w:right w:val="none" w:sz="0" w:space="0" w:color="auto"/>
      </w:divBdr>
      <w:divsChild>
        <w:div w:id="1704209025">
          <w:marLeft w:val="0"/>
          <w:marRight w:val="0"/>
          <w:marTop w:val="0"/>
          <w:marBottom w:val="0"/>
          <w:divBdr>
            <w:top w:val="none" w:sz="0" w:space="0" w:color="auto"/>
            <w:left w:val="none" w:sz="0" w:space="0" w:color="auto"/>
            <w:bottom w:val="none" w:sz="0" w:space="0" w:color="auto"/>
            <w:right w:val="none" w:sz="0" w:space="0" w:color="auto"/>
          </w:divBdr>
          <w:divsChild>
            <w:div w:id="1992174037">
              <w:marLeft w:val="0"/>
              <w:marRight w:val="0"/>
              <w:marTop w:val="0"/>
              <w:marBottom w:val="0"/>
              <w:divBdr>
                <w:top w:val="none" w:sz="0" w:space="0" w:color="auto"/>
                <w:left w:val="none" w:sz="0" w:space="0" w:color="auto"/>
                <w:bottom w:val="none" w:sz="0" w:space="0" w:color="auto"/>
                <w:right w:val="none" w:sz="0" w:space="0" w:color="auto"/>
              </w:divBdr>
              <w:divsChild>
                <w:div w:id="15482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679352758">
      <w:bodyDiv w:val="1"/>
      <w:marLeft w:val="0"/>
      <w:marRight w:val="0"/>
      <w:marTop w:val="0"/>
      <w:marBottom w:val="0"/>
      <w:divBdr>
        <w:top w:val="none" w:sz="0" w:space="0" w:color="auto"/>
        <w:left w:val="none" w:sz="0" w:space="0" w:color="auto"/>
        <w:bottom w:val="none" w:sz="0" w:space="0" w:color="auto"/>
        <w:right w:val="none" w:sz="0" w:space="0" w:color="auto"/>
      </w:divBdr>
    </w:div>
    <w:div w:id="693578828">
      <w:bodyDiv w:val="1"/>
      <w:marLeft w:val="0"/>
      <w:marRight w:val="0"/>
      <w:marTop w:val="0"/>
      <w:marBottom w:val="0"/>
      <w:divBdr>
        <w:top w:val="none" w:sz="0" w:space="0" w:color="auto"/>
        <w:left w:val="none" w:sz="0" w:space="0" w:color="auto"/>
        <w:bottom w:val="none" w:sz="0" w:space="0" w:color="auto"/>
        <w:right w:val="none" w:sz="0" w:space="0" w:color="auto"/>
      </w:divBdr>
    </w:div>
    <w:div w:id="709380815">
      <w:bodyDiv w:val="1"/>
      <w:marLeft w:val="0"/>
      <w:marRight w:val="0"/>
      <w:marTop w:val="0"/>
      <w:marBottom w:val="0"/>
      <w:divBdr>
        <w:top w:val="none" w:sz="0" w:space="0" w:color="auto"/>
        <w:left w:val="none" w:sz="0" w:space="0" w:color="auto"/>
        <w:bottom w:val="none" w:sz="0" w:space="0" w:color="auto"/>
        <w:right w:val="none" w:sz="0" w:space="0" w:color="auto"/>
      </w:divBdr>
    </w:div>
    <w:div w:id="723065560">
      <w:bodyDiv w:val="1"/>
      <w:marLeft w:val="0"/>
      <w:marRight w:val="0"/>
      <w:marTop w:val="0"/>
      <w:marBottom w:val="0"/>
      <w:divBdr>
        <w:top w:val="none" w:sz="0" w:space="0" w:color="auto"/>
        <w:left w:val="none" w:sz="0" w:space="0" w:color="auto"/>
        <w:bottom w:val="none" w:sz="0" w:space="0" w:color="auto"/>
        <w:right w:val="none" w:sz="0" w:space="0" w:color="auto"/>
      </w:divBdr>
    </w:div>
    <w:div w:id="726757754">
      <w:bodyDiv w:val="1"/>
      <w:marLeft w:val="0"/>
      <w:marRight w:val="0"/>
      <w:marTop w:val="0"/>
      <w:marBottom w:val="0"/>
      <w:divBdr>
        <w:top w:val="none" w:sz="0" w:space="0" w:color="auto"/>
        <w:left w:val="none" w:sz="0" w:space="0" w:color="auto"/>
        <w:bottom w:val="none" w:sz="0" w:space="0" w:color="auto"/>
        <w:right w:val="none" w:sz="0" w:space="0" w:color="auto"/>
      </w:divBdr>
      <w:divsChild>
        <w:div w:id="11491655">
          <w:marLeft w:val="0"/>
          <w:marRight w:val="0"/>
          <w:marTop w:val="0"/>
          <w:marBottom w:val="0"/>
          <w:divBdr>
            <w:top w:val="none" w:sz="0" w:space="0" w:color="auto"/>
            <w:left w:val="none" w:sz="0" w:space="0" w:color="auto"/>
            <w:bottom w:val="none" w:sz="0" w:space="0" w:color="auto"/>
            <w:right w:val="none" w:sz="0" w:space="0" w:color="auto"/>
          </w:divBdr>
          <w:divsChild>
            <w:div w:id="1976913629">
              <w:marLeft w:val="0"/>
              <w:marRight w:val="0"/>
              <w:marTop w:val="0"/>
              <w:marBottom w:val="0"/>
              <w:divBdr>
                <w:top w:val="none" w:sz="0" w:space="0" w:color="auto"/>
                <w:left w:val="none" w:sz="0" w:space="0" w:color="auto"/>
                <w:bottom w:val="none" w:sz="0" w:space="0" w:color="auto"/>
                <w:right w:val="none" w:sz="0" w:space="0" w:color="auto"/>
              </w:divBdr>
              <w:divsChild>
                <w:div w:id="2056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3234">
      <w:bodyDiv w:val="1"/>
      <w:marLeft w:val="0"/>
      <w:marRight w:val="0"/>
      <w:marTop w:val="0"/>
      <w:marBottom w:val="0"/>
      <w:divBdr>
        <w:top w:val="none" w:sz="0" w:space="0" w:color="auto"/>
        <w:left w:val="none" w:sz="0" w:space="0" w:color="auto"/>
        <w:bottom w:val="none" w:sz="0" w:space="0" w:color="auto"/>
        <w:right w:val="none" w:sz="0" w:space="0" w:color="auto"/>
      </w:divBdr>
    </w:div>
    <w:div w:id="727991287">
      <w:bodyDiv w:val="1"/>
      <w:marLeft w:val="0"/>
      <w:marRight w:val="0"/>
      <w:marTop w:val="0"/>
      <w:marBottom w:val="0"/>
      <w:divBdr>
        <w:top w:val="none" w:sz="0" w:space="0" w:color="auto"/>
        <w:left w:val="none" w:sz="0" w:space="0" w:color="auto"/>
        <w:bottom w:val="none" w:sz="0" w:space="0" w:color="auto"/>
        <w:right w:val="none" w:sz="0" w:space="0" w:color="auto"/>
      </w:divBdr>
    </w:div>
    <w:div w:id="728504311">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44760322">
      <w:bodyDiv w:val="1"/>
      <w:marLeft w:val="0"/>
      <w:marRight w:val="0"/>
      <w:marTop w:val="0"/>
      <w:marBottom w:val="0"/>
      <w:divBdr>
        <w:top w:val="none" w:sz="0" w:space="0" w:color="auto"/>
        <w:left w:val="none" w:sz="0" w:space="0" w:color="auto"/>
        <w:bottom w:val="none" w:sz="0" w:space="0" w:color="auto"/>
        <w:right w:val="none" w:sz="0" w:space="0" w:color="auto"/>
      </w:divBdr>
    </w:div>
    <w:div w:id="759058612">
      <w:bodyDiv w:val="1"/>
      <w:marLeft w:val="0"/>
      <w:marRight w:val="0"/>
      <w:marTop w:val="0"/>
      <w:marBottom w:val="0"/>
      <w:divBdr>
        <w:top w:val="none" w:sz="0" w:space="0" w:color="auto"/>
        <w:left w:val="none" w:sz="0" w:space="0" w:color="auto"/>
        <w:bottom w:val="none" w:sz="0" w:space="0" w:color="auto"/>
        <w:right w:val="none" w:sz="0" w:space="0" w:color="auto"/>
      </w:divBdr>
    </w:div>
    <w:div w:id="759983710">
      <w:bodyDiv w:val="1"/>
      <w:marLeft w:val="0"/>
      <w:marRight w:val="0"/>
      <w:marTop w:val="0"/>
      <w:marBottom w:val="0"/>
      <w:divBdr>
        <w:top w:val="none" w:sz="0" w:space="0" w:color="auto"/>
        <w:left w:val="none" w:sz="0" w:space="0" w:color="auto"/>
        <w:bottom w:val="none" w:sz="0" w:space="0" w:color="auto"/>
        <w:right w:val="none" w:sz="0" w:space="0" w:color="auto"/>
      </w:divBdr>
    </w:div>
    <w:div w:id="760032380">
      <w:bodyDiv w:val="1"/>
      <w:marLeft w:val="0"/>
      <w:marRight w:val="0"/>
      <w:marTop w:val="0"/>
      <w:marBottom w:val="0"/>
      <w:divBdr>
        <w:top w:val="none" w:sz="0" w:space="0" w:color="auto"/>
        <w:left w:val="none" w:sz="0" w:space="0" w:color="auto"/>
        <w:bottom w:val="none" w:sz="0" w:space="0" w:color="auto"/>
        <w:right w:val="none" w:sz="0" w:space="0" w:color="auto"/>
      </w:divBdr>
    </w:div>
    <w:div w:id="760878131">
      <w:bodyDiv w:val="1"/>
      <w:marLeft w:val="0"/>
      <w:marRight w:val="0"/>
      <w:marTop w:val="0"/>
      <w:marBottom w:val="0"/>
      <w:divBdr>
        <w:top w:val="none" w:sz="0" w:space="0" w:color="auto"/>
        <w:left w:val="none" w:sz="0" w:space="0" w:color="auto"/>
        <w:bottom w:val="none" w:sz="0" w:space="0" w:color="auto"/>
        <w:right w:val="none" w:sz="0" w:space="0" w:color="auto"/>
      </w:divBdr>
    </w:div>
    <w:div w:id="766653941">
      <w:bodyDiv w:val="1"/>
      <w:marLeft w:val="0"/>
      <w:marRight w:val="0"/>
      <w:marTop w:val="0"/>
      <w:marBottom w:val="0"/>
      <w:divBdr>
        <w:top w:val="none" w:sz="0" w:space="0" w:color="auto"/>
        <w:left w:val="none" w:sz="0" w:space="0" w:color="auto"/>
        <w:bottom w:val="none" w:sz="0" w:space="0" w:color="auto"/>
        <w:right w:val="none" w:sz="0" w:space="0" w:color="auto"/>
      </w:divBdr>
    </w:div>
    <w:div w:id="768086942">
      <w:bodyDiv w:val="1"/>
      <w:marLeft w:val="0"/>
      <w:marRight w:val="0"/>
      <w:marTop w:val="0"/>
      <w:marBottom w:val="0"/>
      <w:divBdr>
        <w:top w:val="none" w:sz="0" w:space="0" w:color="auto"/>
        <w:left w:val="none" w:sz="0" w:space="0" w:color="auto"/>
        <w:bottom w:val="none" w:sz="0" w:space="0" w:color="auto"/>
        <w:right w:val="none" w:sz="0" w:space="0" w:color="auto"/>
      </w:divBdr>
    </w:div>
    <w:div w:id="773021007">
      <w:bodyDiv w:val="1"/>
      <w:marLeft w:val="0"/>
      <w:marRight w:val="0"/>
      <w:marTop w:val="0"/>
      <w:marBottom w:val="0"/>
      <w:divBdr>
        <w:top w:val="none" w:sz="0" w:space="0" w:color="auto"/>
        <w:left w:val="none" w:sz="0" w:space="0" w:color="auto"/>
        <w:bottom w:val="none" w:sz="0" w:space="0" w:color="auto"/>
        <w:right w:val="none" w:sz="0" w:space="0" w:color="auto"/>
      </w:divBdr>
    </w:div>
    <w:div w:id="776632568">
      <w:bodyDiv w:val="1"/>
      <w:marLeft w:val="0"/>
      <w:marRight w:val="0"/>
      <w:marTop w:val="0"/>
      <w:marBottom w:val="0"/>
      <w:divBdr>
        <w:top w:val="none" w:sz="0" w:space="0" w:color="auto"/>
        <w:left w:val="none" w:sz="0" w:space="0" w:color="auto"/>
        <w:bottom w:val="none" w:sz="0" w:space="0" w:color="auto"/>
        <w:right w:val="none" w:sz="0" w:space="0" w:color="auto"/>
      </w:divBdr>
    </w:div>
    <w:div w:id="781149899">
      <w:bodyDiv w:val="1"/>
      <w:marLeft w:val="0"/>
      <w:marRight w:val="0"/>
      <w:marTop w:val="0"/>
      <w:marBottom w:val="0"/>
      <w:divBdr>
        <w:top w:val="none" w:sz="0" w:space="0" w:color="auto"/>
        <w:left w:val="none" w:sz="0" w:space="0" w:color="auto"/>
        <w:bottom w:val="none" w:sz="0" w:space="0" w:color="auto"/>
        <w:right w:val="none" w:sz="0" w:space="0" w:color="auto"/>
      </w:divBdr>
    </w:div>
    <w:div w:id="782311551">
      <w:bodyDiv w:val="1"/>
      <w:marLeft w:val="0"/>
      <w:marRight w:val="0"/>
      <w:marTop w:val="0"/>
      <w:marBottom w:val="0"/>
      <w:divBdr>
        <w:top w:val="none" w:sz="0" w:space="0" w:color="auto"/>
        <w:left w:val="none" w:sz="0" w:space="0" w:color="auto"/>
        <w:bottom w:val="none" w:sz="0" w:space="0" w:color="auto"/>
        <w:right w:val="none" w:sz="0" w:space="0" w:color="auto"/>
      </w:divBdr>
    </w:div>
    <w:div w:id="801777234">
      <w:bodyDiv w:val="1"/>
      <w:marLeft w:val="0"/>
      <w:marRight w:val="0"/>
      <w:marTop w:val="0"/>
      <w:marBottom w:val="0"/>
      <w:divBdr>
        <w:top w:val="none" w:sz="0" w:space="0" w:color="auto"/>
        <w:left w:val="none" w:sz="0" w:space="0" w:color="auto"/>
        <w:bottom w:val="none" w:sz="0" w:space="0" w:color="auto"/>
        <w:right w:val="none" w:sz="0" w:space="0" w:color="auto"/>
      </w:divBdr>
    </w:div>
    <w:div w:id="824205335">
      <w:bodyDiv w:val="1"/>
      <w:marLeft w:val="0"/>
      <w:marRight w:val="0"/>
      <w:marTop w:val="0"/>
      <w:marBottom w:val="0"/>
      <w:divBdr>
        <w:top w:val="none" w:sz="0" w:space="0" w:color="auto"/>
        <w:left w:val="none" w:sz="0" w:space="0" w:color="auto"/>
        <w:bottom w:val="none" w:sz="0" w:space="0" w:color="auto"/>
        <w:right w:val="none" w:sz="0" w:space="0" w:color="auto"/>
      </w:divBdr>
    </w:div>
    <w:div w:id="827792448">
      <w:bodyDiv w:val="1"/>
      <w:marLeft w:val="0"/>
      <w:marRight w:val="0"/>
      <w:marTop w:val="0"/>
      <w:marBottom w:val="0"/>
      <w:divBdr>
        <w:top w:val="none" w:sz="0" w:space="0" w:color="auto"/>
        <w:left w:val="none" w:sz="0" w:space="0" w:color="auto"/>
        <w:bottom w:val="none" w:sz="0" w:space="0" w:color="auto"/>
        <w:right w:val="none" w:sz="0" w:space="0" w:color="auto"/>
      </w:divBdr>
    </w:div>
    <w:div w:id="832336870">
      <w:bodyDiv w:val="1"/>
      <w:marLeft w:val="0"/>
      <w:marRight w:val="0"/>
      <w:marTop w:val="0"/>
      <w:marBottom w:val="0"/>
      <w:divBdr>
        <w:top w:val="none" w:sz="0" w:space="0" w:color="auto"/>
        <w:left w:val="none" w:sz="0" w:space="0" w:color="auto"/>
        <w:bottom w:val="none" w:sz="0" w:space="0" w:color="auto"/>
        <w:right w:val="none" w:sz="0" w:space="0" w:color="auto"/>
      </w:divBdr>
    </w:div>
    <w:div w:id="848985329">
      <w:bodyDiv w:val="1"/>
      <w:marLeft w:val="0"/>
      <w:marRight w:val="0"/>
      <w:marTop w:val="0"/>
      <w:marBottom w:val="0"/>
      <w:divBdr>
        <w:top w:val="none" w:sz="0" w:space="0" w:color="auto"/>
        <w:left w:val="none" w:sz="0" w:space="0" w:color="auto"/>
        <w:bottom w:val="none" w:sz="0" w:space="0" w:color="auto"/>
        <w:right w:val="none" w:sz="0" w:space="0" w:color="auto"/>
      </w:divBdr>
    </w:div>
    <w:div w:id="853880721">
      <w:bodyDiv w:val="1"/>
      <w:marLeft w:val="0"/>
      <w:marRight w:val="0"/>
      <w:marTop w:val="0"/>
      <w:marBottom w:val="0"/>
      <w:divBdr>
        <w:top w:val="none" w:sz="0" w:space="0" w:color="auto"/>
        <w:left w:val="none" w:sz="0" w:space="0" w:color="auto"/>
        <w:bottom w:val="none" w:sz="0" w:space="0" w:color="auto"/>
        <w:right w:val="none" w:sz="0" w:space="0" w:color="auto"/>
      </w:divBdr>
    </w:div>
    <w:div w:id="855198478">
      <w:bodyDiv w:val="1"/>
      <w:marLeft w:val="0"/>
      <w:marRight w:val="0"/>
      <w:marTop w:val="0"/>
      <w:marBottom w:val="0"/>
      <w:divBdr>
        <w:top w:val="none" w:sz="0" w:space="0" w:color="auto"/>
        <w:left w:val="none" w:sz="0" w:space="0" w:color="auto"/>
        <w:bottom w:val="none" w:sz="0" w:space="0" w:color="auto"/>
        <w:right w:val="none" w:sz="0" w:space="0" w:color="auto"/>
      </w:divBdr>
    </w:div>
    <w:div w:id="857547801">
      <w:bodyDiv w:val="1"/>
      <w:marLeft w:val="0"/>
      <w:marRight w:val="0"/>
      <w:marTop w:val="0"/>
      <w:marBottom w:val="0"/>
      <w:divBdr>
        <w:top w:val="none" w:sz="0" w:space="0" w:color="auto"/>
        <w:left w:val="none" w:sz="0" w:space="0" w:color="auto"/>
        <w:bottom w:val="none" w:sz="0" w:space="0" w:color="auto"/>
        <w:right w:val="none" w:sz="0" w:space="0" w:color="auto"/>
      </w:divBdr>
    </w:div>
    <w:div w:id="858157762">
      <w:bodyDiv w:val="1"/>
      <w:marLeft w:val="0"/>
      <w:marRight w:val="0"/>
      <w:marTop w:val="0"/>
      <w:marBottom w:val="0"/>
      <w:divBdr>
        <w:top w:val="none" w:sz="0" w:space="0" w:color="auto"/>
        <w:left w:val="none" w:sz="0" w:space="0" w:color="auto"/>
        <w:bottom w:val="none" w:sz="0" w:space="0" w:color="auto"/>
        <w:right w:val="none" w:sz="0" w:space="0" w:color="auto"/>
      </w:divBdr>
    </w:div>
    <w:div w:id="858812858">
      <w:bodyDiv w:val="1"/>
      <w:marLeft w:val="0"/>
      <w:marRight w:val="0"/>
      <w:marTop w:val="0"/>
      <w:marBottom w:val="0"/>
      <w:divBdr>
        <w:top w:val="none" w:sz="0" w:space="0" w:color="auto"/>
        <w:left w:val="none" w:sz="0" w:space="0" w:color="auto"/>
        <w:bottom w:val="none" w:sz="0" w:space="0" w:color="auto"/>
        <w:right w:val="none" w:sz="0" w:space="0" w:color="auto"/>
      </w:divBdr>
    </w:div>
    <w:div w:id="870411222">
      <w:bodyDiv w:val="1"/>
      <w:marLeft w:val="0"/>
      <w:marRight w:val="0"/>
      <w:marTop w:val="0"/>
      <w:marBottom w:val="0"/>
      <w:divBdr>
        <w:top w:val="none" w:sz="0" w:space="0" w:color="auto"/>
        <w:left w:val="none" w:sz="0" w:space="0" w:color="auto"/>
        <w:bottom w:val="none" w:sz="0" w:space="0" w:color="auto"/>
        <w:right w:val="none" w:sz="0" w:space="0" w:color="auto"/>
      </w:divBdr>
    </w:div>
    <w:div w:id="871459451">
      <w:bodyDiv w:val="1"/>
      <w:marLeft w:val="0"/>
      <w:marRight w:val="0"/>
      <w:marTop w:val="0"/>
      <w:marBottom w:val="0"/>
      <w:divBdr>
        <w:top w:val="none" w:sz="0" w:space="0" w:color="auto"/>
        <w:left w:val="none" w:sz="0" w:space="0" w:color="auto"/>
        <w:bottom w:val="none" w:sz="0" w:space="0" w:color="auto"/>
        <w:right w:val="none" w:sz="0" w:space="0" w:color="auto"/>
      </w:divBdr>
    </w:div>
    <w:div w:id="890071954">
      <w:bodyDiv w:val="1"/>
      <w:marLeft w:val="0"/>
      <w:marRight w:val="0"/>
      <w:marTop w:val="0"/>
      <w:marBottom w:val="0"/>
      <w:divBdr>
        <w:top w:val="none" w:sz="0" w:space="0" w:color="auto"/>
        <w:left w:val="none" w:sz="0" w:space="0" w:color="auto"/>
        <w:bottom w:val="none" w:sz="0" w:space="0" w:color="auto"/>
        <w:right w:val="none" w:sz="0" w:space="0" w:color="auto"/>
      </w:divBdr>
      <w:divsChild>
        <w:div w:id="1164784775">
          <w:marLeft w:val="0"/>
          <w:marRight w:val="0"/>
          <w:marTop w:val="0"/>
          <w:marBottom w:val="0"/>
          <w:divBdr>
            <w:top w:val="none" w:sz="0" w:space="0" w:color="auto"/>
            <w:left w:val="none" w:sz="0" w:space="0" w:color="auto"/>
            <w:bottom w:val="none" w:sz="0" w:space="0" w:color="auto"/>
            <w:right w:val="none" w:sz="0" w:space="0" w:color="auto"/>
          </w:divBdr>
          <w:divsChild>
            <w:div w:id="307131550">
              <w:marLeft w:val="0"/>
              <w:marRight w:val="0"/>
              <w:marTop w:val="0"/>
              <w:marBottom w:val="0"/>
              <w:divBdr>
                <w:top w:val="none" w:sz="0" w:space="0" w:color="auto"/>
                <w:left w:val="none" w:sz="0" w:space="0" w:color="auto"/>
                <w:bottom w:val="none" w:sz="0" w:space="0" w:color="auto"/>
                <w:right w:val="none" w:sz="0" w:space="0" w:color="auto"/>
              </w:divBdr>
              <w:divsChild>
                <w:div w:id="167989604">
                  <w:marLeft w:val="0"/>
                  <w:marRight w:val="0"/>
                  <w:marTop w:val="0"/>
                  <w:marBottom w:val="0"/>
                  <w:divBdr>
                    <w:top w:val="none" w:sz="0" w:space="0" w:color="auto"/>
                    <w:left w:val="none" w:sz="0" w:space="0" w:color="auto"/>
                    <w:bottom w:val="none" w:sz="0" w:space="0" w:color="auto"/>
                    <w:right w:val="none" w:sz="0" w:space="0" w:color="auto"/>
                  </w:divBdr>
                </w:div>
              </w:divsChild>
            </w:div>
            <w:div w:id="1190678556">
              <w:marLeft w:val="0"/>
              <w:marRight w:val="0"/>
              <w:marTop w:val="0"/>
              <w:marBottom w:val="0"/>
              <w:divBdr>
                <w:top w:val="none" w:sz="0" w:space="0" w:color="auto"/>
                <w:left w:val="none" w:sz="0" w:space="0" w:color="auto"/>
                <w:bottom w:val="none" w:sz="0" w:space="0" w:color="auto"/>
                <w:right w:val="none" w:sz="0" w:space="0" w:color="auto"/>
              </w:divBdr>
              <w:divsChild>
                <w:div w:id="1922058627">
                  <w:marLeft w:val="0"/>
                  <w:marRight w:val="0"/>
                  <w:marTop w:val="0"/>
                  <w:marBottom w:val="0"/>
                  <w:divBdr>
                    <w:top w:val="none" w:sz="0" w:space="0" w:color="auto"/>
                    <w:left w:val="none" w:sz="0" w:space="0" w:color="auto"/>
                    <w:bottom w:val="none" w:sz="0" w:space="0" w:color="auto"/>
                    <w:right w:val="none" w:sz="0" w:space="0" w:color="auto"/>
                  </w:divBdr>
                </w:div>
              </w:divsChild>
            </w:div>
            <w:div w:id="1033262169">
              <w:marLeft w:val="0"/>
              <w:marRight w:val="0"/>
              <w:marTop w:val="0"/>
              <w:marBottom w:val="0"/>
              <w:divBdr>
                <w:top w:val="none" w:sz="0" w:space="0" w:color="auto"/>
                <w:left w:val="none" w:sz="0" w:space="0" w:color="auto"/>
                <w:bottom w:val="none" w:sz="0" w:space="0" w:color="auto"/>
                <w:right w:val="none" w:sz="0" w:space="0" w:color="auto"/>
              </w:divBdr>
              <w:divsChild>
                <w:div w:id="1919246958">
                  <w:marLeft w:val="0"/>
                  <w:marRight w:val="0"/>
                  <w:marTop w:val="0"/>
                  <w:marBottom w:val="0"/>
                  <w:divBdr>
                    <w:top w:val="none" w:sz="0" w:space="0" w:color="auto"/>
                    <w:left w:val="none" w:sz="0" w:space="0" w:color="auto"/>
                    <w:bottom w:val="none" w:sz="0" w:space="0" w:color="auto"/>
                    <w:right w:val="none" w:sz="0" w:space="0" w:color="auto"/>
                  </w:divBdr>
                </w:div>
              </w:divsChild>
            </w:div>
            <w:div w:id="1732196753">
              <w:marLeft w:val="0"/>
              <w:marRight w:val="0"/>
              <w:marTop w:val="0"/>
              <w:marBottom w:val="0"/>
              <w:divBdr>
                <w:top w:val="none" w:sz="0" w:space="0" w:color="auto"/>
                <w:left w:val="none" w:sz="0" w:space="0" w:color="auto"/>
                <w:bottom w:val="none" w:sz="0" w:space="0" w:color="auto"/>
                <w:right w:val="none" w:sz="0" w:space="0" w:color="auto"/>
              </w:divBdr>
              <w:divsChild>
                <w:div w:id="242032094">
                  <w:marLeft w:val="0"/>
                  <w:marRight w:val="0"/>
                  <w:marTop w:val="0"/>
                  <w:marBottom w:val="0"/>
                  <w:divBdr>
                    <w:top w:val="none" w:sz="0" w:space="0" w:color="auto"/>
                    <w:left w:val="none" w:sz="0" w:space="0" w:color="auto"/>
                    <w:bottom w:val="none" w:sz="0" w:space="0" w:color="auto"/>
                    <w:right w:val="none" w:sz="0" w:space="0" w:color="auto"/>
                  </w:divBdr>
                </w:div>
              </w:divsChild>
            </w:div>
            <w:div w:id="1849950746">
              <w:marLeft w:val="0"/>
              <w:marRight w:val="0"/>
              <w:marTop w:val="0"/>
              <w:marBottom w:val="0"/>
              <w:divBdr>
                <w:top w:val="none" w:sz="0" w:space="0" w:color="auto"/>
                <w:left w:val="none" w:sz="0" w:space="0" w:color="auto"/>
                <w:bottom w:val="none" w:sz="0" w:space="0" w:color="auto"/>
                <w:right w:val="none" w:sz="0" w:space="0" w:color="auto"/>
              </w:divBdr>
              <w:divsChild>
                <w:div w:id="299238553">
                  <w:marLeft w:val="0"/>
                  <w:marRight w:val="0"/>
                  <w:marTop w:val="0"/>
                  <w:marBottom w:val="0"/>
                  <w:divBdr>
                    <w:top w:val="none" w:sz="0" w:space="0" w:color="auto"/>
                    <w:left w:val="none" w:sz="0" w:space="0" w:color="auto"/>
                    <w:bottom w:val="none" w:sz="0" w:space="0" w:color="auto"/>
                    <w:right w:val="none" w:sz="0" w:space="0" w:color="auto"/>
                  </w:divBdr>
                </w:div>
              </w:divsChild>
            </w:div>
            <w:div w:id="1953323088">
              <w:marLeft w:val="0"/>
              <w:marRight w:val="0"/>
              <w:marTop w:val="0"/>
              <w:marBottom w:val="0"/>
              <w:divBdr>
                <w:top w:val="none" w:sz="0" w:space="0" w:color="auto"/>
                <w:left w:val="none" w:sz="0" w:space="0" w:color="auto"/>
                <w:bottom w:val="none" w:sz="0" w:space="0" w:color="auto"/>
                <w:right w:val="none" w:sz="0" w:space="0" w:color="auto"/>
              </w:divBdr>
              <w:divsChild>
                <w:div w:id="935406104">
                  <w:marLeft w:val="0"/>
                  <w:marRight w:val="0"/>
                  <w:marTop w:val="0"/>
                  <w:marBottom w:val="0"/>
                  <w:divBdr>
                    <w:top w:val="none" w:sz="0" w:space="0" w:color="auto"/>
                    <w:left w:val="none" w:sz="0" w:space="0" w:color="auto"/>
                    <w:bottom w:val="none" w:sz="0" w:space="0" w:color="auto"/>
                    <w:right w:val="none" w:sz="0" w:space="0" w:color="auto"/>
                  </w:divBdr>
                </w:div>
              </w:divsChild>
            </w:div>
            <w:div w:id="386689536">
              <w:marLeft w:val="0"/>
              <w:marRight w:val="0"/>
              <w:marTop w:val="0"/>
              <w:marBottom w:val="0"/>
              <w:divBdr>
                <w:top w:val="none" w:sz="0" w:space="0" w:color="auto"/>
                <w:left w:val="none" w:sz="0" w:space="0" w:color="auto"/>
                <w:bottom w:val="none" w:sz="0" w:space="0" w:color="auto"/>
                <w:right w:val="none" w:sz="0" w:space="0" w:color="auto"/>
              </w:divBdr>
              <w:divsChild>
                <w:div w:id="390036993">
                  <w:marLeft w:val="0"/>
                  <w:marRight w:val="0"/>
                  <w:marTop w:val="0"/>
                  <w:marBottom w:val="0"/>
                  <w:divBdr>
                    <w:top w:val="none" w:sz="0" w:space="0" w:color="auto"/>
                    <w:left w:val="none" w:sz="0" w:space="0" w:color="auto"/>
                    <w:bottom w:val="none" w:sz="0" w:space="0" w:color="auto"/>
                    <w:right w:val="none" w:sz="0" w:space="0" w:color="auto"/>
                  </w:divBdr>
                </w:div>
              </w:divsChild>
            </w:div>
            <w:div w:id="1929650339">
              <w:marLeft w:val="0"/>
              <w:marRight w:val="0"/>
              <w:marTop w:val="0"/>
              <w:marBottom w:val="0"/>
              <w:divBdr>
                <w:top w:val="none" w:sz="0" w:space="0" w:color="auto"/>
                <w:left w:val="none" w:sz="0" w:space="0" w:color="auto"/>
                <w:bottom w:val="none" w:sz="0" w:space="0" w:color="auto"/>
                <w:right w:val="none" w:sz="0" w:space="0" w:color="auto"/>
              </w:divBdr>
              <w:divsChild>
                <w:div w:id="904804262">
                  <w:marLeft w:val="0"/>
                  <w:marRight w:val="0"/>
                  <w:marTop w:val="0"/>
                  <w:marBottom w:val="0"/>
                  <w:divBdr>
                    <w:top w:val="none" w:sz="0" w:space="0" w:color="auto"/>
                    <w:left w:val="none" w:sz="0" w:space="0" w:color="auto"/>
                    <w:bottom w:val="none" w:sz="0" w:space="0" w:color="auto"/>
                    <w:right w:val="none" w:sz="0" w:space="0" w:color="auto"/>
                  </w:divBdr>
                </w:div>
              </w:divsChild>
            </w:div>
            <w:div w:id="283266840">
              <w:marLeft w:val="0"/>
              <w:marRight w:val="0"/>
              <w:marTop w:val="0"/>
              <w:marBottom w:val="0"/>
              <w:divBdr>
                <w:top w:val="none" w:sz="0" w:space="0" w:color="auto"/>
                <w:left w:val="none" w:sz="0" w:space="0" w:color="auto"/>
                <w:bottom w:val="none" w:sz="0" w:space="0" w:color="auto"/>
                <w:right w:val="none" w:sz="0" w:space="0" w:color="auto"/>
              </w:divBdr>
              <w:divsChild>
                <w:div w:id="542448329">
                  <w:marLeft w:val="0"/>
                  <w:marRight w:val="0"/>
                  <w:marTop w:val="0"/>
                  <w:marBottom w:val="0"/>
                  <w:divBdr>
                    <w:top w:val="none" w:sz="0" w:space="0" w:color="auto"/>
                    <w:left w:val="none" w:sz="0" w:space="0" w:color="auto"/>
                    <w:bottom w:val="none" w:sz="0" w:space="0" w:color="auto"/>
                    <w:right w:val="none" w:sz="0" w:space="0" w:color="auto"/>
                  </w:divBdr>
                </w:div>
              </w:divsChild>
            </w:div>
            <w:div w:id="1188639530">
              <w:marLeft w:val="0"/>
              <w:marRight w:val="0"/>
              <w:marTop w:val="0"/>
              <w:marBottom w:val="0"/>
              <w:divBdr>
                <w:top w:val="none" w:sz="0" w:space="0" w:color="auto"/>
                <w:left w:val="none" w:sz="0" w:space="0" w:color="auto"/>
                <w:bottom w:val="none" w:sz="0" w:space="0" w:color="auto"/>
                <w:right w:val="none" w:sz="0" w:space="0" w:color="auto"/>
              </w:divBdr>
              <w:divsChild>
                <w:div w:id="1578050221">
                  <w:marLeft w:val="0"/>
                  <w:marRight w:val="0"/>
                  <w:marTop w:val="0"/>
                  <w:marBottom w:val="0"/>
                  <w:divBdr>
                    <w:top w:val="none" w:sz="0" w:space="0" w:color="auto"/>
                    <w:left w:val="none" w:sz="0" w:space="0" w:color="auto"/>
                    <w:bottom w:val="none" w:sz="0" w:space="0" w:color="auto"/>
                    <w:right w:val="none" w:sz="0" w:space="0" w:color="auto"/>
                  </w:divBdr>
                </w:div>
              </w:divsChild>
            </w:div>
            <w:div w:id="1905412852">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sChild>
            </w:div>
            <w:div w:id="1593471306">
              <w:marLeft w:val="0"/>
              <w:marRight w:val="0"/>
              <w:marTop w:val="0"/>
              <w:marBottom w:val="0"/>
              <w:divBdr>
                <w:top w:val="none" w:sz="0" w:space="0" w:color="auto"/>
                <w:left w:val="none" w:sz="0" w:space="0" w:color="auto"/>
                <w:bottom w:val="none" w:sz="0" w:space="0" w:color="auto"/>
                <w:right w:val="none" w:sz="0" w:space="0" w:color="auto"/>
              </w:divBdr>
              <w:divsChild>
                <w:div w:id="86385228">
                  <w:marLeft w:val="0"/>
                  <w:marRight w:val="0"/>
                  <w:marTop w:val="0"/>
                  <w:marBottom w:val="0"/>
                  <w:divBdr>
                    <w:top w:val="none" w:sz="0" w:space="0" w:color="auto"/>
                    <w:left w:val="none" w:sz="0" w:space="0" w:color="auto"/>
                    <w:bottom w:val="none" w:sz="0" w:space="0" w:color="auto"/>
                    <w:right w:val="none" w:sz="0" w:space="0" w:color="auto"/>
                  </w:divBdr>
                </w:div>
              </w:divsChild>
            </w:div>
            <w:div w:id="2053647957">
              <w:marLeft w:val="0"/>
              <w:marRight w:val="0"/>
              <w:marTop w:val="0"/>
              <w:marBottom w:val="0"/>
              <w:divBdr>
                <w:top w:val="none" w:sz="0" w:space="0" w:color="auto"/>
                <w:left w:val="none" w:sz="0" w:space="0" w:color="auto"/>
                <w:bottom w:val="none" w:sz="0" w:space="0" w:color="auto"/>
                <w:right w:val="none" w:sz="0" w:space="0" w:color="auto"/>
              </w:divBdr>
              <w:divsChild>
                <w:div w:id="1599676291">
                  <w:marLeft w:val="0"/>
                  <w:marRight w:val="0"/>
                  <w:marTop w:val="0"/>
                  <w:marBottom w:val="0"/>
                  <w:divBdr>
                    <w:top w:val="none" w:sz="0" w:space="0" w:color="auto"/>
                    <w:left w:val="none" w:sz="0" w:space="0" w:color="auto"/>
                    <w:bottom w:val="none" w:sz="0" w:space="0" w:color="auto"/>
                    <w:right w:val="none" w:sz="0" w:space="0" w:color="auto"/>
                  </w:divBdr>
                </w:div>
              </w:divsChild>
            </w:div>
            <w:div w:id="1112744757">
              <w:marLeft w:val="0"/>
              <w:marRight w:val="0"/>
              <w:marTop w:val="0"/>
              <w:marBottom w:val="0"/>
              <w:divBdr>
                <w:top w:val="none" w:sz="0" w:space="0" w:color="auto"/>
                <w:left w:val="none" w:sz="0" w:space="0" w:color="auto"/>
                <w:bottom w:val="none" w:sz="0" w:space="0" w:color="auto"/>
                <w:right w:val="none" w:sz="0" w:space="0" w:color="auto"/>
              </w:divBdr>
              <w:divsChild>
                <w:div w:id="307364179">
                  <w:marLeft w:val="0"/>
                  <w:marRight w:val="0"/>
                  <w:marTop w:val="0"/>
                  <w:marBottom w:val="0"/>
                  <w:divBdr>
                    <w:top w:val="none" w:sz="0" w:space="0" w:color="auto"/>
                    <w:left w:val="none" w:sz="0" w:space="0" w:color="auto"/>
                    <w:bottom w:val="none" w:sz="0" w:space="0" w:color="auto"/>
                    <w:right w:val="none" w:sz="0" w:space="0" w:color="auto"/>
                  </w:divBdr>
                </w:div>
              </w:divsChild>
            </w:div>
            <w:div w:id="713818576">
              <w:marLeft w:val="0"/>
              <w:marRight w:val="0"/>
              <w:marTop w:val="0"/>
              <w:marBottom w:val="0"/>
              <w:divBdr>
                <w:top w:val="none" w:sz="0" w:space="0" w:color="auto"/>
                <w:left w:val="none" w:sz="0" w:space="0" w:color="auto"/>
                <w:bottom w:val="none" w:sz="0" w:space="0" w:color="auto"/>
                <w:right w:val="none" w:sz="0" w:space="0" w:color="auto"/>
              </w:divBdr>
              <w:divsChild>
                <w:div w:id="1283271674">
                  <w:marLeft w:val="0"/>
                  <w:marRight w:val="0"/>
                  <w:marTop w:val="0"/>
                  <w:marBottom w:val="0"/>
                  <w:divBdr>
                    <w:top w:val="none" w:sz="0" w:space="0" w:color="auto"/>
                    <w:left w:val="none" w:sz="0" w:space="0" w:color="auto"/>
                    <w:bottom w:val="none" w:sz="0" w:space="0" w:color="auto"/>
                    <w:right w:val="none" w:sz="0" w:space="0" w:color="auto"/>
                  </w:divBdr>
                </w:div>
              </w:divsChild>
            </w:div>
            <w:div w:id="1047296439">
              <w:marLeft w:val="0"/>
              <w:marRight w:val="0"/>
              <w:marTop w:val="0"/>
              <w:marBottom w:val="0"/>
              <w:divBdr>
                <w:top w:val="none" w:sz="0" w:space="0" w:color="auto"/>
                <w:left w:val="none" w:sz="0" w:space="0" w:color="auto"/>
                <w:bottom w:val="none" w:sz="0" w:space="0" w:color="auto"/>
                <w:right w:val="none" w:sz="0" w:space="0" w:color="auto"/>
              </w:divBdr>
              <w:divsChild>
                <w:div w:id="268701138">
                  <w:marLeft w:val="0"/>
                  <w:marRight w:val="0"/>
                  <w:marTop w:val="0"/>
                  <w:marBottom w:val="0"/>
                  <w:divBdr>
                    <w:top w:val="none" w:sz="0" w:space="0" w:color="auto"/>
                    <w:left w:val="none" w:sz="0" w:space="0" w:color="auto"/>
                    <w:bottom w:val="none" w:sz="0" w:space="0" w:color="auto"/>
                    <w:right w:val="none" w:sz="0" w:space="0" w:color="auto"/>
                  </w:divBdr>
                </w:div>
              </w:divsChild>
            </w:div>
            <w:div w:id="1051228834">
              <w:marLeft w:val="0"/>
              <w:marRight w:val="0"/>
              <w:marTop w:val="0"/>
              <w:marBottom w:val="0"/>
              <w:divBdr>
                <w:top w:val="none" w:sz="0" w:space="0" w:color="auto"/>
                <w:left w:val="none" w:sz="0" w:space="0" w:color="auto"/>
                <w:bottom w:val="none" w:sz="0" w:space="0" w:color="auto"/>
                <w:right w:val="none" w:sz="0" w:space="0" w:color="auto"/>
              </w:divBdr>
              <w:divsChild>
                <w:div w:id="2070036963">
                  <w:marLeft w:val="0"/>
                  <w:marRight w:val="0"/>
                  <w:marTop w:val="0"/>
                  <w:marBottom w:val="0"/>
                  <w:divBdr>
                    <w:top w:val="none" w:sz="0" w:space="0" w:color="auto"/>
                    <w:left w:val="none" w:sz="0" w:space="0" w:color="auto"/>
                    <w:bottom w:val="none" w:sz="0" w:space="0" w:color="auto"/>
                    <w:right w:val="none" w:sz="0" w:space="0" w:color="auto"/>
                  </w:divBdr>
                </w:div>
              </w:divsChild>
            </w:div>
            <w:div w:id="1448507896">
              <w:marLeft w:val="0"/>
              <w:marRight w:val="0"/>
              <w:marTop w:val="0"/>
              <w:marBottom w:val="0"/>
              <w:divBdr>
                <w:top w:val="none" w:sz="0" w:space="0" w:color="auto"/>
                <w:left w:val="none" w:sz="0" w:space="0" w:color="auto"/>
                <w:bottom w:val="none" w:sz="0" w:space="0" w:color="auto"/>
                <w:right w:val="none" w:sz="0" w:space="0" w:color="auto"/>
              </w:divBdr>
              <w:divsChild>
                <w:div w:id="879165752">
                  <w:marLeft w:val="0"/>
                  <w:marRight w:val="0"/>
                  <w:marTop w:val="0"/>
                  <w:marBottom w:val="0"/>
                  <w:divBdr>
                    <w:top w:val="none" w:sz="0" w:space="0" w:color="auto"/>
                    <w:left w:val="none" w:sz="0" w:space="0" w:color="auto"/>
                    <w:bottom w:val="none" w:sz="0" w:space="0" w:color="auto"/>
                    <w:right w:val="none" w:sz="0" w:space="0" w:color="auto"/>
                  </w:divBdr>
                </w:div>
              </w:divsChild>
            </w:div>
            <w:div w:id="410199405">
              <w:marLeft w:val="0"/>
              <w:marRight w:val="0"/>
              <w:marTop w:val="0"/>
              <w:marBottom w:val="0"/>
              <w:divBdr>
                <w:top w:val="none" w:sz="0" w:space="0" w:color="auto"/>
                <w:left w:val="none" w:sz="0" w:space="0" w:color="auto"/>
                <w:bottom w:val="none" w:sz="0" w:space="0" w:color="auto"/>
                <w:right w:val="none" w:sz="0" w:space="0" w:color="auto"/>
              </w:divBdr>
              <w:divsChild>
                <w:div w:id="963734810">
                  <w:marLeft w:val="0"/>
                  <w:marRight w:val="0"/>
                  <w:marTop w:val="0"/>
                  <w:marBottom w:val="0"/>
                  <w:divBdr>
                    <w:top w:val="none" w:sz="0" w:space="0" w:color="auto"/>
                    <w:left w:val="none" w:sz="0" w:space="0" w:color="auto"/>
                    <w:bottom w:val="none" w:sz="0" w:space="0" w:color="auto"/>
                    <w:right w:val="none" w:sz="0" w:space="0" w:color="auto"/>
                  </w:divBdr>
                </w:div>
              </w:divsChild>
            </w:div>
            <w:div w:id="1438677668">
              <w:marLeft w:val="0"/>
              <w:marRight w:val="0"/>
              <w:marTop w:val="0"/>
              <w:marBottom w:val="0"/>
              <w:divBdr>
                <w:top w:val="none" w:sz="0" w:space="0" w:color="auto"/>
                <w:left w:val="none" w:sz="0" w:space="0" w:color="auto"/>
                <w:bottom w:val="none" w:sz="0" w:space="0" w:color="auto"/>
                <w:right w:val="none" w:sz="0" w:space="0" w:color="auto"/>
              </w:divBdr>
              <w:divsChild>
                <w:div w:id="1662587133">
                  <w:marLeft w:val="0"/>
                  <w:marRight w:val="0"/>
                  <w:marTop w:val="0"/>
                  <w:marBottom w:val="0"/>
                  <w:divBdr>
                    <w:top w:val="none" w:sz="0" w:space="0" w:color="auto"/>
                    <w:left w:val="none" w:sz="0" w:space="0" w:color="auto"/>
                    <w:bottom w:val="none" w:sz="0" w:space="0" w:color="auto"/>
                    <w:right w:val="none" w:sz="0" w:space="0" w:color="auto"/>
                  </w:divBdr>
                </w:div>
              </w:divsChild>
            </w:div>
            <w:div w:id="1049449939">
              <w:marLeft w:val="0"/>
              <w:marRight w:val="0"/>
              <w:marTop w:val="0"/>
              <w:marBottom w:val="0"/>
              <w:divBdr>
                <w:top w:val="none" w:sz="0" w:space="0" w:color="auto"/>
                <w:left w:val="none" w:sz="0" w:space="0" w:color="auto"/>
                <w:bottom w:val="none" w:sz="0" w:space="0" w:color="auto"/>
                <w:right w:val="none" w:sz="0" w:space="0" w:color="auto"/>
              </w:divBdr>
              <w:divsChild>
                <w:div w:id="512187176">
                  <w:marLeft w:val="0"/>
                  <w:marRight w:val="0"/>
                  <w:marTop w:val="0"/>
                  <w:marBottom w:val="0"/>
                  <w:divBdr>
                    <w:top w:val="none" w:sz="0" w:space="0" w:color="auto"/>
                    <w:left w:val="none" w:sz="0" w:space="0" w:color="auto"/>
                    <w:bottom w:val="none" w:sz="0" w:space="0" w:color="auto"/>
                    <w:right w:val="none" w:sz="0" w:space="0" w:color="auto"/>
                  </w:divBdr>
                </w:div>
              </w:divsChild>
            </w:div>
            <w:div w:id="196164313">
              <w:marLeft w:val="0"/>
              <w:marRight w:val="0"/>
              <w:marTop w:val="0"/>
              <w:marBottom w:val="0"/>
              <w:divBdr>
                <w:top w:val="none" w:sz="0" w:space="0" w:color="auto"/>
                <w:left w:val="none" w:sz="0" w:space="0" w:color="auto"/>
                <w:bottom w:val="none" w:sz="0" w:space="0" w:color="auto"/>
                <w:right w:val="none" w:sz="0" w:space="0" w:color="auto"/>
              </w:divBdr>
              <w:divsChild>
                <w:div w:id="680013814">
                  <w:marLeft w:val="0"/>
                  <w:marRight w:val="0"/>
                  <w:marTop w:val="0"/>
                  <w:marBottom w:val="0"/>
                  <w:divBdr>
                    <w:top w:val="none" w:sz="0" w:space="0" w:color="auto"/>
                    <w:left w:val="none" w:sz="0" w:space="0" w:color="auto"/>
                    <w:bottom w:val="none" w:sz="0" w:space="0" w:color="auto"/>
                    <w:right w:val="none" w:sz="0" w:space="0" w:color="auto"/>
                  </w:divBdr>
                </w:div>
              </w:divsChild>
            </w:div>
            <w:div w:id="1498836917">
              <w:marLeft w:val="0"/>
              <w:marRight w:val="0"/>
              <w:marTop w:val="0"/>
              <w:marBottom w:val="0"/>
              <w:divBdr>
                <w:top w:val="none" w:sz="0" w:space="0" w:color="auto"/>
                <w:left w:val="none" w:sz="0" w:space="0" w:color="auto"/>
                <w:bottom w:val="none" w:sz="0" w:space="0" w:color="auto"/>
                <w:right w:val="none" w:sz="0" w:space="0" w:color="auto"/>
              </w:divBdr>
              <w:divsChild>
                <w:div w:id="660622287">
                  <w:marLeft w:val="0"/>
                  <w:marRight w:val="0"/>
                  <w:marTop w:val="0"/>
                  <w:marBottom w:val="0"/>
                  <w:divBdr>
                    <w:top w:val="none" w:sz="0" w:space="0" w:color="auto"/>
                    <w:left w:val="none" w:sz="0" w:space="0" w:color="auto"/>
                    <w:bottom w:val="none" w:sz="0" w:space="0" w:color="auto"/>
                    <w:right w:val="none" w:sz="0" w:space="0" w:color="auto"/>
                  </w:divBdr>
                </w:div>
              </w:divsChild>
            </w:div>
            <w:div w:id="89667898">
              <w:marLeft w:val="0"/>
              <w:marRight w:val="0"/>
              <w:marTop w:val="0"/>
              <w:marBottom w:val="0"/>
              <w:divBdr>
                <w:top w:val="none" w:sz="0" w:space="0" w:color="auto"/>
                <w:left w:val="none" w:sz="0" w:space="0" w:color="auto"/>
                <w:bottom w:val="none" w:sz="0" w:space="0" w:color="auto"/>
                <w:right w:val="none" w:sz="0" w:space="0" w:color="auto"/>
              </w:divBdr>
              <w:divsChild>
                <w:div w:id="306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018">
      <w:bodyDiv w:val="1"/>
      <w:marLeft w:val="0"/>
      <w:marRight w:val="0"/>
      <w:marTop w:val="0"/>
      <w:marBottom w:val="0"/>
      <w:divBdr>
        <w:top w:val="none" w:sz="0" w:space="0" w:color="auto"/>
        <w:left w:val="none" w:sz="0" w:space="0" w:color="auto"/>
        <w:bottom w:val="none" w:sz="0" w:space="0" w:color="auto"/>
        <w:right w:val="none" w:sz="0" w:space="0" w:color="auto"/>
      </w:divBdr>
    </w:div>
    <w:div w:id="905382430">
      <w:bodyDiv w:val="1"/>
      <w:marLeft w:val="0"/>
      <w:marRight w:val="0"/>
      <w:marTop w:val="0"/>
      <w:marBottom w:val="0"/>
      <w:divBdr>
        <w:top w:val="none" w:sz="0" w:space="0" w:color="auto"/>
        <w:left w:val="none" w:sz="0" w:space="0" w:color="auto"/>
        <w:bottom w:val="none" w:sz="0" w:space="0" w:color="auto"/>
        <w:right w:val="none" w:sz="0" w:space="0" w:color="auto"/>
      </w:divBdr>
    </w:div>
    <w:div w:id="912928009">
      <w:bodyDiv w:val="1"/>
      <w:marLeft w:val="0"/>
      <w:marRight w:val="0"/>
      <w:marTop w:val="0"/>
      <w:marBottom w:val="0"/>
      <w:divBdr>
        <w:top w:val="none" w:sz="0" w:space="0" w:color="auto"/>
        <w:left w:val="none" w:sz="0" w:space="0" w:color="auto"/>
        <w:bottom w:val="none" w:sz="0" w:space="0" w:color="auto"/>
        <w:right w:val="none" w:sz="0" w:space="0" w:color="auto"/>
      </w:divBdr>
    </w:div>
    <w:div w:id="919555985">
      <w:bodyDiv w:val="1"/>
      <w:marLeft w:val="0"/>
      <w:marRight w:val="0"/>
      <w:marTop w:val="0"/>
      <w:marBottom w:val="0"/>
      <w:divBdr>
        <w:top w:val="none" w:sz="0" w:space="0" w:color="auto"/>
        <w:left w:val="none" w:sz="0" w:space="0" w:color="auto"/>
        <w:bottom w:val="none" w:sz="0" w:space="0" w:color="auto"/>
        <w:right w:val="none" w:sz="0" w:space="0" w:color="auto"/>
      </w:divBdr>
    </w:div>
    <w:div w:id="923219442">
      <w:bodyDiv w:val="1"/>
      <w:marLeft w:val="0"/>
      <w:marRight w:val="0"/>
      <w:marTop w:val="0"/>
      <w:marBottom w:val="0"/>
      <w:divBdr>
        <w:top w:val="none" w:sz="0" w:space="0" w:color="auto"/>
        <w:left w:val="none" w:sz="0" w:space="0" w:color="auto"/>
        <w:bottom w:val="none" w:sz="0" w:space="0" w:color="auto"/>
        <w:right w:val="none" w:sz="0" w:space="0" w:color="auto"/>
      </w:divBdr>
      <w:divsChild>
        <w:div w:id="1033921985">
          <w:marLeft w:val="0"/>
          <w:marRight w:val="0"/>
          <w:marTop w:val="0"/>
          <w:marBottom w:val="0"/>
          <w:divBdr>
            <w:top w:val="none" w:sz="0" w:space="0" w:color="auto"/>
            <w:left w:val="none" w:sz="0" w:space="0" w:color="auto"/>
            <w:bottom w:val="none" w:sz="0" w:space="0" w:color="auto"/>
            <w:right w:val="none" w:sz="0" w:space="0" w:color="auto"/>
          </w:divBdr>
          <w:divsChild>
            <w:div w:id="479273197">
              <w:marLeft w:val="0"/>
              <w:marRight w:val="0"/>
              <w:marTop w:val="0"/>
              <w:marBottom w:val="0"/>
              <w:divBdr>
                <w:top w:val="none" w:sz="0" w:space="0" w:color="auto"/>
                <w:left w:val="none" w:sz="0" w:space="0" w:color="auto"/>
                <w:bottom w:val="none" w:sz="0" w:space="0" w:color="auto"/>
                <w:right w:val="none" w:sz="0" w:space="0" w:color="auto"/>
              </w:divBdr>
              <w:divsChild>
                <w:div w:id="16451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6551">
      <w:bodyDiv w:val="1"/>
      <w:marLeft w:val="0"/>
      <w:marRight w:val="0"/>
      <w:marTop w:val="0"/>
      <w:marBottom w:val="0"/>
      <w:divBdr>
        <w:top w:val="none" w:sz="0" w:space="0" w:color="auto"/>
        <w:left w:val="none" w:sz="0" w:space="0" w:color="auto"/>
        <w:bottom w:val="none" w:sz="0" w:space="0" w:color="auto"/>
        <w:right w:val="none" w:sz="0" w:space="0" w:color="auto"/>
      </w:divBdr>
    </w:div>
    <w:div w:id="931739948">
      <w:bodyDiv w:val="1"/>
      <w:marLeft w:val="0"/>
      <w:marRight w:val="0"/>
      <w:marTop w:val="0"/>
      <w:marBottom w:val="0"/>
      <w:divBdr>
        <w:top w:val="none" w:sz="0" w:space="0" w:color="auto"/>
        <w:left w:val="none" w:sz="0" w:space="0" w:color="auto"/>
        <w:bottom w:val="none" w:sz="0" w:space="0" w:color="auto"/>
        <w:right w:val="none" w:sz="0" w:space="0" w:color="auto"/>
      </w:divBdr>
    </w:div>
    <w:div w:id="932975929">
      <w:bodyDiv w:val="1"/>
      <w:marLeft w:val="0"/>
      <w:marRight w:val="0"/>
      <w:marTop w:val="0"/>
      <w:marBottom w:val="0"/>
      <w:divBdr>
        <w:top w:val="none" w:sz="0" w:space="0" w:color="auto"/>
        <w:left w:val="none" w:sz="0" w:space="0" w:color="auto"/>
        <w:bottom w:val="none" w:sz="0" w:space="0" w:color="auto"/>
        <w:right w:val="none" w:sz="0" w:space="0" w:color="auto"/>
      </w:divBdr>
    </w:div>
    <w:div w:id="933829082">
      <w:bodyDiv w:val="1"/>
      <w:marLeft w:val="0"/>
      <w:marRight w:val="0"/>
      <w:marTop w:val="0"/>
      <w:marBottom w:val="0"/>
      <w:divBdr>
        <w:top w:val="none" w:sz="0" w:space="0" w:color="auto"/>
        <w:left w:val="none" w:sz="0" w:space="0" w:color="auto"/>
        <w:bottom w:val="none" w:sz="0" w:space="0" w:color="auto"/>
        <w:right w:val="none" w:sz="0" w:space="0" w:color="auto"/>
      </w:divBdr>
    </w:div>
    <w:div w:id="935941853">
      <w:bodyDiv w:val="1"/>
      <w:marLeft w:val="0"/>
      <w:marRight w:val="0"/>
      <w:marTop w:val="0"/>
      <w:marBottom w:val="0"/>
      <w:divBdr>
        <w:top w:val="none" w:sz="0" w:space="0" w:color="auto"/>
        <w:left w:val="none" w:sz="0" w:space="0" w:color="auto"/>
        <w:bottom w:val="none" w:sz="0" w:space="0" w:color="auto"/>
        <w:right w:val="none" w:sz="0" w:space="0" w:color="auto"/>
      </w:divBdr>
    </w:div>
    <w:div w:id="947280130">
      <w:bodyDiv w:val="1"/>
      <w:marLeft w:val="0"/>
      <w:marRight w:val="0"/>
      <w:marTop w:val="0"/>
      <w:marBottom w:val="0"/>
      <w:divBdr>
        <w:top w:val="none" w:sz="0" w:space="0" w:color="auto"/>
        <w:left w:val="none" w:sz="0" w:space="0" w:color="auto"/>
        <w:bottom w:val="none" w:sz="0" w:space="0" w:color="auto"/>
        <w:right w:val="none" w:sz="0" w:space="0" w:color="auto"/>
      </w:divBdr>
    </w:div>
    <w:div w:id="947543847">
      <w:bodyDiv w:val="1"/>
      <w:marLeft w:val="0"/>
      <w:marRight w:val="0"/>
      <w:marTop w:val="0"/>
      <w:marBottom w:val="0"/>
      <w:divBdr>
        <w:top w:val="none" w:sz="0" w:space="0" w:color="auto"/>
        <w:left w:val="none" w:sz="0" w:space="0" w:color="auto"/>
        <w:bottom w:val="none" w:sz="0" w:space="0" w:color="auto"/>
        <w:right w:val="none" w:sz="0" w:space="0" w:color="auto"/>
      </w:divBdr>
    </w:div>
    <w:div w:id="951546805">
      <w:bodyDiv w:val="1"/>
      <w:marLeft w:val="0"/>
      <w:marRight w:val="0"/>
      <w:marTop w:val="0"/>
      <w:marBottom w:val="0"/>
      <w:divBdr>
        <w:top w:val="none" w:sz="0" w:space="0" w:color="auto"/>
        <w:left w:val="none" w:sz="0" w:space="0" w:color="auto"/>
        <w:bottom w:val="none" w:sz="0" w:space="0" w:color="auto"/>
        <w:right w:val="none" w:sz="0" w:space="0" w:color="auto"/>
      </w:divBdr>
    </w:div>
    <w:div w:id="955676006">
      <w:bodyDiv w:val="1"/>
      <w:marLeft w:val="0"/>
      <w:marRight w:val="0"/>
      <w:marTop w:val="0"/>
      <w:marBottom w:val="0"/>
      <w:divBdr>
        <w:top w:val="none" w:sz="0" w:space="0" w:color="auto"/>
        <w:left w:val="none" w:sz="0" w:space="0" w:color="auto"/>
        <w:bottom w:val="none" w:sz="0" w:space="0" w:color="auto"/>
        <w:right w:val="none" w:sz="0" w:space="0" w:color="auto"/>
      </w:divBdr>
    </w:div>
    <w:div w:id="961620564">
      <w:bodyDiv w:val="1"/>
      <w:marLeft w:val="0"/>
      <w:marRight w:val="0"/>
      <w:marTop w:val="0"/>
      <w:marBottom w:val="0"/>
      <w:divBdr>
        <w:top w:val="none" w:sz="0" w:space="0" w:color="auto"/>
        <w:left w:val="none" w:sz="0" w:space="0" w:color="auto"/>
        <w:bottom w:val="none" w:sz="0" w:space="0" w:color="auto"/>
        <w:right w:val="none" w:sz="0" w:space="0" w:color="auto"/>
      </w:divBdr>
    </w:div>
    <w:div w:id="972978123">
      <w:bodyDiv w:val="1"/>
      <w:marLeft w:val="0"/>
      <w:marRight w:val="0"/>
      <w:marTop w:val="0"/>
      <w:marBottom w:val="0"/>
      <w:divBdr>
        <w:top w:val="none" w:sz="0" w:space="0" w:color="auto"/>
        <w:left w:val="none" w:sz="0" w:space="0" w:color="auto"/>
        <w:bottom w:val="none" w:sz="0" w:space="0" w:color="auto"/>
        <w:right w:val="none" w:sz="0" w:space="0" w:color="auto"/>
      </w:divBdr>
      <w:divsChild>
        <w:div w:id="1344430755">
          <w:marLeft w:val="0"/>
          <w:marRight w:val="0"/>
          <w:marTop w:val="0"/>
          <w:marBottom w:val="0"/>
          <w:divBdr>
            <w:top w:val="none" w:sz="0" w:space="0" w:color="auto"/>
            <w:left w:val="none" w:sz="0" w:space="0" w:color="auto"/>
            <w:bottom w:val="none" w:sz="0" w:space="0" w:color="auto"/>
            <w:right w:val="none" w:sz="0" w:space="0" w:color="auto"/>
          </w:divBdr>
          <w:divsChild>
            <w:div w:id="499465469">
              <w:marLeft w:val="0"/>
              <w:marRight w:val="0"/>
              <w:marTop w:val="0"/>
              <w:marBottom w:val="0"/>
              <w:divBdr>
                <w:top w:val="none" w:sz="0" w:space="0" w:color="auto"/>
                <w:left w:val="none" w:sz="0" w:space="0" w:color="auto"/>
                <w:bottom w:val="none" w:sz="0" w:space="0" w:color="auto"/>
                <w:right w:val="none" w:sz="0" w:space="0" w:color="auto"/>
              </w:divBdr>
              <w:divsChild>
                <w:div w:id="2517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0577">
      <w:bodyDiv w:val="1"/>
      <w:marLeft w:val="0"/>
      <w:marRight w:val="0"/>
      <w:marTop w:val="0"/>
      <w:marBottom w:val="0"/>
      <w:divBdr>
        <w:top w:val="none" w:sz="0" w:space="0" w:color="auto"/>
        <w:left w:val="none" w:sz="0" w:space="0" w:color="auto"/>
        <w:bottom w:val="none" w:sz="0" w:space="0" w:color="auto"/>
        <w:right w:val="none" w:sz="0" w:space="0" w:color="auto"/>
      </w:divBdr>
    </w:div>
    <w:div w:id="981036283">
      <w:bodyDiv w:val="1"/>
      <w:marLeft w:val="0"/>
      <w:marRight w:val="0"/>
      <w:marTop w:val="0"/>
      <w:marBottom w:val="0"/>
      <w:divBdr>
        <w:top w:val="none" w:sz="0" w:space="0" w:color="auto"/>
        <w:left w:val="none" w:sz="0" w:space="0" w:color="auto"/>
        <w:bottom w:val="none" w:sz="0" w:space="0" w:color="auto"/>
        <w:right w:val="none" w:sz="0" w:space="0" w:color="auto"/>
      </w:divBdr>
    </w:div>
    <w:div w:id="995299860">
      <w:bodyDiv w:val="1"/>
      <w:marLeft w:val="0"/>
      <w:marRight w:val="0"/>
      <w:marTop w:val="0"/>
      <w:marBottom w:val="0"/>
      <w:divBdr>
        <w:top w:val="none" w:sz="0" w:space="0" w:color="auto"/>
        <w:left w:val="none" w:sz="0" w:space="0" w:color="auto"/>
        <w:bottom w:val="none" w:sz="0" w:space="0" w:color="auto"/>
        <w:right w:val="none" w:sz="0" w:space="0" w:color="auto"/>
      </w:divBdr>
    </w:div>
    <w:div w:id="1008098375">
      <w:bodyDiv w:val="1"/>
      <w:marLeft w:val="0"/>
      <w:marRight w:val="0"/>
      <w:marTop w:val="0"/>
      <w:marBottom w:val="0"/>
      <w:divBdr>
        <w:top w:val="none" w:sz="0" w:space="0" w:color="auto"/>
        <w:left w:val="none" w:sz="0" w:space="0" w:color="auto"/>
        <w:bottom w:val="none" w:sz="0" w:space="0" w:color="auto"/>
        <w:right w:val="none" w:sz="0" w:space="0" w:color="auto"/>
      </w:divBdr>
    </w:div>
    <w:div w:id="1022390701">
      <w:bodyDiv w:val="1"/>
      <w:marLeft w:val="0"/>
      <w:marRight w:val="0"/>
      <w:marTop w:val="0"/>
      <w:marBottom w:val="0"/>
      <w:divBdr>
        <w:top w:val="none" w:sz="0" w:space="0" w:color="auto"/>
        <w:left w:val="none" w:sz="0" w:space="0" w:color="auto"/>
        <w:bottom w:val="none" w:sz="0" w:space="0" w:color="auto"/>
        <w:right w:val="none" w:sz="0" w:space="0" w:color="auto"/>
      </w:divBdr>
    </w:div>
    <w:div w:id="1023478376">
      <w:bodyDiv w:val="1"/>
      <w:marLeft w:val="0"/>
      <w:marRight w:val="0"/>
      <w:marTop w:val="0"/>
      <w:marBottom w:val="0"/>
      <w:divBdr>
        <w:top w:val="none" w:sz="0" w:space="0" w:color="auto"/>
        <w:left w:val="none" w:sz="0" w:space="0" w:color="auto"/>
        <w:bottom w:val="none" w:sz="0" w:space="0" w:color="auto"/>
        <w:right w:val="none" w:sz="0" w:space="0" w:color="auto"/>
      </w:divBdr>
    </w:div>
    <w:div w:id="1029451662">
      <w:bodyDiv w:val="1"/>
      <w:marLeft w:val="0"/>
      <w:marRight w:val="0"/>
      <w:marTop w:val="0"/>
      <w:marBottom w:val="0"/>
      <w:divBdr>
        <w:top w:val="none" w:sz="0" w:space="0" w:color="auto"/>
        <w:left w:val="none" w:sz="0" w:space="0" w:color="auto"/>
        <w:bottom w:val="none" w:sz="0" w:space="0" w:color="auto"/>
        <w:right w:val="none" w:sz="0" w:space="0" w:color="auto"/>
      </w:divBdr>
    </w:div>
    <w:div w:id="1041979627">
      <w:bodyDiv w:val="1"/>
      <w:marLeft w:val="0"/>
      <w:marRight w:val="0"/>
      <w:marTop w:val="0"/>
      <w:marBottom w:val="0"/>
      <w:divBdr>
        <w:top w:val="none" w:sz="0" w:space="0" w:color="auto"/>
        <w:left w:val="none" w:sz="0" w:space="0" w:color="auto"/>
        <w:bottom w:val="none" w:sz="0" w:space="0" w:color="auto"/>
        <w:right w:val="none" w:sz="0" w:space="0" w:color="auto"/>
      </w:divBdr>
    </w:div>
    <w:div w:id="1047100571">
      <w:bodyDiv w:val="1"/>
      <w:marLeft w:val="0"/>
      <w:marRight w:val="0"/>
      <w:marTop w:val="0"/>
      <w:marBottom w:val="0"/>
      <w:divBdr>
        <w:top w:val="none" w:sz="0" w:space="0" w:color="auto"/>
        <w:left w:val="none" w:sz="0" w:space="0" w:color="auto"/>
        <w:bottom w:val="none" w:sz="0" w:space="0" w:color="auto"/>
        <w:right w:val="none" w:sz="0" w:space="0" w:color="auto"/>
      </w:divBdr>
    </w:div>
    <w:div w:id="1062949759">
      <w:bodyDiv w:val="1"/>
      <w:marLeft w:val="0"/>
      <w:marRight w:val="0"/>
      <w:marTop w:val="0"/>
      <w:marBottom w:val="0"/>
      <w:divBdr>
        <w:top w:val="none" w:sz="0" w:space="0" w:color="auto"/>
        <w:left w:val="none" w:sz="0" w:space="0" w:color="auto"/>
        <w:bottom w:val="none" w:sz="0" w:space="0" w:color="auto"/>
        <w:right w:val="none" w:sz="0" w:space="0" w:color="auto"/>
      </w:divBdr>
    </w:div>
    <w:div w:id="1073043723">
      <w:bodyDiv w:val="1"/>
      <w:marLeft w:val="0"/>
      <w:marRight w:val="0"/>
      <w:marTop w:val="0"/>
      <w:marBottom w:val="0"/>
      <w:divBdr>
        <w:top w:val="none" w:sz="0" w:space="0" w:color="auto"/>
        <w:left w:val="none" w:sz="0" w:space="0" w:color="auto"/>
        <w:bottom w:val="none" w:sz="0" w:space="0" w:color="auto"/>
        <w:right w:val="none" w:sz="0" w:space="0" w:color="auto"/>
      </w:divBdr>
    </w:div>
    <w:div w:id="1075469731">
      <w:bodyDiv w:val="1"/>
      <w:marLeft w:val="0"/>
      <w:marRight w:val="0"/>
      <w:marTop w:val="0"/>
      <w:marBottom w:val="0"/>
      <w:divBdr>
        <w:top w:val="none" w:sz="0" w:space="0" w:color="auto"/>
        <w:left w:val="none" w:sz="0" w:space="0" w:color="auto"/>
        <w:bottom w:val="none" w:sz="0" w:space="0" w:color="auto"/>
        <w:right w:val="none" w:sz="0" w:space="0" w:color="auto"/>
      </w:divBdr>
    </w:div>
    <w:div w:id="1087535563">
      <w:bodyDiv w:val="1"/>
      <w:marLeft w:val="0"/>
      <w:marRight w:val="0"/>
      <w:marTop w:val="0"/>
      <w:marBottom w:val="0"/>
      <w:divBdr>
        <w:top w:val="none" w:sz="0" w:space="0" w:color="auto"/>
        <w:left w:val="none" w:sz="0" w:space="0" w:color="auto"/>
        <w:bottom w:val="none" w:sz="0" w:space="0" w:color="auto"/>
        <w:right w:val="none" w:sz="0" w:space="0" w:color="auto"/>
      </w:divBdr>
    </w:div>
    <w:div w:id="1099838166">
      <w:bodyDiv w:val="1"/>
      <w:marLeft w:val="0"/>
      <w:marRight w:val="0"/>
      <w:marTop w:val="0"/>
      <w:marBottom w:val="0"/>
      <w:divBdr>
        <w:top w:val="none" w:sz="0" w:space="0" w:color="auto"/>
        <w:left w:val="none" w:sz="0" w:space="0" w:color="auto"/>
        <w:bottom w:val="none" w:sz="0" w:space="0" w:color="auto"/>
        <w:right w:val="none" w:sz="0" w:space="0" w:color="auto"/>
      </w:divBdr>
    </w:div>
    <w:div w:id="1104151592">
      <w:bodyDiv w:val="1"/>
      <w:marLeft w:val="0"/>
      <w:marRight w:val="0"/>
      <w:marTop w:val="0"/>
      <w:marBottom w:val="0"/>
      <w:divBdr>
        <w:top w:val="none" w:sz="0" w:space="0" w:color="auto"/>
        <w:left w:val="none" w:sz="0" w:space="0" w:color="auto"/>
        <w:bottom w:val="none" w:sz="0" w:space="0" w:color="auto"/>
        <w:right w:val="none" w:sz="0" w:space="0" w:color="auto"/>
      </w:divBdr>
    </w:div>
    <w:div w:id="1106382932">
      <w:bodyDiv w:val="1"/>
      <w:marLeft w:val="0"/>
      <w:marRight w:val="0"/>
      <w:marTop w:val="0"/>
      <w:marBottom w:val="0"/>
      <w:divBdr>
        <w:top w:val="none" w:sz="0" w:space="0" w:color="auto"/>
        <w:left w:val="none" w:sz="0" w:space="0" w:color="auto"/>
        <w:bottom w:val="none" w:sz="0" w:space="0" w:color="auto"/>
        <w:right w:val="none" w:sz="0" w:space="0" w:color="auto"/>
      </w:divBdr>
      <w:divsChild>
        <w:div w:id="581834198">
          <w:marLeft w:val="547"/>
          <w:marRight w:val="0"/>
          <w:marTop w:val="154"/>
          <w:marBottom w:val="0"/>
          <w:divBdr>
            <w:top w:val="none" w:sz="0" w:space="0" w:color="auto"/>
            <w:left w:val="none" w:sz="0" w:space="0" w:color="auto"/>
            <w:bottom w:val="none" w:sz="0" w:space="0" w:color="auto"/>
            <w:right w:val="none" w:sz="0" w:space="0" w:color="auto"/>
          </w:divBdr>
        </w:div>
        <w:div w:id="1220745050">
          <w:marLeft w:val="547"/>
          <w:marRight w:val="0"/>
          <w:marTop w:val="154"/>
          <w:marBottom w:val="0"/>
          <w:divBdr>
            <w:top w:val="none" w:sz="0" w:space="0" w:color="auto"/>
            <w:left w:val="none" w:sz="0" w:space="0" w:color="auto"/>
            <w:bottom w:val="none" w:sz="0" w:space="0" w:color="auto"/>
            <w:right w:val="none" w:sz="0" w:space="0" w:color="auto"/>
          </w:divBdr>
        </w:div>
        <w:div w:id="1654215903">
          <w:marLeft w:val="547"/>
          <w:marRight w:val="0"/>
          <w:marTop w:val="154"/>
          <w:marBottom w:val="0"/>
          <w:divBdr>
            <w:top w:val="none" w:sz="0" w:space="0" w:color="auto"/>
            <w:left w:val="none" w:sz="0" w:space="0" w:color="auto"/>
            <w:bottom w:val="none" w:sz="0" w:space="0" w:color="auto"/>
            <w:right w:val="none" w:sz="0" w:space="0" w:color="auto"/>
          </w:divBdr>
        </w:div>
        <w:div w:id="1827739698">
          <w:marLeft w:val="547"/>
          <w:marRight w:val="0"/>
          <w:marTop w:val="154"/>
          <w:marBottom w:val="0"/>
          <w:divBdr>
            <w:top w:val="none" w:sz="0" w:space="0" w:color="auto"/>
            <w:left w:val="none" w:sz="0" w:space="0" w:color="auto"/>
            <w:bottom w:val="none" w:sz="0" w:space="0" w:color="auto"/>
            <w:right w:val="none" w:sz="0" w:space="0" w:color="auto"/>
          </w:divBdr>
        </w:div>
      </w:divsChild>
    </w:div>
    <w:div w:id="1106465175">
      <w:bodyDiv w:val="1"/>
      <w:marLeft w:val="0"/>
      <w:marRight w:val="0"/>
      <w:marTop w:val="0"/>
      <w:marBottom w:val="0"/>
      <w:divBdr>
        <w:top w:val="none" w:sz="0" w:space="0" w:color="auto"/>
        <w:left w:val="none" w:sz="0" w:space="0" w:color="auto"/>
        <w:bottom w:val="none" w:sz="0" w:space="0" w:color="auto"/>
        <w:right w:val="none" w:sz="0" w:space="0" w:color="auto"/>
      </w:divBdr>
    </w:div>
    <w:div w:id="1106850775">
      <w:bodyDiv w:val="1"/>
      <w:marLeft w:val="0"/>
      <w:marRight w:val="0"/>
      <w:marTop w:val="0"/>
      <w:marBottom w:val="0"/>
      <w:divBdr>
        <w:top w:val="none" w:sz="0" w:space="0" w:color="auto"/>
        <w:left w:val="none" w:sz="0" w:space="0" w:color="auto"/>
        <w:bottom w:val="none" w:sz="0" w:space="0" w:color="auto"/>
        <w:right w:val="none" w:sz="0" w:space="0" w:color="auto"/>
      </w:divBdr>
    </w:div>
    <w:div w:id="1107459455">
      <w:bodyDiv w:val="1"/>
      <w:marLeft w:val="0"/>
      <w:marRight w:val="0"/>
      <w:marTop w:val="0"/>
      <w:marBottom w:val="0"/>
      <w:divBdr>
        <w:top w:val="none" w:sz="0" w:space="0" w:color="auto"/>
        <w:left w:val="none" w:sz="0" w:space="0" w:color="auto"/>
        <w:bottom w:val="none" w:sz="0" w:space="0" w:color="auto"/>
        <w:right w:val="none" w:sz="0" w:space="0" w:color="auto"/>
      </w:divBdr>
    </w:div>
    <w:div w:id="1112093809">
      <w:bodyDiv w:val="1"/>
      <w:marLeft w:val="0"/>
      <w:marRight w:val="0"/>
      <w:marTop w:val="0"/>
      <w:marBottom w:val="0"/>
      <w:divBdr>
        <w:top w:val="none" w:sz="0" w:space="0" w:color="auto"/>
        <w:left w:val="none" w:sz="0" w:space="0" w:color="auto"/>
        <w:bottom w:val="none" w:sz="0" w:space="0" w:color="auto"/>
        <w:right w:val="none" w:sz="0" w:space="0" w:color="auto"/>
      </w:divBdr>
    </w:div>
    <w:div w:id="1113791069">
      <w:bodyDiv w:val="1"/>
      <w:marLeft w:val="0"/>
      <w:marRight w:val="0"/>
      <w:marTop w:val="0"/>
      <w:marBottom w:val="0"/>
      <w:divBdr>
        <w:top w:val="none" w:sz="0" w:space="0" w:color="auto"/>
        <w:left w:val="none" w:sz="0" w:space="0" w:color="auto"/>
        <w:bottom w:val="none" w:sz="0" w:space="0" w:color="auto"/>
        <w:right w:val="none" w:sz="0" w:space="0" w:color="auto"/>
      </w:divBdr>
    </w:div>
    <w:div w:id="1114472336">
      <w:bodyDiv w:val="1"/>
      <w:marLeft w:val="0"/>
      <w:marRight w:val="0"/>
      <w:marTop w:val="0"/>
      <w:marBottom w:val="0"/>
      <w:divBdr>
        <w:top w:val="none" w:sz="0" w:space="0" w:color="auto"/>
        <w:left w:val="none" w:sz="0" w:space="0" w:color="auto"/>
        <w:bottom w:val="none" w:sz="0" w:space="0" w:color="auto"/>
        <w:right w:val="none" w:sz="0" w:space="0" w:color="auto"/>
      </w:divBdr>
    </w:div>
    <w:div w:id="1115557143">
      <w:bodyDiv w:val="1"/>
      <w:marLeft w:val="0"/>
      <w:marRight w:val="0"/>
      <w:marTop w:val="0"/>
      <w:marBottom w:val="0"/>
      <w:divBdr>
        <w:top w:val="none" w:sz="0" w:space="0" w:color="auto"/>
        <w:left w:val="none" w:sz="0" w:space="0" w:color="auto"/>
        <w:bottom w:val="none" w:sz="0" w:space="0" w:color="auto"/>
        <w:right w:val="none" w:sz="0" w:space="0" w:color="auto"/>
      </w:divBdr>
    </w:div>
    <w:div w:id="1133519691">
      <w:bodyDiv w:val="1"/>
      <w:marLeft w:val="0"/>
      <w:marRight w:val="0"/>
      <w:marTop w:val="0"/>
      <w:marBottom w:val="0"/>
      <w:divBdr>
        <w:top w:val="none" w:sz="0" w:space="0" w:color="auto"/>
        <w:left w:val="none" w:sz="0" w:space="0" w:color="auto"/>
        <w:bottom w:val="none" w:sz="0" w:space="0" w:color="auto"/>
        <w:right w:val="none" w:sz="0" w:space="0" w:color="auto"/>
      </w:divBdr>
    </w:div>
    <w:div w:id="1134372690">
      <w:bodyDiv w:val="1"/>
      <w:marLeft w:val="0"/>
      <w:marRight w:val="0"/>
      <w:marTop w:val="0"/>
      <w:marBottom w:val="0"/>
      <w:divBdr>
        <w:top w:val="none" w:sz="0" w:space="0" w:color="auto"/>
        <w:left w:val="none" w:sz="0" w:space="0" w:color="auto"/>
        <w:bottom w:val="none" w:sz="0" w:space="0" w:color="auto"/>
        <w:right w:val="none" w:sz="0" w:space="0" w:color="auto"/>
      </w:divBdr>
    </w:div>
    <w:div w:id="1135609546">
      <w:bodyDiv w:val="1"/>
      <w:marLeft w:val="0"/>
      <w:marRight w:val="0"/>
      <w:marTop w:val="0"/>
      <w:marBottom w:val="0"/>
      <w:divBdr>
        <w:top w:val="none" w:sz="0" w:space="0" w:color="auto"/>
        <w:left w:val="none" w:sz="0" w:space="0" w:color="auto"/>
        <w:bottom w:val="none" w:sz="0" w:space="0" w:color="auto"/>
        <w:right w:val="none" w:sz="0" w:space="0" w:color="auto"/>
      </w:divBdr>
    </w:div>
    <w:div w:id="1136485428">
      <w:bodyDiv w:val="1"/>
      <w:marLeft w:val="0"/>
      <w:marRight w:val="0"/>
      <w:marTop w:val="0"/>
      <w:marBottom w:val="0"/>
      <w:divBdr>
        <w:top w:val="none" w:sz="0" w:space="0" w:color="auto"/>
        <w:left w:val="none" w:sz="0" w:space="0" w:color="auto"/>
        <w:bottom w:val="none" w:sz="0" w:space="0" w:color="auto"/>
        <w:right w:val="none" w:sz="0" w:space="0" w:color="auto"/>
      </w:divBdr>
    </w:div>
    <w:div w:id="1141574370">
      <w:bodyDiv w:val="1"/>
      <w:marLeft w:val="0"/>
      <w:marRight w:val="0"/>
      <w:marTop w:val="0"/>
      <w:marBottom w:val="0"/>
      <w:divBdr>
        <w:top w:val="none" w:sz="0" w:space="0" w:color="auto"/>
        <w:left w:val="none" w:sz="0" w:space="0" w:color="auto"/>
        <w:bottom w:val="none" w:sz="0" w:space="0" w:color="auto"/>
        <w:right w:val="none" w:sz="0" w:space="0" w:color="auto"/>
      </w:divBdr>
    </w:div>
    <w:div w:id="1145700929">
      <w:bodyDiv w:val="1"/>
      <w:marLeft w:val="0"/>
      <w:marRight w:val="0"/>
      <w:marTop w:val="0"/>
      <w:marBottom w:val="0"/>
      <w:divBdr>
        <w:top w:val="none" w:sz="0" w:space="0" w:color="auto"/>
        <w:left w:val="none" w:sz="0" w:space="0" w:color="auto"/>
        <w:bottom w:val="none" w:sz="0" w:space="0" w:color="auto"/>
        <w:right w:val="none" w:sz="0" w:space="0" w:color="auto"/>
      </w:divBdr>
    </w:div>
    <w:div w:id="1148479640">
      <w:bodyDiv w:val="1"/>
      <w:marLeft w:val="0"/>
      <w:marRight w:val="0"/>
      <w:marTop w:val="0"/>
      <w:marBottom w:val="0"/>
      <w:divBdr>
        <w:top w:val="none" w:sz="0" w:space="0" w:color="auto"/>
        <w:left w:val="none" w:sz="0" w:space="0" w:color="auto"/>
        <w:bottom w:val="none" w:sz="0" w:space="0" w:color="auto"/>
        <w:right w:val="none" w:sz="0" w:space="0" w:color="auto"/>
      </w:divBdr>
    </w:div>
    <w:div w:id="1148985026">
      <w:bodyDiv w:val="1"/>
      <w:marLeft w:val="0"/>
      <w:marRight w:val="0"/>
      <w:marTop w:val="0"/>
      <w:marBottom w:val="0"/>
      <w:divBdr>
        <w:top w:val="none" w:sz="0" w:space="0" w:color="auto"/>
        <w:left w:val="none" w:sz="0" w:space="0" w:color="auto"/>
        <w:bottom w:val="none" w:sz="0" w:space="0" w:color="auto"/>
        <w:right w:val="none" w:sz="0" w:space="0" w:color="auto"/>
      </w:divBdr>
    </w:div>
    <w:div w:id="1161627779">
      <w:bodyDiv w:val="1"/>
      <w:marLeft w:val="0"/>
      <w:marRight w:val="0"/>
      <w:marTop w:val="0"/>
      <w:marBottom w:val="0"/>
      <w:divBdr>
        <w:top w:val="none" w:sz="0" w:space="0" w:color="auto"/>
        <w:left w:val="none" w:sz="0" w:space="0" w:color="auto"/>
        <w:bottom w:val="none" w:sz="0" w:space="0" w:color="auto"/>
        <w:right w:val="none" w:sz="0" w:space="0" w:color="auto"/>
      </w:divBdr>
    </w:div>
    <w:div w:id="1179584785">
      <w:bodyDiv w:val="1"/>
      <w:marLeft w:val="0"/>
      <w:marRight w:val="0"/>
      <w:marTop w:val="0"/>
      <w:marBottom w:val="0"/>
      <w:divBdr>
        <w:top w:val="none" w:sz="0" w:space="0" w:color="auto"/>
        <w:left w:val="none" w:sz="0" w:space="0" w:color="auto"/>
        <w:bottom w:val="none" w:sz="0" w:space="0" w:color="auto"/>
        <w:right w:val="none" w:sz="0" w:space="0" w:color="auto"/>
      </w:divBdr>
    </w:div>
    <w:div w:id="1181967774">
      <w:bodyDiv w:val="1"/>
      <w:marLeft w:val="0"/>
      <w:marRight w:val="0"/>
      <w:marTop w:val="0"/>
      <w:marBottom w:val="0"/>
      <w:divBdr>
        <w:top w:val="none" w:sz="0" w:space="0" w:color="auto"/>
        <w:left w:val="none" w:sz="0" w:space="0" w:color="auto"/>
        <w:bottom w:val="none" w:sz="0" w:space="0" w:color="auto"/>
        <w:right w:val="none" w:sz="0" w:space="0" w:color="auto"/>
      </w:divBdr>
    </w:div>
    <w:div w:id="1191340945">
      <w:bodyDiv w:val="1"/>
      <w:marLeft w:val="0"/>
      <w:marRight w:val="0"/>
      <w:marTop w:val="0"/>
      <w:marBottom w:val="0"/>
      <w:divBdr>
        <w:top w:val="none" w:sz="0" w:space="0" w:color="auto"/>
        <w:left w:val="none" w:sz="0" w:space="0" w:color="auto"/>
        <w:bottom w:val="none" w:sz="0" w:space="0" w:color="auto"/>
        <w:right w:val="none" w:sz="0" w:space="0" w:color="auto"/>
      </w:divBdr>
    </w:div>
    <w:div w:id="1193495383">
      <w:bodyDiv w:val="1"/>
      <w:marLeft w:val="0"/>
      <w:marRight w:val="0"/>
      <w:marTop w:val="0"/>
      <w:marBottom w:val="0"/>
      <w:divBdr>
        <w:top w:val="none" w:sz="0" w:space="0" w:color="auto"/>
        <w:left w:val="none" w:sz="0" w:space="0" w:color="auto"/>
        <w:bottom w:val="none" w:sz="0" w:space="0" w:color="auto"/>
        <w:right w:val="none" w:sz="0" w:space="0" w:color="auto"/>
      </w:divBdr>
    </w:div>
    <w:div w:id="1193610019">
      <w:bodyDiv w:val="1"/>
      <w:marLeft w:val="0"/>
      <w:marRight w:val="0"/>
      <w:marTop w:val="0"/>
      <w:marBottom w:val="0"/>
      <w:divBdr>
        <w:top w:val="none" w:sz="0" w:space="0" w:color="auto"/>
        <w:left w:val="none" w:sz="0" w:space="0" w:color="auto"/>
        <w:bottom w:val="none" w:sz="0" w:space="0" w:color="auto"/>
        <w:right w:val="none" w:sz="0" w:space="0" w:color="auto"/>
      </w:divBdr>
    </w:div>
    <w:div w:id="1202740216">
      <w:bodyDiv w:val="1"/>
      <w:marLeft w:val="0"/>
      <w:marRight w:val="0"/>
      <w:marTop w:val="0"/>
      <w:marBottom w:val="0"/>
      <w:divBdr>
        <w:top w:val="none" w:sz="0" w:space="0" w:color="auto"/>
        <w:left w:val="none" w:sz="0" w:space="0" w:color="auto"/>
        <w:bottom w:val="none" w:sz="0" w:space="0" w:color="auto"/>
        <w:right w:val="none" w:sz="0" w:space="0" w:color="auto"/>
      </w:divBdr>
    </w:div>
    <w:div w:id="1207526447">
      <w:bodyDiv w:val="1"/>
      <w:marLeft w:val="0"/>
      <w:marRight w:val="0"/>
      <w:marTop w:val="0"/>
      <w:marBottom w:val="0"/>
      <w:divBdr>
        <w:top w:val="none" w:sz="0" w:space="0" w:color="auto"/>
        <w:left w:val="none" w:sz="0" w:space="0" w:color="auto"/>
        <w:bottom w:val="none" w:sz="0" w:space="0" w:color="auto"/>
        <w:right w:val="none" w:sz="0" w:space="0" w:color="auto"/>
      </w:divBdr>
    </w:div>
    <w:div w:id="1218980362">
      <w:bodyDiv w:val="1"/>
      <w:marLeft w:val="0"/>
      <w:marRight w:val="0"/>
      <w:marTop w:val="0"/>
      <w:marBottom w:val="0"/>
      <w:divBdr>
        <w:top w:val="none" w:sz="0" w:space="0" w:color="auto"/>
        <w:left w:val="none" w:sz="0" w:space="0" w:color="auto"/>
        <w:bottom w:val="none" w:sz="0" w:space="0" w:color="auto"/>
        <w:right w:val="none" w:sz="0" w:space="0" w:color="auto"/>
      </w:divBdr>
    </w:div>
    <w:div w:id="1227454682">
      <w:bodyDiv w:val="1"/>
      <w:marLeft w:val="0"/>
      <w:marRight w:val="0"/>
      <w:marTop w:val="0"/>
      <w:marBottom w:val="0"/>
      <w:divBdr>
        <w:top w:val="none" w:sz="0" w:space="0" w:color="auto"/>
        <w:left w:val="none" w:sz="0" w:space="0" w:color="auto"/>
        <w:bottom w:val="none" w:sz="0" w:space="0" w:color="auto"/>
        <w:right w:val="none" w:sz="0" w:space="0" w:color="auto"/>
      </w:divBdr>
    </w:div>
    <w:div w:id="1227569592">
      <w:bodyDiv w:val="1"/>
      <w:marLeft w:val="0"/>
      <w:marRight w:val="0"/>
      <w:marTop w:val="0"/>
      <w:marBottom w:val="0"/>
      <w:divBdr>
        <w:top w:val="none" w:sz="0" w:space="0" w:color="auto"/>
        <w:left w:val="none" w:sz="0" w:space="0" w:color="auto"/>
        <w:bottom w:val="none" w:sz="0" w:space="0" w:color="auto"/>
        <w:right w:val="none" w:sz="0" w:space="0" w:color="auto"/>
      </w:divBdr>
    </w:div>
    <w:div w:id="1228876710">
      <w:bodyDiv w:val="1"/>
      <w:marLeft w:val="0"/>
      <w:marRight w:val="0"/>
      <w:marTop w:val="0"/>
      <w:marBottom w:val="0"/>
      <w:divBdr>
        <w:top w:val="none" w:sz="0" w:space="0" w:color="auto"/>
        <w:left w:val="none" w:sz="0" w:space="0" w:color="auto"/>
        <w:bottom w:val="none" w:sz="0" w:space="0" w:color="auto"/>
        <w:right w:val="none" w:sz="0" w:space="0" w:color="auto"/>
      </w:divBdr>
    </w:div>
    <w:div w:id="1231580588">
      <w:bodyDiv w:val="1"/>
      <w:marLeft w:val="0"/>
      <w:marRight w:val="0"/>
      <w:marTop w:val="0"/>
      <w:marBottom w:val="0"/>
      <w:divBdr>
        <w:top w:val="none" w:sz="0" w:space="0" w:color="auto"/>
        <w:left w:val="none" w:sz="0" w:space="0" w:color="auto"/>
        <w:bottom w:val="none" w:sz="0" w:space="0" w:color="auto"/>
        <w:right w:val="none" w:sz="0" w:space="0" w:color="auto"/>
      </w:divBdr>
    </w:div>
    <w:div w:id="1231767282">
      <w:bodyDiv w:val="1"/>
      <w:marLeft w:val="0"/>
      <w:marRight w:val="0"/>
      <w:marTop w:val="0"/>
      <w:marBottom w:val="0"/>
      <w:divBdr>
        <w:top w:val="none" w:sz="0" w:space="0" w:color="auto"/>
        <w:left w:val="none" w:sz="0" w:space="0" w:color="auto"/>
        <w:bottom w:val="none" w:sz="0" w:space="0" w:color="auto"/>
        <w:right w:val="none" w:sz="0" w:space="0" w:color="auto"/>
      </w:divBdr>
    </w:div>
    <w:div w:id="1235581207">
      <w:bodyDiv w:val="1"/>
      <w:marLeft w:val="0"/>
      <w:marRight w:val="0"/>
      <w:marTop w:val="0"/>
      <w:marBottom w:val="0"/>
      <w:divBdr>
        <w:top w:val="none" w:sz="0" w:space="0" w:color="auto"/>
        <w:left w:val="none" w:sz="0" w:space="0" w:color="auto"/>
        <w:bottom w:val="none" w:sz="0" w:space="0" w:color="auto"/>
        <w:right w:val="none" w:sz="0" w:space="0" w:color="auto"/>
      </w:divBdr>
    </w:div>
    <w:div w:id="1247769917">
      <w:bodyDiv w:val="1"/>
      <w:marLeft w:val="0"/>
      <w:marRight w:val="0"/>
      <w:marTop w:val="0"/>
      <w:marBottom w:val="0"/>
      <w:divBdr>
        <w:top w:val="none" w:sz="0" w:space="0" w:color="auto"/>
        <w:left w:val="none" w:sz="0" w:space="0" w:color="auto"/>
        <w:bottom w:val="none" w:sz="0" w:space="0" w:color="auto"/>
        <w:right w:val="none" w:sz="0" w:space="0" w:color="auto"/>
      </w:divBdr>
    </w:div>
    <w:div w:id="1251085856">
      <w:bodyDiv w:val="1"/>
      <w:marLeft w:val="0"/>
      <w:marRight w:val="0"/>
      <w:marTop w:val="0"/>
      <w:marBottom w:val="0"/>
      <w:divBdr>
        <w:top w:val="none" w:sz="0" w:space="0" w:color="auto"/>
        <w:left w:val="none" w:sz="0" w:space="0" w:color="auto"/>
        <w:bottom w:val="none" w:sz="0" w:space="0" w:color="auto"/>
        <w:right w:val="none" w:sz="0" w:space="0" w:color="auto"/>
      </w:divBdr>
    </w:div>
    <w:div w:id="1255285605">
      <w:bodyDiv w:val="1"/>
      <w:marLeft w:val="0"/>
      <w:marRight w:val="0"/>
      <w:marTop w:val="0"/>
      <w:marBottom w:val="0"/>
      <w:divBdr>
        <w:top w:val="none" w:sz="0" w:space="0" w:color="auto"/>
        <w:left w:val="none" w:sz="0" w:space="0" w:color="auto"/>
        <w:bottom w:val="none" w:sz="0" w:space="0" w:color="auto"/>
        <w:right w:val="none" w:sz="0" w:space="0" w:color="auto"/>
      </w:divBdr>
    </w:div>
    <w:div w:id="1263293702">
      <w:bodyDiv w:val="1"/>
      <w:marLeft w:val="0"/>
      <w:marRight w:val="0"/>
      <w:marTop w:val="0"/>
      <w:marBottom w:val="0"/>
      <w:divBdr>
        <w:top w:val="none" w:sz="0" w:space="0" w:color="auto"/>
        <w:left w:val="none" w:sz="0" w:space="0" w:color="auto"/>
        <w:bottom w:val="none" w:sz="0" w:space="0" w:color="auto"/>
        <w:right w:val="none" w:sz="0" w:space="0" w:color="auto"/>
      </w:divBdr>
    </w:div>
    <w:div w:id="1265456858">
      <w:bodyDiv w:val="1"/>
      <w:marLeft w:val="0"/>
      <w:marRight w:val="0"/>
      <w:marTop w:val="0"/>
      <w:marBottom w:val="0"/>
      <w:divBdr>
        <w:top w:val="none" w:sz="0" w:space="0" w:color="auto"/>
        <w:left w:val="none" w:sz="0" w:space="0" w:color="auto"/>
        <w:bottom w:val="none" w:sz="0" w:space="0" w:color="auto"/>
        <w:right w:val="none" w:sz="0" w:space="0" w:color="auto"/>
      </w:divBdr>
    </w:div>
    <w:div w:id="1266769050">
      <w:bodyDiv w:val="1"/>
      <w:marLeft w:val="0"/>
      <w:marRight w:val="0"/>
      <w:marTop w:val="0"/>
      <w:marBottom w:val="0"/>
      <w:divBdr>
        <w:top w:val="none" w:sz="0" w:space="0" w:color="auto"/>
        <w:left w:val="none" w:sz="0" w:space="0" w:color="auto"/>
        <w:bottom w:val="none" w:sz="0" w:space="0" w:color="auto"/>
        <w:right w:val="none" w:sz="0" w:space="0" w:color="auto"/>
      </w:divBdr>
      <w:divsChild>
        <w:div w:id="1800218128">
          <w:marLeft w:val="0"/>
          <w:marRight w:val="0"/>
          <w:marTop w:val="0"/>
          <w:marBottom w:val="0"/>
          <w:divBdr>
            <w:top w:val="none" w:sz="0" w:space="0" w:color="auto"/>
            <w:left w:val="none" w:sz="0" w:space="0" w:color="auto"/>
            <w:bottom w:val="none" w:sz="0" w:space="0" w:color="auto"/>
            <w:right w:val="none" w:sz="0" w:space="0" w:color="auto"/>
          </w:divBdr>
          <w:divsChild>
            <w:div w:id="677275828">
              <w:marLeft w:val="0"/>
              <w:marRight w:val="0"/>
              <w:marTop w:val="0"/>
              <w:marBottom w:val="0"/>
              <w:divBdr>
                <w:top w:val="none" w:sz="0" w:space="0" w:color="auto"/>
                <w:left w:val="none" w:sz="0" w:space="0" w:color="auto"/>
                <w:bottom w:val="none" w:sz="0" w:space="0" w:color="auto"/>
                <w:right w:val="none" w:sz="0" w:space="0" w:color="auto"/>
              </w:divBdr>
              <w:divsChild>
                <w:div w:id="1989897278">
                  <w:marLeft w:val="0"/>
                  <w:marRight w:val="0"/>
                  <w:marTop w:val="0"/>
                  <w:marBottom w:val="0"/>
                  <w:divBdr>
                    <w:top w:val="none" w:sz="0" w:space="0" w:color="auto"/>
                    <w:left w:val="none" w:sz="0" w:space="0" w:color="auto"/>
                    <w:bottom w:val="none" w:sz="0" w:space="0" w:color="auto"/>
                    <w:right w:val="none" w:sz="0" w:space="0" w:color="auto"/>
                  </w:divBdr>
                </w:div>
              </w:divsChild>
            </w:div>
            <w:div w:id="560092889">
              <w:marLeft w:val="0"/>
              <w:marRight w:val="0"/>
              <w:marTop w:val="0"/>
              <w:marBottom w:val="0"/>
              <w:divBdr>
                <w:top w:val="none" w:sz="0" w:space="0" w:color="auto"/>
                <w:left w:val="none" w:sz="0" w:space="0" w:color="auto"/>
                <w:bottom w:val="none" w:sz="0" w:space="0" w:color="auto"/>
                <w:right w:val="none" w:sz="0" w:space="0" w:color="auto"/>
              </w:divBdr>
              <w:divsChild>
                <w:div w:id="15316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710">
      <w:bodyDiv w:val="1"/>
      <w:marLeft w:val="0"/>
      <w:marRight w:val="0"/>
      <w:marTop w:val="0"/>
      <w:marBottom w:val="0"/>
      <w:divBdr>
        <w:top w:val="none" w:sz="0" w:space="0" w:color="auto"/>
        <w:left w:val="none" w:sz="0" w:space="0" w:color="auto"/>
        <w:bottom w:val="none" w:sz="0" w:space="0" w:color="auto"/>
        <w:right w:val="none" w:sz="0" w:space="0" w:color="auto"/>
      </w:divBdr>
    </w:div>
    <w:div w:id="1283415581">
      <w:bodyDiv w:val="1"/>
      <w:marLeft w:val="0"/>
      <w:marRight w:val="0"/>
      <w:marTop w:val="0"/>
      <w:marBottom w:val="0"/>
      <w:divBdr>
        <w:top w:val="none" w:sz="0" w:space="0" w:color="auto"/>
        <w:left w:val="none" w:sz="0" w:space="0" w:color="auto"/>
        <w:bottom w:val="none" w:sz="0" w:space="0" w:color="auto"/>
        <w:right w:val="none" w:sz="0" w:space="0" w:color="auto"/>
      </w:divBdr>
    </w:div>
    <w:div w:id="1295601941">
      <w:bodyDiv w:val="1"/>
      <w:marLeft w:val="0"/>
      <w:marRight w:val="0"/>
      <w:marTop w:val="0"/>
      <w:marBottom w:val="0"/>
      <w:divBdr>
        <w:top w:val="none" w:sz="0" w:space="0" w:color="auto"/>
        <w:left w:val="none" w:sz="0" w:space="0" w:color="auto"/>
        <w:bottom w:val="none" w:sz="0" w:space="0" w:color="auto"/>
        <w:right w:val="none" w:sz="0" w:space="0" w:color="auto"/>
      </w:divBdr>
    </w:div>
    <w:div w:id="1295676956">
      <w:bodyDiv w:val="1"/>
      <w:marLeft w:val="0"/>
      <w:marRight w:val="0"/>
      <w:marTop w:val="0"/>
      <w:marBottom w:val="0"/>
      <w:divBdr>
        <w:top w:val="none" w:sz="0" w:space="0" w:color="auto"/>
        <w:left w:val="none" w:sz="0" w:space="0" w:color="auto"/>
        <w:bottom w:val="none" w:sz="0" w:space="0" w:color="auto"/>
        <w:right w:val="none" w:sz="0" w:space="0" w:color="auto"/>
      </w:divBdr>
    </w:div>
    <w:div w:id="1296327033">
      <w:bodyDiv w:val="1"/>
      <w:marLeft w:val="0"/>
      <w:marRight w:val="0"/>
      <w:marTop w:val="0"/>
      <w:marBottom w:val="0"/>
      <w:divBdr>
        <w:top w:val="none" w:sz="0" w:space="0" w:color="auto"/>
        <w:left w:val="none" w:sz="0" w:space="0" w:color="auto"/>
        <w:bottom w:val="none" w:sz="0" w:space="0" w:color="auto"/>
        <w:right w:val="none" w:sz="0" w:space="0" w:color="auto"/>
      </w:divBdr>
    </w:div>
    <w:div w:id="1312059240">
      <w:bodyDiv w:val="1"/>
      <w:marLeft w:val="0"/>
      <w:marRight w:val="0"/>
      <w:marTop w:val="0"/>
      <w:marBottom w:val="0"/>
      <w:divBdr>
        <w:top w:val="none" w:sz="0" w:space="0" w:color="auto"/>
        <w:left w:val="none" w:sz="0" w:space="0" w:color="auto"/>
        <w:bottom w:val="none" w:sz="0" w:space="0" w:color="auto"/>
        <w:right w:val="none" w:sz="0" w:space="0" w:color="auto"/>
      </w:divBdr>
    </w:div>
    <w:div w:id="1316565662">
      <w:bodyDiv w:val="1"/>
      <w:marLeft w:val="0"/>
      <w:marRight w:val="0"/>
      <w:marTop w:val="0"/>
      <w:marBottom w:val="0"/>
      <w:divBdr>
        <w:top w:val="none" w:sz="0" w:space="0" w:color="auto"/>
        <w:left w:val="none" w:sz="0" w:space="0" w:color="auto"/>
        <w:bottom w:val="none" w:sz="0" w:space="0" w:color="auto"/>
        <w:right w:val="none" w:sz="0" w:space="0" w:color="auto"/>
      </w:divBdr>
    </w:div>
    <w:div w:id="1329939089">
      <w:bodyDiv w:val="1"/>
      <w:marLeft w:val="0"/>
      <w:marRight w:val="0"/>
      <w:marTop w:val="0"/>
      <w:marBottom w:val="0"/>
      <w:divBdr>
        <w:top w:val="none" w:sz="0" w:space="0" w:color="auto"/>
        <w:left w:val="none" w:sz="0" w:space="0" w:color="auto"/>
        <w:bottom w:val="none" w:sz="0" w:space="0" w:color="auto"/>
        <w:right w:val="none" w:sz="0" w:space="0" w:color="auto"/>
      </w:divBdr>
    </w:div>
    <w:div w:id="1330399711">
      <w:bodyDiv w:val="1"/>
      <w:marLeft w:val="0"/>
      <w:marRight w:val="0"/>
      <w:marTop w:val="0"/>
      <w:marBottom w:val="0"/>
      <w:divBdr>
        <w:top w:val="none" w:sz="0" w:space="0" w:color="auto"/>
        <w:left w:val="none" w:sz="0" w:space="0" w:color="auto"/>
        <w:bottom w:val="none" w:sz="0" w:space="0" w:color="auto"/>
        <w:right w:val="none" w:sz="0" w:space="0" w:color="auto"/>
      </w:divBdr>
    </w:div>
    <w:div w:id="1341354964">
      <w:bodyDiv w:val="1"/>
      <w:marLeft w:val="0"/>
      <w:marRight w:val="0"/>
      <w:marTop w:val="0"/>
      <w:marBottom w:val="0"/>
      <w:divBdr>
        <w:top w:val="none" w:sz="0" w:space="0" w:color="auto"/>
        <w:left w:val="none" w:sz="0" w:space="0" w:color="auto"/>
        <w:bottom w:val="none" w:sz="0" w:space="0" w:color="auto"/>
        <w:right w:val="none" w:sz="0" w:space="0" w:color="auto"/>
      </w:divBdr>
    </w:div>
    <w:div w:id="1350721215">
      <w:bodyDiv w:val="1"/>
      <w:marLeft w:val="0"/>
      <w:marRight w:val="0"/>
      <w:marTop w:val="0"/>
      <w:marBottom w:val="0"/>
      <w:divBdr>
        <w:top w:val="none" w:sz="0" w:space="0" w:color="auto"/>
        <w:left w:val="none" w:sz="0" w:space="0" w:color="auto"/>
        <w:bottom w:val="none" w:sz="0" w:space="0" w:color="auto"/>
        <w:right w:val="none" w:sz="0" w:space="0" w:color="auto"/>
      </w:divBdr>
    </w:div>
    <w:div w:id="1353649245">
      <w:bodyDiv w:val="1"/>
      <w:marLeft w:val="0"/>
      <w:marRight w:val="0"/>
      <w:marTop w:val="0"/>
      <w:marBottom w:val="0"/>
      <w:divBdr>
        <w:top w:val="none" w:sz="0" w:space="0" w:color="auto"/>
        <w:left w:val="none" w:sz="0" w:space="0" w:color="auto"/>
        <w:bottom w:val="none" w:sz="0" w:space="0" w:color="auto"/>
        <w:right w:val="none" w:sz="0" w:space="0" w:color="auto"/>
      </w:divBdr>
    </w:div>
    <w:div w:id="1355185849">
      <w:bodyDiv w:val="1"/>
      <w:marLeft w:val="0"/>
      <w:marRight w:val="0"/>
      <w:marTop w:val="0"/>
      <w:marBottom w:val="0"/>
      <w:divBdr>
        <w:top w:val="none" w:sz="0" w:space="0" w:color="auto"/>
        <w:left w:val="none" w:sz="0" w:space="0" w:color="auto"/>
        <w:bottom w:val="none" w:sz="0" w:space="0" w:color="auto"/>
        <w:right w:val="none" w:sz="0" w:space="0" w:color="auto"/>
      </w:divBdr>
    </w:div>
    <w:div w:id="1364596689">
      <w:bodyDiv w:val="1"/>
      <w:marLeft w:val="0"/>
      <w:marRight w:val="0"/>
      <w:marTop w:val="0"/>
      <w:marBottom w:val="0"/>
      <w:divBdr>
        <w:top w:val="none" w:sz="0" w:space="0" w:color="auto"/>
        <w:left w:val="none" w:sz="0" w:space="0" w:color="auto"/>
        <w:bottom w:val="none" w:sz="0" w:space="0" w:color="auto"/>
        <w:right w:val="none" w:sz="0" w:space="0" w:color="auto"/>
      </w:divBdr>
    </w:div>
    <w:div w:id="1375423185">
      <w:bodyDiv w:val="1"/>
      <w:marLeft w:val="0"/>
      <w:marRight w:val="0"/>
      <w:marTop w:val="0"/>
      <w:marBottom w:val="0"/>
      <w:divBdr>
        <w:top w:val="none" w:sz="0" w:space="0" w:color="auto"/>
        <w:left w:val="none" w:sz="0" w:space="0" w:color="auto"/>
        <w:bottom w:val="none" w:sz="0" w:space="0" w:color="auto"/>
        <w:right w:val="none" w:sz="0" w:space="0" w:color="auto"/>
      </w:divBdr>
    </w:div>
    <w:div w:id="1378822760">
      <w:bodyDiv w:val="1"/>
      <w:marLeft w:val="0"/>
      <w:marRight w:val="0"/>
      <w:marTop w:val="0"/>
      <w:marBottom w:val="0"/>
      <w:divBdr>
        <w:top w:val="none" w:sz="0" w:space="0" w:color="auto"/>
        <w:left w:val="none" w:sz="0" w:space="0" w:color="auto"/>
        <w:bottom w:val="none" w:sz="0" w:space="0" w:color="auto"/>
        <w:right w:val="none" w:sz="0" w:space="0" w:color="auto"/>
      </w:divBdr>
    </w:div>
    <w:div w:id="1393190235">
      <w:bodyDiv w:val="1"/>
      <w:marLeft w:val="0"/>
      <w:marRight w:val="0"/>
      <w:marTop w:val="0"/>
      <w:marBottom w:val="0"/>
      <w:divBdr>
        <w:top w:val="none" w:sz="0" w:space="0" w:color="auto"/>
        <w:left w:val="none" w:sz="0" w:space="0" w:color="auto"/>
        <w:bottom w:val="none" w:sz="0" w:space="0" w:color="auto"/>
        <w:right w:val="none" w:sz="0" w:space="0" w:color="auto"/>
      </w:divBdr>
    </w:div>
    <w:div w:id="1403724006">
      <w:bodyDiv w:val="1"/>
      <w:marLeft w:val="0"/>
      <w:marRight w:val="0"/>
      <w:marTop w:val="0"/>
      <w:marBottom w:val="0"/>
      <w:divBdr>
        <w:top w:val="none" w:sz="0" w:space="0" w:color="auto"/>
        <w:left w:val="none" w:sz="0" w:space="0" w:color="auto"/>
        <w:bottom w:val="none" w:sz="0" w:space="0" w:color="auto"/>
        <w:right w:val="none" w:sz="0" w:space="0" w:color="auto"/>
      </w:divBdr>
    </w:div>
    <w:div w:id="1409234182">
      <w:bodyDiv w:val="1"/>
      <w:marLeft w:val="0"/>
      <w:marRight w:val="0"/>
      <w:marTop w:val="0"/>
      <w:marBottom w:val="0"/>
      <w:divBdr>
        <w:top w:val="none" w:sz="0" w:space="0" w:color="auto"/>
        <w:left w:val="none" w:sz="0" w:space="0" w:color="auto"/>
        <w:bottom w:val="none" w:sz="0" w:space="0" w:color="auto"/>
        <w:right w:val="none" w:sz="0" w:space="0" w:color="auto"/>
      </w:divBdr>
    </w:div>
    <w:div w:id="1417049945">
      <w:bodyDiv w:val="1"/>
      <w:marLeft w:val="0"/>
      <w:marRight w:val="0"/>
      <w:marTop w:val="0"/>
      <w:marBottom w:val="0"/>
      <w:divBdr>
        <w:top w:val="none" w:sz="0" w:space="0" w:color="auto"/>
        <w:left w:val="none" w:sz="0" w:space="0" w:color="auto"/>
        <w:bottom w:val="none" w:sz="0" w:space="0" w:color="auto"/>
        <w:right w:val="none" w:sz="0" w:space="0" w:color="auto"/>
      </w:divBdr>
    </w:div>
    <w:div w:id="1418866484">
      <w:bodyDiv w:val="1"/>
      <w:marLeft w:val="0"/>
      <w:marRight w:val="0"/>
      <w:marTop w:val="0"/>
      <w:marBottom w:val="0"/>
      <w:divBdr>
        <w:top w:val="none" w:sz="0" w:space="0" w:color="auto"/>
        <w:left w:val="none" w:sz="0" w:space="0" w:color="auto"/>
        <w:bottom w:val="none" w:sz="0" w:space="0" w:color="auto"/>
        <w:right w:val="none" w:sz="0" w:space="0" w:color="auto"/>
      </w:divBdr>
    </w:div>
    <w:div w:id="1426459278">
      <w:bodyDiv w:val="1"/>
      <w:marLeft w:val="0"/>
      <w:marRight w:val="0"/>
      <w:marTop w:val="0"/>
      <w:marBottom w:val="0"/>
      <w:divBdr>
        <w:top w:val="none" w:sz="0" w:space="0" w:color="auto"/>
        <w:left w:val="none" w:sz="0" w:space="0" w:color="auto"/>
        <w:bottom w:val="none" w:sz="0" w:space="0" w:color="auto"/>
        <w:right w:val="none" w:sz="0" w:space="0" w:color="auto"/>
      </w:divBdr>
    </w:div>
    <w:div w:id="1432165670">
      <w:bodyDiv w:val="1"/>
      <w:marLeft w:val="0"/>
      <w:marRight w:val="0"/>
      <w:marTop w:val="0"/>
      <w:marBottom w:val="0"/>
      <w:divBdr>
        <w:top w:val="none" w:sz="0" w:space="0" w:color="auto"/>
        <w:left w:val="none" w:sz="0" w:space="0" w:color="auto"/>
        <w:bottom w:val="none" w:sz="0" w:space="0" w:color="auto"/>
        <w:right w:val="none" w:sz="0" w:space="0" w:color="auto"/>
      </w:divBdr>
    </w:div>
    <w:div w:id="1436050811">
      <w:bodyDiv w:val="1"/>
      <w:marLeft w:val="0"/>
      <w:marRight w:val="0"/>
      <w:marTop w:val="0"/>
      <w:marBottom w:val="0"/>
      <w:divBdr>
        <w:top w:val="none" w:sz="0" w:space="0" w:color="auto"/>
        <w:left w:val="none" w:sz="0" w:space="0" w:color="auto"/>
        <w:bottom w:val="none" w:sz="0" w:space="0" w:color="auto"/>
        <w:right w:val="none" w:sz="0" w:space="0" w:color="auto"/>
      </w:divBdr>
    </w:div>
    <w:div w:id="1439721067">
      <w:bodyDiv w:val="1"/>
      <w:marLeft w:val="0"/>
      <w:marRight w:val="0"/>
      <w:marTop w:val="0"/>
      <w:marBottom w:val="0"/>
      <w:divBdr>
        <w:top w:val="none" w:sz="0" w:space="0" w:color="auto"/>
        <w:left w:val="none" w:sz="0" w:space="0" w:color="auto"/>
        <w:bottom w:val="none" w:sz="0" w:space="0" w:color="auto"/>
        <w:right w:val="none" w:sz="0" w:space="0" w:color="auto"/>
      </w:divBdr>
    </w:div>
    <w:div w:id="1444306361">
      <w:bodyDiv w:val="1"/>
      <w:marLeft w:val="0"/>
      <w:marRight w:val="0"/>
      <w:marTop w:val="0"/>
      <w:marBottom w:val="0"/>
      <w:divBdr>
        <w:top w:val="none" w:sz="0" w:space="0" w:color="auto"/>
        <w:left w:val="none" w:sz="0" w:space="0" w:color="auto"/>
        <w:bottom w:val="none" w:sz="0" w:space="0" w:color="auto"/>
        <w:right w:val="none" w:sz="0" w:space="0" w:color="auto"/>
      </w:divBdr>
    </w:div>
    <w:div w:id="1451512470">
      <w:bodyDiv w:val="1"/>
      <w:marLeft w:val="0"/>
      <w:marRight w:val="0"/>
      <w:marTop w:val="0"/>
      <w:marBottom w:val="0"/>
      <w:divBdr>
        <w:top w:val="none" w:sz="0" w:space="0" w:color="auto"/>
        <w:left w:val="none" w:sz="0" w:space="0" w:color="auto"/>
        <w:bottom w:val="none" w:sz="0" w:space="0" w:color="auto"/>
        <w:right w:val="none" w:sz="0" w:space="0" w:color="auto"/>
      </w:divBdr>
    </w:div>
    <w:div w:id="1457485961">
      <w:bodyDiv w:val="1"/>
      <w:marLeft w:val="0"/>
      <w:marRight w:val="0"/>
      <w:marTop w:val="0"/>
      <w:marBottom w:val="0"/>
      <w:divBdr>
        <w:top w:val="none" w:sz="0" w:space="0" w:color="auto"/>
        <w:left w:val="none" w:sz="0" w:space="0" w:color="auto"/>
        <w:bottom w:val="none" w:sz="0" w:space="0" w:color="auto"/>
        <w:right w:val="none" w:sz="0" w:space="0" w:color="auto"/>
      </w:divBdr>
    </w:div>
    <w:div w:id="1458717452">
      <w:bodyDiv w:val="1"/>
      <w:marLeft w:val="0"/>
      <w:marRight w:val="0"/>
      <w:marTop w:val="0"/>
      <w:marBottom w:val="0"/>
      <w:divBdr>
        <w:top w:val="none" w:sz="0" w:space="0" w:color="auto"/>
        <w:left w:val="none" w:sz="0" w:space="0" w:color="auto"/>
        <w:bottom w:val="none" w:sz="0" w:space="0" w:color="auto"/>
        <w:right w:val="none" w:sz="0" w:space="0" w:color="auto"/>
      </w:divBdr>
    </w:div>
    <w:div w:id="1458915550">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74635428">
      <w:bodyDiv w:val="1"/>
      <w:marLeft w:val="0"/>
      <w:marRight w:val="0"/>
      <w:marTop w:val="0"/>
      <w:marBottom w:val="0"/>
      <w:divBdr>
        <w:top w:val="none" w:sz="0" w:space="0" w:color="auto"/>
        <w:left w:val="none" w:sz="0" w:space="0" w:color="auto"/>
        <w:bottom w:val="none" w:sz="0" w:space="0" w:color="auto"/>
        <w:right w:val="none" w:sz="0" w:space="0" w:color="auto"/>
      </w:divBdr>
    </w:div>
    <w:div w:id="1474903624">
      <w:bodyDiv w:val="1"/>
      <w:marLeft w:val="0"/>
      <w:marRight w:val="0"/>
      <w:marTop w:val="0"/>
      <w:marBottom w:val="0"/>
      <w:divBdr>
        <w:top w:val="none" w:sz="0" w:space="0" w:color="auto"/>
        <w:left w:val="none" w:sz="0" w:space="0" w:color="auto"/>
        <w:bottom w:val="none" w:sz="0" w:space="0" w:color="auto"/>
        <w:right w:val="none" w:sz="0" w:space="0" w:color="auto"/>
      </w:divBdr>
    </w:div>
    <w:div w:id="1477525349">
      <w:bodyDiv w:val="1"/>
      <w:marLeft w:val="0"/>
      <w:marRight w:val="0"/>
      <w:marTop w:val="0"/>
      <w:marBottom w:val="0"/>
      <w:divBdr>
        <w:top w:val="none" w:sz="0" w:space="0" w:color="auto"/>
        <w:left w:val="none" w:sz="0" w:space="0" w:color="auto"/>
        <w:bottom w:val="none" w:sz="0" w:space="0" w:color="auto"/>
        <w:right w:val="none" w:sz="0" w:space="0" w:color="auto"/>
      </w:divBdr>
    </w:div>
    <w:div w:id="1480883614">
      <w:bodyDiv w:val="1"/>
      <w:marLeft w:val="0"/>
      <w:marRight w:val="0"/>
      <w:marTop w:val="0"/>
      <w:marBottom w:val="0"/>
      <w:divBdr>
        <w:top w:val="none" w:sz="0" w:space="0" w:color="auto"/>
        <w:left w:val="none" w:sz="0" w:space="0" w:color="auto"/>
        <w:bottom w:val="none" w:sz="0" w:space="0" w:color="auto"/>
        <w:right w:val="none" w:sz="0" w:space="0" w:color="auto"/>
      </w:divBdr>
    </w:div>
    <w:div w:id="1482305181">
      <w:bodyDiv w:val="1"/>
      <w:marLeft w:val="0"/>
      <w:marRight w:val="0"/>
      <w:marTop w:val="0"/>
      <w:marBottom w:val="0"/>
      <w:divBdr>
        <w:top w:val="none" w:sz="0" w:space="0" w:color="auto"/>
        <w:left w:val="none" w:sz="0" w:space="0" w:color="auto"/>
        <w:bottom w:val="none" w:sz="0" w:space="0" w:color="auto"/>
        <w:right w:val="none" w:sz="0" w:space="0" w:color="auto"/>
      </w:divBdr>
    </w:div>
    <w:div w:id="1488742785">
      <w:bodyDiv w:val="1"/>
      <w:marLeft w:val="0"/>
      <w:marRight w:val="0"/>
      <w:marTop w:val="0"/>
      <w:marBottom w:val="0"/>
      <w:divBdr>
        <w:top w:val="none" w:sz="0" w:space="0" w:color="auto"/>
        <w:left w:val="none" w:sz="0" w:space="0" w:color="auto"/>
        <w:bottom w:val="none" w:sz="0" w:space="0" w:color="auto"/>
        <w:right w:val="none" w:sz="0" w:space="0" w:color="auto"/>
      </w:divBdr>
      <w:divsChild>
        <w:div w:id="1951083552">
          <w:marLeft w:val="0"/>
          <w:marRight w:val="0"/>
          <w:marTop w:val="0"/>
          <w:marBottom w:val="0"/>
          <w:divBdr>
            <w:top w:val="none" w:sz="0" w:space="0" w:color="auto"/>
            <w:left w:val="none" w:sz="0" w:space="0" w:color="auto"/>
            <w:bottom w:val="none" w:sz="0" w:space="0" w:color="auto"/>
            <w:right w:val="none" w:sz="0" w:space="0" w:color="auto"/>
          </w:divBdr>
          <w:divsChild>
            <w:div w:id="177352260">
              <w:marLeft w:val="0"/>
              <w:marRight w:val="0"/>
              <w:marTop w:val="0"/>
              <w:marBottom w:val="0"/>
              <w:divBdr>
                <w:top w:val="none" w:sz="0" w:space="0" w:color="auto"/>
                <w:left w:val="none" w:sz="0" w:space="0" w:color="auto"/>
                <w:bottom w:val="none" w:sz="0" w:space="0" w:color="auto"/>
                <w:right w:val="none" w:sz="0" w:space="0" w:color="auto"/>
              </w:divBdr>
              <w:divsChild>
                <w:div w:id="1481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08714">
      <w:bodyDiv w:val="1"/>
      <w:marLeft w:val="0"/>
      <w:marRight w:val="0"/>
      <w:marTop w:val="0"/>
      <w:marBottom w:val="0"/>
      <w:divBdr>
        <w:top w:val="none" w:sz="0" w:space="0" w:color="auto"/>
        <w:left w:val="none" w:sz="0" w:space="0" w:color="auto"/>
        <w:bottom w:val="none" w:sz="0" w:space="0" w:color="auto"/>
        <w:right w:val="none" w:sz="0" w:space="0" w:color="auto"/>
      </w:divBdr>
    </w:div>
    <w:div w:id="1511334528">
      <w:bodyDiv w:val="1"/>
      <w:marLeft w:val="0"/>
      <w:marRight w:val="0"/>
      <w:marTop w:val="0"/>
      <w:marBottom w:val="0"/>
      <w:divBdr>
        <w:top w:val="none" w:sz="0" w:space="0" w:color="auto"/>
        <w:left w:val="none" w:sz="0" w:space="0" w:color="auto"/>
        <w:bottom w:val="none" w:sz="0" w:space="0" w:color="auto"/>
        <w:right w:val="none" w:sz="0" w:space="0" w:color="auto"/>
      </w:divBdr>
    </w:div>
    <w:div w:id="1513296682">
      <w:bodyDiv w:val="1"/>
      <w:marLeft w:val="0"/>
      <w:marRight w:val="0"/>
      <w:marTop w:val="0"/>
      <w:marBottom w:val="0"/>
      <w:divBdr>
        <w:top w:val="none" w:sz="0" w:space="0" w:color="auto"/>
        <w:left w:val="none" w:sz="0" w:space="0" w:color="auto"/>
        <w:bottom w:val="none" w:sz="0" w:space="0" w:color="auto"/>
        <w:right w:val="none" w:sz="0" w:space="0" w:color="auto"/>
      </w:divBdr>
    </w:div>
    <w:div w:id="1523086788">
      <w:bodyDiv w:val="1"/>
      <w:marLeft w:val="0"/>
      <w:marRight w:val="0"/>
      <w:marTop w:val="0"/>
      <w:marBottom w:val="0"/>
      <w:divBdr>
        <w:top w:val="none" w:sz="0" w:space="0" w:color="auto"/>
        <w:left w:val="none" w:sz="0" w:space="0" w:color="auto"/>
        <w:bottom w:val="none" w:sz="0" w:space="0" w:color="auto"/>
        <w:right w:val="none" w:sz="0" w:space="0" w:color="auto"/>
      </w:divBdr>
    </w:div>
    <w:div w:id="1524399038">
      <w:bodyDiv w:val="1"/>
      <w:marLeft w:val="0"/>
      <w:marRight w:val="0"/>
      <w:marTop w:val="0"/>
      <w:marBottom w:val="0"/>
      <w:divBdr>
        <w:top w:val="none" w:sz="0" w:space="0" w:color="auto"/>
        <w:left w:val="none" w:sz="0" w:space="0" w:color="auto"/>
        <w:bottom w:val="none" w:sz="0" w:space="0" w:color="auto"/>
        <w:right w:val="none" w:sz="0" w:space="0" w:color="auto"/>
      </w:divBdr>
    </w:div>
    <w:div w:id="1528060823">
      <w:bodyDiv w:val="1"/>
      <w:marLeft w:val="0"/>
      <w:marRight w:val="0"/>
      <w:marTop w:val="0"/>
      <w:marBottom w:val="0"/>
      <w:divBdr>
        <w:top w:val="none" w:sz="0" w:space="0" w:color="auto"/>
        <w:left w:val="none" w:sz="0" w:space="0" w:color="auto"/>
        <w:bottom w:val="none" w:sz="0" w:space="0" w:color="auto"/>
        <w:right w:val="none" w:sz="0" w:space="0" w:color="auto"/>
      </w:divBdr>
    </w:div>
    <w:div w:id="1531798383">
      <w:bodyDiv w:val="1"/>
      <w:marLeft w:val="0"/>
      <w:marRight w:val="0"/>
      <w:marTop w:val="0"/>
      <w:marBottom w:val="0"/>
      <w:divBdr>
        <w:top w:val="none" w:sz="0" w:space="0" w:color="auto"/>
        <w:left w:val="none" w:sz="0" w:space="0" w:color="auto"/>
        <w:bottom w:val="none" w:sz="0" w:space="0" w:color="auto"/>
        <w:right w:val="none" w:sz="0" w:space="0" w:color="auto"/>
      </w:divBdr>
    </w:div>
    <w:div w:id="1532571615">
      <w:bodyDiv w:val="1"/>
      <w:marLeft w:val="0"/>
      <w:marRight w:val="0"/>
      <w:marTop w:val="0"/>
      <w:marBottom w:val="0"/>
      <w:divBdr>
        <w:top w:val="none" w:sz="0" w:space="0" w:color="auto"/>
        <w:left w:val="none" w:sz="0" w:space="0" w:color="auto"/>
        <w:bottom w:val="none" w:sz="0" w:space="0" w:color="auto"/>
        <w:right w:val="none" w:sz="0" w:space="0" w:color="auto"/>
      </w:divBdr>
      <w:divsChild>
        <w:div w:id="187833949">
          <w:marLeft w:val="0"/>
          <w:marRight w:val="0"/>
          <w:marTop w:val="0"/>
          <w:marBottom w:val="0"/>
          <w:divBdr>
            <w:top w:val="none" w:sz="0" w:space="0" w:color="auto"/>
            <w:left w:val="none" w:sz="0" w:space="0" w:color="auto"/>
            <w:bottom w:val="none" w:sz="0" w:space="0" w:color="auto"/>
            <w:right w:val="none" w:sz="0" w:space="0" w:color="auto"/>
          </w:divBdr>
          <w:divsChild>
            <w:div w:id="52700620">
              <w:marLeft w:val="0"/>
              <w:marRight w:val="0"/>
              <w:marTop w:val="0"/>
              <w:marBottom w:val="0"/>
              <w:divBdr>
                <w:top w:val="none" w:sz="0" w:space="0" w:color="auto"/>
                <w:left w:val="none" w:sz="0" w:space="0" w:color="auto"/>
                <w:bottom w:val="none" w:sz="0" w:space="0" w:color="auto"/>
                <w:right w:val="none" w:sz="0" w:space="0" w:color="auto"/>
              </w:divBdr>
              <w:divsChild>
                <w:div w:id="2002345914">
                  <w:marLeft w:val="0"/>
                  <w:marRight w:val="0"/>
                  <w:marTop w:val="0"/>
                  <w:marBottom w:val="0"/>
                  <w:divBdr>
                    <w:top w:val="none" w:sz="0" w:space="0" w:color="auto"/>
                    <w:left w:val="none" w:sz="0" w:space="0" w:color="auto"/>
                    <w:bottom w:val="none" w:sz="0" w:space="0" w:color="auto"/>
                    <w:right w:val="none" w:sz="0" w:space="0" w:color="auto"/>
                  </w:divBdr>
                </w:div>
              </w:divsChild>
            </w:div>
            <w:div w:id="1567493167">
              <w:marLeft w:val="0"/>
              <w:marRight w:val="0"/>
              <w:marTop w:val="0"/>
              <w:marBottom w:val="0"/>
              <w:divBdr>
                <w:top w:val="none" w:sz="0" w:space="0" w:color="auto"/>
                <w:left w:val="none" w:sz="0" w:space="0" w:color="auto"/>
                <w:bottom w:val="none" w:sz="0" w:space="0" w:color="auto"/>
                <w:right w:val="none" w:sz="0" w:space="0" w:color="auto"/>
              </w:divBdr>
              <w:divsChild>
                <w:div w:id="584192120">
                  <w:marLeft w:val="0"/>
                  <w:marRight w:val="0"/>
                  <w:marTop w:val="0"/>
                  <w:marBottom w:val="0"/>
                  <w:divBdr>
                    <w:top w:val="none" w:sz="0" w:space="0" w:color="auto"/>
                    <w:left w:val="none" w:sz="0" w:space="0" w:color="auto"/>
                    <w:bottom w:val="none" w:sz="0" w:space="0" w:color="auto"/>
                    <w:right w:val="none" w:sz="0" w:space="0" w:color="auto"/>
                  </w:divBdr>
                </w:div>
              </w:divsChild>
            </w:div>
            <w:div w:id="1541164791">
              <w:marLeft w:val="0"/>
              <w:marRight w:val="0"/>
              <w:marTop w:val="0"/>
              <w:marBottom w:val="0"/>
              <w:divBdr>
                <w:top w:val="none" w:sz="0" w:space="0" w:color="auto"/>
                <w:left w:val="none" w:sz="0" w:space="0" w:color="auto"/>
                <w:bottom w:val="none" w:sz="0" w:space="0" w:color="auto"/>
                <w:right w:val="none" w:sz="0" w:space="0" w:color="auto"/>
              </w:divBdr>
              <w:divsChild>
                <w:div w:id="2101674620">
                  <w:marLeft w:val="0"/>
                  <w:marRight w:val="0"/>
                  <w:marTop w:val="0"/>
                  <w:marBottom w:val="0"/>
                  <w:divBdr>
                    <w:top w:val="none" w:sz="0" w:space="0" w:color="auto"/>
                    <w:left w:val="none" w:sz="0" w:space="0" w:color="auto"/>
                    <w:bottom w:val="none" w:sz="0" w:space="0" w:color="auto"/>
                    <w:right w:val="none" w:sz="0" w:space="0" w:color="auto"/>
                  </w:divBdr>
                </w:div>
              </w:divsChild>
            </w:div>
            <w:div w:id="810826608">
              <w:marLeft w:val="0"/>
              <w:marRight w:val="0"/>
              <w:marTop w:val="0"/>
              <w:marBottom w:val="0"/>
              <w:divBdr>
                <w:top w:val="none" w:sz="0" w:space="0" w:color="auto"/>
                <w:left w:val="none" w:sz="0" w:space="0" w:color="auto"/>
                <w:bottom w:val="none" w:sz="0" w:space="0" w:color="auto"/>
                <w:right w:val="none" w:sz="0" w:space="0" w:color="auto"/>
              </w:divBdr>
              <w:divsChild>
                <w:div w:id="1857233143">
                  <w:marLeft w:val="0"/>
                  <w:marRight w:val="0"/>
                  <w:marTop w:val="0"/>
                  <w:marBottom w:val="0"/>
                  <w:divBdr>
                    <w:top w:val="none" w:sz="0" w:space="0" w:color="auto"/>
                    <w:left w:val="none" w:sz="0" w:space="0" w:color="auto"/>
                    <w:bottom w:val="none" w:sz="0" w:space="0" w:color="auto"/>
                    <w:right w:val="none" w:sz="0" w:space="0" w:color="auto"/>
                  </w:divBdr>
                </w:div>
              </w:divsChild>
            </w:div>
            <w:div w:id="10572087">
              <w:marLeft w:val="0"/>
              <w:marRight w:val="0"/>
              <w:marTop w:val="0"/>
              <w:marBottom w:val="0"/>
              <w:divBdr>
                <w:top w:val="none" w:sz="0" w:space="0" w:color="auto"/>
                <w:left w:val="none" w:sz="0" w:space="0" w:color="auto"/>
                <w:bottom w:val="none" w:sz="0" w:space="0" w:color="auto"/>
                <w:right w:val="none" w:sz="0" w:space="0" w:color="auto"/>
              </w:divBdr>
              <w:divsChild>
                <w:div w:id="1151017122">
                  <w:marLeft w:val="0"/>
                  <w:marRight w:val="0"/>
                  <w:marTop w:val="0"/>
                  <w:marBottom w:val="0"/>
                  <w:divBdr>
                    <w:top w:val="none" w:sz="0" w:space="0" w:color="auto"/>
                    <w:left w:val="none" w:sz="0" w:space="0" w:color="auto"/>
                    <w:bottom w:val="none" w:sz="0" w:space="0" w:color="auto"/>
                    <w:right w:val="none" w:sz="0" w:space="0" w:color="auto"/>
                  </w:divBdr>
                </w:div>
              </w:divsChild>
            </w:div>
            <w:div w:id="63188064">
              <w:marLeft w:val="0"/>
              <w:marRight w:val="0"/>
              <w:marTop w:val="0"/>
              <w:marBottom w:val="0"/>
              <w:divBdr>
                <w:top w:val="none" w:sz="0" w:space="0" w:color="auto"/>
                <w:left w:val="none" w:sz="0" w:space="0" w:color="auto"/>
                <w:bottom w:val="none" w:sz="0" w:space="0" w:color="auto"/>
                <w:right w:val="none" w:sz="0" w:space="0" w:color="auto"/>
              </w:divBdr>
              <w:divsChild>
                <w:div w:id="1054036844">
                  <w:marLeft w:val="0"/>
                  <w:marRight w:val="0"/>
                  <w:marTop w:val="0"/>
                  <w:marBottom w:val="0"/>
                  <w:divBdr>
                    <w:top w:val="none" w:sz="0" w:space="0" w:color="auto"/>
                    <w:left w:val="none" w:sz="0" w:space="0" w:color="auto"/>
                    <w:bottom w:val="none" w:sz="0" w:space="0" w:color="auto"/>
                    <w:right w:val="none" w:sz="0" w:space="0" w:color="auto"/>
                  </w:divBdr>
                </w:div>
              </w:divsChild>
            </w:div>
            <w:div w:id="1906184585">
              <w:marLeft w:val="0"/>
              <w:marRight w:val="0"/>
              <w:marTop w:val="0"/>
              <w:marBottom w:val="0"/>
              <w:divBdr>
                <w:top w:val="none" w:sz="0" w:space="0" w:color="auto"/>
                <w:left w:val="none" w:sz="0" w:space="0" w:color="auto"/>
                <w:bottom w:val="none" w:sz="0" w:space="0" w:color="auto"/>
                <w:right w:val="none" w:sz="0" w:space="0" w:color="auto"/>
              </w:divBdr>
              <w:divsChild>
                <w:div w:id="2099476431">
                  <w:marLeft w:val="0"/>
                  <w:marRight w:val="0"/>
                  <w:marTop w:val="0"/>
                  <w:marBottom w:val="0"/>
                  <w:divBdr>
                    <w:top w:val="none" w:sz="0" w:space="0" w:color="auto"/>
                    <w:left w:val="none" w:sz="0" w:space="0" w:color="auto"/>
                    <w:bottom w:val="none" w:sz="0" w:space="0" w:color="auto"/>
                    <w:right w:val="none" w:sz="0" w:space="0" w:color="auto"/>
                  </w:divBdr>
                </w:div>
              </w:divsChild>
            </w:div>
            <w:div w:id="928654230">
              <w:marLeft w:val="0"/>
              <w:marRight w:val="0"/>
              <w:marTop w:val="0"/>
              <w:marBottom w:val="0"/>
              <w:divBdr>
                <w:top w:val="none" w:sz="0" w:space="0" w:color="auto"/>
                <w:left w:val="none" w:sz="0" w:space="0" w:color="auto"/>
                <w:bottom w:val="none" w:sz="0" w:space="0" w:color="auto"/>
                <w:right w:val="none" w:sz="0" w:space="0" w:color="auto"/>
              </w:divBdr>
              <w:divsChild>
                <w:div w:id="1088580113">
                  <w:marLeft w:val="0"/>
                  <w:marRight w:val="0"/>
                  <w:marTop w:val="0"/>
                  <w:marBottom w:val="0"/>
                  <w:divBdr>
                    <w:top w:val="none" w:sz="0" w:space="0" w:color="auto"/>
                    <w:left w:val="none" w:sz="0" w:space="0" w:color="auto"/>
                    <w:bottom w:val="none" w:sz="0" w:space="0" w:color="auto"/>
                    <w:right w:val="none" w:sz="0" w:space="0" w:color="auto"/>
                  </w:divBdr>
                </w:div>
              </w:divsChild>
            </w:div>
            <w:div w:id="145364306">
              <w:marLeft w:val="0"/>
              <w:marRight w:val="0"/>
              <w:marTop w:val="0"/>
              <w:marBottom w:val="0"/>
              <w:divBdr>
                <w:top w:val="none" w:sz="0" w:space="0" w:color="auto"/>
                <w:left w:val="none" w:sz="0" w:space="0" w:color="auto"/>
                <w:bottom w:val="none" w:sz="0" w:space="0" w:color="auto"/>
                <w:right w:val="none" w:sz="0" w:space="0" w:color="auto"/>
              </w:divBdr>
              <w:divsChild>
                <w:div w:id="1384669544">
                  <w:marLeft w:val="0"/>
                  <w:marRight w:val="0"/>
                  <w:marTop w:val="0"/>
                  <w:marBottom w:val="0"/>
                  <w:divBdr>
                    <w:top w:val="none" w:sz="0" w:space="0" w:color="auto"/>
                    <w:left w:val="none" w:sz="0" w:space="0" w:color="auto"/>
                    <w:bottom w:val="none" w:sz="0" w:space="0" w:color="auto"/>
                    <w:right w:val="none" w:sz="0" w:space="0" w:color="auto"/>
                  </w:divBdr>
                </w:div>
              </w:divsChild>
            </w:div>
            <w:div w:id="557320889">
              <w:marLeft w:val="0"/>
              <w:marRight w:val="0"/>
              <w:marTop w:val="0"/>
              <w:marBottom w:val="0"/>
              <w:divBdr>
                <w:top w:val="none" w:sz="0" w:space="0" w:color="auto"/>
                <w:left w:val="none" w:sz="0" w:space="0" w:color="auto"/>
                <w:bottom w:val="none" w:sz="0" w:space="0" w:color="auto"/>
                <w:right w:val="none" w:sz="0" w:space="0" w:color="auto"/>
              </w:divBdr>
              <w:divsChild>
                <w:div w:id="2019037693">
                  <w:marLeft w:val="0"/>
                  <w:marRight w:val="0"/>
                  <w:marTop w:val="0"/>
                  <w:marBottom w:val="0"/>
                  <w:divBdr>
                    <w:top w:val="none" w:sz="0" w:space="0" w:color="auto"/>
                    <w:left w:val="none" w:sz="0" w:space="0" w:color="auto"/>
                    <w:bottom w:val="none" w:sz="0" w:space="0" w:color="auto"/>
                    <w:right w:val="none" w:sz="0" w:space="0" w:color="auto"/>
                  </w:divBdr>
                </w:div>
              </w:divsChild>
            </w:div>
            <w:div w:id="1472555337">
              <w:marLeft w:val="0"/>
              <w:marRight w:val="0"/>
              <w:marTop w:val="0"/>
              <w:marBottom w:val="0"/>
              <w:divBdr>
                <w:top w:val="none" w:sz="0" w:space="0" w:color="auto"/>
                <w:left w:val="none" w:sz="0" w:space="0" w:color="auto"/>
                <w:bottom w:val="none" w:sz="0" w:space="0" w:color="auto"/>
                <w:right w:val="none" w:sz="0" w:space="0" w:color="auto"/>
              </w:divBdr>
              <w:divsChild>
                <w:div w:id="1394623011">
                  <w:marLeft w:val="0"/>
                  <w:marRight w:val="0"/>
                  <w:marTop w:val="0"/>
                  <w:marBottom w:val="0"/>
                  <w:divBdr>
                    <w:top w:val="none" w:sz="0" w:space="0" w:color="auto"/>
                    <w:left w:val="none" w:sz="0" w:space="0" w:color="auto"/>
                    <w:bottom w:val="none" w:sz="0" w:space="0" w:color="auto"/>
                    <w:right w:val="none" w:sz="0" w:space="0" w:color="auto"/>
                  </w:divBdr>
                </w:div>
              </w:divsChild>
            </w:div>
            <w:div w:id="1708721780">
              <w:marLeft w:val="0"/>
              <w:marRight w:val="0"/>
              <w:marTop w:val="0"/>
              <w:marBottom w:val="0"/>
              <w:divBdr>
                <w:top w:val="none" w:sz="0" w:space="0" w:color="auto"/>
                <w:left w:val="none" w:sz="0" w:space="0" w:color="auto"/>
                <w:bottom w:val="none" w:sz="0" w:space="0" w:color="auto"/>
                <w:right w:val="none" w:sz="0" w:space="0" w:color="auto"/>
              </w:divBdr>
              <w:divsChild>
                <w:div w:id="1080638017">
                  <w:marLeft w:val="0"/>
                  <w:marRight w:val="0"/>
                  <w:marTop w:val="0"/>
                  <w:marBottom w:val="0"/>
                  <w:divBdr>
                    <w:top w:val="none" w:sz="0" w:space="0" w:color="auto"/>
                    <w:left w:val="none" w:sz="0" w:space="0" w:color="auto"/>
                    <w:bottom w:val="none" w:sz="0" w:space="0" w:color="auto"/>
                    <w:right w:val="none" w:sz="0" w:space="0" w:color="auto"/>
                  </w:divBdr>
                </w:div>
              </w:divsChild>
            </w:div>
            <w:div w:id="1038580527">
              <w:marLeft w:val="0"/>
              <w:marRight w:val="0"/>
              <w:marTop w:val="0"/>
              <w:marBottom w:val="0"/>
              <w:divBdr>
                <w:top w:val="none" w:sz="0" w:space="0" w:color="auto"/>
                <w:left w:val="none" w:sz="0" w:space="0" w:color="auto"/>
                <w:bottom w:val="none" w:sz="0" w:space="0" w:color="auto"/>
                <w:right w:val="none" w:sz="0" w:space="0" w:color="auto"/>
              </w:divBdr>
              <w:divsChild>
                <w:div w:id="631251094">
                  <w:marLeft w:val="0"/>
                  <w:marRight w:val="0"/>
                  <w:marTop w:val="0"/>
                  <w:marBottom w:val="0"/>
                  <w:divBdr>
                    <w:top w:val="none" w:sz="0" w:space="0" w:color="auto"/>
                    <w:left w:val="none" w:sz="0" w:space="0" w:color="auto"/>
                    <w:bottom w:val="none" w:sz="0" w:space="0" w:color="auto"/>
                    <w:right w:val="none" w:sz="0" w:space="0" w:color="auto"/>
                  </w:divBdr>
                </w:div>
              </w:divsChild>
            </w:div>
            <w:div w:id="2020233976">
              <w:marLeft w:val="0"/>
              <w:marRight w:val="0"/>
              <w:marTop w:val="0"/>
              <w:marBottom w:val="0"/>
              <w:divBdr>
                <w:top w:val="none" w:sz="0" w:space="0" w:color="auto"/>
                <w:left w:val="none" w:sz="0" w:space="0" w:color="auto"/>
                <w:bottom w:val="none" w:sz="0" w:space="0" w:color="auto"/>
                <w:right w:val="none" w:sz="0" w:space="0" w:color="auto"/>
              </w:divBdr>
              <w:divsChild>
                <w:div w:id="1974095450">
                  <w:marLeft w:val="0"/>
                  <w:marRight w:val="0"/>
                  <w:marTop w:val="0"/>
                  <w:marBottom w:val="0"/>
                  <w:divBdr>
                    <w:top w:val="none" w:sz="0" w:space="0" w:color="auto"/>
                    <w:left w:val="none" w:sz="0" w:space="0" w:color="auto"/>
                    <w:bottom w:val="none" w:sz="0" w:space="0" w:color="auto"/>
                    <w:right w:val="none" w:sz="0" w:space="0" w:color="auto"/>
                  </w:divBdr>
                </w:div>
              </w:divsChild>
            </w:div>
            <w:div w:id="509637400">
              <w:marLeft w:val="0"/>
              <w:marRight w:val="0"/>
              <w:marTop w:val="0"/>
              <w:marBottom w:val="0"/>
              <w:divBdr>
                <w:top w:val="none" w:sz="0" w:space="0" w:color="auto"/>
                <w:left w:val="none" w:sz="0" w:space="0" w:color="auto"/>
                <w:bottom w:val="none" w:sz="0" w:space="0" w:color="auto"/>
                <w:right w:val="none" w:sz="0" w:space="0" w:color="auto"/>
              </w:divBdr>
              <w:divsChild>
                <w:div w:id="194081410">
                  <w:marLeft w:val="0"/>
                  <w:marRight w:val="0"/>
                  <w:marTop w:val="0"/>
                  <w:marBottom w:val="0"/>
                  <w:divBdr>
                    <w:top w:val="none" w:sz="0" w:space="0" w:color="auto"/>
                    <w:left w:val="none" w:sz="0" w:space="0" w:color="auto"/>
                    <w:bottom w:val="none" w:sz="0" w:space="0" w:color="auto"/>
                    <w:right w:val="none" w:sz="0" w:space="0" w:color="auto"/>
                  </w:divBdr>
                </w:div>
              </w:divsChild>
            </w:div>
            <w:div w:id="186262735">
              <w:marLeft w:val="0"/>
              <w:marRight w:val="0"/>
              <w:marTop w:val="0"/>
              <w:marBottom w:val="0"/>
              <w:divBdr>
                <w:top w:val="none" w:sz="0" w:space="0" w:color="auto"/>
                <w:left w:val="none" w:sz="0" w:space="0" w:color="auto"/>
                <w:bottom w:val="none" w:sz="0" w:space="0" w:color="auto"/>
                <w:right w:val="none" w:sz="0" w:space="0" w:color="auto"/>
              </w:divBdr>
              <w:divsChild>
                <w:div w:id="161166210">
                  <w:marLeft w:val="0"/>
                  <w:marRight w:val="0"/>
                  <w:marTop w:val="0"/>
                  <w:marBottom w:val="0"/>
                  <w:divBdr>
                    <w:top w:val="none" w:sz="0" w:space="0" w:color="auto"/>
                    <w:left w:val="none" w:sz="0" w:space="0" w:color="auto"/>
                    <w:bottom w:val="none" w:sz="0" w:space="0" w:color="auto"/>
                    <w:right w:val="none" w:sz="0" w:space="0" w:color="auto"/>
                  </w:divBdr>
                </w:div>
              </w:divsChild>
            </w:div>
            <w:div w:id="417364802">
              <w:marLeft w:val="0"/>
              <w:marRight w:val="0"/>
              <w:marTop w:val="0"/>
              <w:marBottom w:val="0"/>
              <w:divBdr>
                <w:top w:val="none" w:sz="0" w:space="0" w:color="auto"/>
                <w:left w:val="none" w:sz="0" w:space="0" w:color="auto"/>
                <w:bottom w:val="none" w:sz="0" w:space="0" w:color="auto"/>
                <w:right w:val="none" w:sz="0" w:space="0" w:color="auto"/>
              </w:divBdr>
              <w:divsChild>
                <w:div w:id="950820411">
                  <w:marLeft w:val="0"/>
                  <w:marRight w:val="0"/>
                  <w:marTop w:val="0"/>
                  <w:marBottom w:val="0"/>
                  <w:divBdr>
                    <w:top w:val="none" w:sz="0" w:space="0" w:color="auto"/>
                    <w:left w:val="none" w:sz="0" w:space="0" w:color="auto"/>
                    <w:bottom w:val="none" w:sz="0" w:space="0" w:color="auto"/>
                    <w:right w:val="none" w:sz="0" w:space="0" w:color="auto"/>
                  </w:divBdr>
                </w:div>
              </w:divsChild>
            </w:div>
            <w:div w:id="1148867049">
              <w:marLeft w:val="0"/>
              <w:marRight w:val="0"/>
              <w:marTop w:val="0"/>
              <w:marBottom w:val="0"/>
              <w:divBdr>
                <w:top w:val="none" w:sz="0" w:space="0" w:color="auto"/>
                <w:left w:val="none" w:sz="0" w:space="0" w:color="auto"/>
                <w:bottom w:val="none" w:sz="0" w:space="0" w:color="auto"/>
                <w:right w:val="none" w:sz="0" w:space="0" w:color="auto"/>
              </w:divBdr>
              <w:divsChild>
                <w:div w:id="1165435518">
                  <w:marLeft w:val="0"/>
                  <w:marRight w:val="0"/>
                  <w:marTop w:val="0"/>
                  <w:marBottom w:val="0"/>
                  <w:divBdr>
                    <w:top w:val="none" w:sz="0" w:space="0" w:color="auto"/>
                    <w:left w:val="none" w:sz="0" w:space="0" w:color="auto"/>
                    <w:bottom w:val="none" w:sz="0" w:space="0" w:color="auto"/>
                    <w:right w:val="none" w:sz="0" w:space="0" w:color="auto"/>
                  </w:divBdr>
                </w:div>
              </w:divsChild>
            </w:div>
            <w:div w:id="157037126">
              <w:marLeft w:val="0"/>
              <w:marRight w:val="0"/>
              <w:marTop w:val="0"/>
              <w:marBottom w:val="0"/>
              <w:divBdr>
                <w:top w:val="none" w:sz="0" w:space="0" w:color="auto"/>
                <w:left w:val="none" w:sz="0" w:space="0" w:color="auto"/>
                <w:bottom w:val="none" w:sz="0" w:space="0" w:color="auto"/>
                <w:right w:val="none" w:sz="0" w:space="0" w:color="auto"/>
              </w:divBdr>
              <w:divsChild>
                <w:div w:id="1991212077">
                  <w:marLeft w:val="0"/>
                  <w:marRight w:val="0"/>
                  <w:marTop w:val="0"/>
                  <w:marBottom w:val="0"/>
                  <w:divBdr>
                    <w:top w:val="none" w:sz="0" w:space="0" w:color="auto"/>
                    <w:left w:val="none" w:sz="0" w:space="0" w:color="auto"/>
                    <w:bottom w:val="none" w:sz="0" w:space="0" w:color="auto"/>
                    <w:right w:val="none" w:sz="0" w:space="0" w:color="auto"/>
                  </w:divBdr>
                </w:div>
              </w:divsChild>
            </w:div>
            <w:div w:id="1968470368">
              <w:marLeft w:val="0"/>
              <w:marRight w:val="0"/>
              <w:marTop w:val="0"/>
              <w:marBottom w:val="0"/>
              <w:divBdr>
                <w:top w:val="none" w:sz="0" w:space="0" w:color="auto"/>
                <w:left w:val="none" w:sz="0" w:space="0" w:color="auto"/>
                <w:bottom w:val="none" w:sz="0" w:space="0" w:color="auto"/>
                <w:right w:val="none" w:sz="0" w:space="0" w:color="auto"/>
              </w:divBdr>
              <w:divsChild>
                <w:div w:id="1246836536">
                  <w:marLeft w:val="0"/>
                  <w:marRight w:val="0"/>
                  <w:marTop w:val="0"/>
                  <w:marBottom w:val="0"/>
                  <w:divBdr>
                    <w:top w:val="none" w:sz="0" w:space="0" w:color="auto"/>
                    <w:left w:val="none" w:sz="0" w:space="0" w:color="auto"/>
                    <w:bottom w:val="none" w:sz="0" w:space="0" w:color="auto"/>
                    <w:right w:val="none" w:sz="0" w:space="0" w:color="auto"/>
                  </w:divBdr>
                </w:div>
              </w:divsChild>
            </w:div>
            <w:div w:id="1961954221">
              <w:marLeft w:val="0"/>
              <w:marRight w:val="0"/>
              <w:marTop w:val="0"/>
              <w:marBottom w:val="0"/>
              <w:divBdr>
                <w:top w:val="none" w:sz="0" w:space="0" w:color="auto"/>
                <w:left w:val="none" w:sz="0" w:space="0" w:color="auto"/>
                <w:bottom w:val="none" w:sz="0" w:space="0" w:color="auto"/>
                <w:right w:val="none" w:sz="0" w:space="0" w:color="auto"/>
              </w:divBdr>
              <w:divsChild>
                <w:div w:id="49691892">
                  <w:marLeft w:val="0"/>
                  <w:marRight w:val="0"/>
                  <w:marTop w:val="0"/>
                  <w:marBottom w:val="0"/>
                  <w:divBdr>
                    <w:top w:val="none" w:sz="0" w:space="0" w:color="auto"/>
                    <w:left w:val="none" w:sz="0" w:space="0" w:color="auto"/>
                    <w:bottom w:val="none" w:sz="0" w:space="0" w:color="auto"/>
                    <w:right w:val="none" w:sz="0" w:space="0" w:color="auto"/>
                  </w:divBdr>
                </w:div>
              </w:divsChild>
            </w:div>
            <w:div w:id="1839614011">
              <w:marLeft w:val="0"/>
              <w:marRight w:val="0"/>
              <w:marTop w:val="0"/>
              <w:marBottom w:val="0"/>
              <w:divBdr>
                <w:top w:val="none" w:sz="0" w:space="0" w:color="auto"/>
                <w:left w:val="none" w:sz="0" w:space="0" w:color="auto"/>
                <w:bottom w:val="none" w:sz="0" w:space="0" w:color="auto"/>
                <w:right w:val="none" w:sz="0" w:space="0" w:color="auto"/>
              </w:divBdr>
              <w:divsChild>
                <w:div w:id="2141224695">
                  <w:marLeft w:val="0"/>
                  <w:marRight w:val="0"/>
                  <w:marTop w:val="0"/>
                  <w:marBottom w:val="0"/>
                  <w:divBdr>
                    <w:top w:val="none" w:sz="0" w:space="0" w:color="auto"/>
                    <w:left w:val="none" w:sz="0" w:space="0" w:color="auto"/>
                    <w:bottom w:val="none" w:sz="0" w:space="0" w:color="auto"/>
                    <w:right w:val="none" w:sz="0" w:space="0" w:color="auto"/>
                  </w:divBdr>
                </w:div>
              </w:divsChild>
            </w:div>
            <w:div w:id="62216459">
              <w:marLeft w:val="0"/>
              <w:marRight w:val="0"/>
              <w:marTop w:val="0"/>
              <w:marBottom w:val="0"/>
              <w:divBdr>
                <w:top w:val="none" w:sz="0" w:space="0" w:color="auto"/>
                <w:left w:val="none" w:sz="0" w:space="0" w:color="auto"/>
                <w:bottom w:val="none" w:sz="0" w:space="0" w:color="auto"/>
                <w:right w:val="none" w:sz="0" w:space="0" w:color="auto"/>
              </w:divBdr>
              <w:divsChild>
                <w:div w:id="296227708">
                  <w:marLeft w:val="0"/>
                  <w:marRight w:val="0"/>
                  <w:marTop w:val="0"/>
                  <w:marBottom w:val="0"/>
                  <w:divBdr>
                    <w:top w:val="none" w:sz="0" w:space="0" w:color="auto"/>
                    <w:left w:val="none" w:sz="0" w:space="0" w:color="auto"/>
                    <w:bottom w:val="none" w:sz="0" w:space="0" w:color="auto"/>
                    <w:right w:val="none" w:sz="0" w:space="0" w:color="auto"/>
                  </w:divBdr>
                </w:div>
              </w:divsChild>
            </w:div>
            <w:div w:id="419840818">
              <w:marLeft w:val="0"/>
              <w:marRight w:val="0"/>
              <w:marTop w:val="0"/>
              <w:marBottom w:val="0"/>
              <w:divBdr>
                <w:top w:val="none" w:sz="0" w:space="0" w:color="auto"/>
                <w:left w:val="none" w:sz="0" w:space="0" w:color="auto"/>
                <w:bottom w:val="none" w:sz="0" w:space="0" w:color="auto"/>
                <w:right w:val="none" w:sz="0" w:space="0" w:color="auto"/>
              </w:divBdr>
              <w:divsChild>
                <w:div w:id="613095750">
                  <w:marLeft w:val="0"/>
                  <w:marRight w:val="0"/>
                  <w:marTop w:val="0"/>
                  <w:marBottom w:val="0"/>
                  <w:divBdr>
                    <w:top w:val="none" w:sz="0" w:space="0" w:color="auto"/>
                    <w:left w:val="none" w:sz="0" w:space="0" w:color="auto"/>
                    <w:bottom w:val="none" w:sz="0" w:space="0" w:color="auto"/>
                    <w:right w:val="none" w:sz="0" w:space="0" w:color="auto"/>
                  </w:divBdr>
                </w:div>
              </w:divsChild>
            </w:div>
            <w:div w:id="1029531259">
              <w:marLeft w:val="0"/>
              <w:marRight w:val="0"/>
              <w:marTop w:val="0"/>
              <w:marBottom w:val="0"/>
              <w:divBdr>
                <w:top w:val="none" w:sz="0" w:space="0" w:color="auto"/>
                <w:left w:val="none" w:sz="0" w:space="0" w:color="auto"/>
                <w:bottom w:val="none" w:sz="0" w:space="0" w:color="auto"/>
                <w:right w:val="none" w:sz="0" w:space="0" w:color="auto"/>
              </w:divBdr>
              <w:divsChild>
                <w:div w:id="2125418626">
                  <w:marLeft w:val="0"/>
                  <w:marRight w:val="0"/>
                  <w:marTop w:val="0"/>
                  <w:marBottom w:val="0"/>
                  <w:divBdr>
                    <w:top w:val="none" w:sz="0" w:space="0" w:color="auto"/>
                    <w:left w:val="none" w:sz="0" w:space="0" w:color="auto"/>
                    <w:bottom w:val="none" w:sz="0" w:space="0" w:color="auto"/>
                    <w:right w:val="none" w:sz="0" w:space="0" w:color="auto"/>
                  </w:divBdr>
                </w:div>
              </w:divsChild>
            </w:div>
            <w:div w:id="174654650">
              <w:marLeft w:val="0"/>
              <w:marRight w:val="0"/>
              <w:marTop w:val="0"/>
              <w:marBottom w:val="0"/>
              <w:divBdr>
                <w:top w:val="none" w:sz="0" w:space="0" w:color="auto"/>
                <w:left w:val="none" w:sz="0" w:space="0" w:color="auto"/>
                <w:bottom w:val="none" w:sz="0" w:space="0" w:color="auto"/>
                <w:right w:val="none" w:sz="0" w:space="0" w:color="auto"/>
              </w:divBdr>
              <w:divsChild>
                <w:div w:id="849947524">
                  <w:marLeft w:val="0"/>
                  <w:marRight w:val="0"/>
                  <w:marTop w:val="0"/>
                  <w:marBottom w:val="0"/>
                  <w:divBdr>
                    <w:top w:val="none" w:sz="0" w:space="0" w:color="auto"/>
                    <w:left w:val="none" w:sz="0" w:space="0" w:color="auto"/>
                    <w:bottom w:val="none" w:sz="0" w:space="0" w:color="auto"/>
                    <w:right w:val="none" w:sz="0" w:space="0" w:color="auto"/>
                  </w:divBdr>
                </w:div>
              </w:divsChild>
            </w:div>
            <w:div w:id="1475872866">
              <w:marLeft w:val="0"/>
              <w:marRight w:val="0"/>
              <w:marTop w:val="0"/>
              <w:marBottom w:val="0"/>
              <w:divBdr>
                <w:top w:val="none" w:sz="0" w:space="0" w:color="auto"/>
                <w:left w:val="none" w:sz="0" w:space="0" w:color="auto"/>
                <w:bottom w:val="none" w:sz="0" w:space="0" w:color="auto"/>
                <w:right w:val="none" w:sz="0" w:space="0" w:color="auto"/>
              </w:divBdr>
              <w:divsChild>
                <w:div w:id="1374649095">
                  <w:marLeft w:val="0"/>
                  <w:marRight w:val="0"/>
                  <w:marTop w:val="0"/>
                  <w:marBottom w:val="0"/>
                  <w:divBdr>
                    <w:top w:val="none" w:sz="0" w:space="0" w:color="auto"/>
                    <w:left w:val="none" w:sz="0" w:space="0" w:color="auto"/>
                    <w:bottom w:val="none" w:sz="0" w:space="0" w:color="auto"/>
                    <w:right w:val="none" w:sz="0" w:space="0" w:color="auto"/>
                  </w:divBdr>
                </w:div>
              </w:divsChild>
            </w:div>
            <w:div w:id="1011298950">
              <w:marLeft w:val="0"/>
              <w:marRight w:val="0"/>
              <w:marTop w:val="0"/>
              <w:marBottom w:val="0"/>
              <w:divBdr>
                <w:top w:val="none" w:sz="0" w:space="0" w:color="auto"/>
                <w:left w:val="none" w:sz="0" w:space="0" w:color="auto"/>
                <w:bottom w:val="none" w:sz="0" w:space="0" w:color="auto"/>
                <w:right w:val="none" w:sz="0" w:space="0" w:color="auto"/>
              </w:divBdr>
              <w:divsChild>
                <w:div w:id="368727644">
                  <w:marLeft w:val="0"/>
                  <w:marRight w:val="0"/>
                  <w:marTop w:val="0"/>
                  <w:marBottom w:val="0"/>
                  <w:divBdr>
                    <w:top w:val="none" w:sz="0" w:space="0" w:color="auto"/>
                    <w:left w:val="none" w:sz="0" w:space="0" w:color="auto"/>
                    <w:bottom w:val="none" w:sz="0" w:space="0" w:color="auto"/>
                    <w:right w:val="none" w:sz="0" w:space="0" w:color="auto"/>
                  </w:divBdr>
                </w:div>
              </w:divsChild>
            </w:div>
            <w:div w:id="557743736">
              <w:marLeft w:val="0"/>
              <w:marRight w:val="0"/>
              <w:marTop w:val="0"/>
              <w:marBottom w:val="0"/>
              <w:divBdr>
                <w:top w:val="none" w:sz="0" w:space="0" w:color="auto"/>
                <w:left w:val="none" w:sz="0" w:space="0" w:color="auto"/>
                <w:bottom w:val="none" w:sz="0" w:space="0" w:color="auto"/>
                <w:right w:val="none" w:sz="0" w:space="0" w:color="auto"/>
              </w:divBdr>
              <w:divsChild>
                <w:div w:id="1362246010">
                  <w:marLeft w:val="0"/>
                  <w:marRight w:val="0"/>
                  <w:marTop w:val="0"/>
                  <w:marBottom w:val="0"/>
                  <w:divBdr>
                    <w:top w:val="none" w:sz="0" w:space="0" w:color="auto"/>
                    <w:left w:val="none" w:sz="0" w:space="0" w:color="auto"/>
                    <w:bottom w:val="none" w:sz="0" w:space="0" w:color="auto"/>
                    <w:right w:val="none" w:sz="0" w:space="0" w:color="auto"/>
                  </w:divBdr>
                </w:div>
              </w:divsChild>
            </w:div>
            <w:div w:id="474225195">
              <w:marLeft w:val="0"/>
              <w:marRight w:val="0"/>
              <w:marTop w:val="0"/>
              <w:marBottom w:val="0"/>
              <w:divBdr>
                <w:top w:val="none" w:sz="0" w:space="0" w:color="auto"/>
                <w:left w:val="none" w:sz="0" w:space="0" w:color="auto"/>
                <w:bottom w:val="none" w:sz="0" w:space="0" w:color="auto"/>
                <w:right w:val="none" w:sz="0" w:space="0" w:color="auto"/>
              </w:divBdr>
              <w:divsChild>
                <w:div w:id="1552687107">
                  <w:marLeft w:val="0"/>
                  <w:marRight w:val="0"/>
                  <w:marTop w:val="0"/>
                  <w:marBottom w:val="0"/>
                  <w:divBdr>
                    <w:top w:val="none" w:sz="0" w:space="0" w:color="auto"/>
                    <w:left w:val="none" w:sz="0" w:space="0" w:color="auto"/>
                    <w:bottom w:val="none" w:sz="0" w:space="0" w:color="auto"/>
                    <w:right w:val="none" w:sz="0" w:space="0" w:color="auto"/>
                  </w:divBdr>
                </w:div>
              </w:divsChild>
            </w:div>
            <w:div w:id="645864840">
              <w:marLeft w:val="0"/>
              <w:marRight w:val="0"/>
              <w:marTop w:val="0"/>
              <w:marBottom w:val="0"/>
              <w:divBdr>
                <w:top w:val="none" w:sz="0" w:space="0" w:color="auto"/>
                <w:left w:val="none" w:sz="0" w:space="0" w:color="auto"/>
                <w:bottom w:val="none" w:sz="0" w:space="0" w:color="auto"/>
                <w:right w:val="none" w:sz="0" w:space="0" w:color="auto"/>
              </w:divBdr>
              <w:divsChild>
                <w:div w:id="2024820959">
                  <w:marLeft w:val="0"/>
                  <w:marRight w:val="0"/>
                  <w:marTop w:val="0"/>
                  <w:marBottom w:val="0"/>
                  <w:divBdr>
                    <w:top w:val="none" w:sz="0" w:space="0" w:color="auto"/>
                    <w:left w:val="none" w:sz="0" w:space="0" w:color="auto"/>
                    <w:bottom w:val="none" w:sz="0" w:space="0" w:color="auto"/>
                    <w:right w:val="none" w:sz="0" w:space="0" w:color="auto"/>
                  </w:divBdr>
                </w:div>
              </w:divsChild>
            </w:div>
            <w:div w:id="1251504263">
              <w:marLeft w:val="0"/>
              <w:marRight w:val="0"/>
              <w:marTop w:val="0"/>
              <w:marBottom w:val="0"/>
              <w:divBdr>
                <w:top w:val="none" w:sz="0" w:space="0" w:color="auto"/>
                <w:left w:val="none" w:sz="0" w:space="0" w:color="auto"/>
                <w:bottom w:val="none" w:sz="0" w:space="0" w:color="auto"/>
                <w:right w:val="none" w:sz="0" w:space="0" w:color="auto"/>
              </w:divBdr>
              <w:divsChild>
                <w:div w:id="1824269313">
                  <w:marLeft w:val="0"/>
                  <w:marRight w:val="0"/>
                  <w:marTop w:val="0"/>
                  <w:marBottom w:val="0"/>
                  <w:divBdr>
                    <w:top w:val="none" w:sz="0" w:space="0" w:color="auto"/>
                    <w:left w:val="none" w:sz="0" w:space="0" w:color="auto"/>
                    <w:bottom w:val="none" w:sz="0" w:space="0" w:color="auto"/>
                    <w:right w:val="none" w:sz="0" w:space="0" w:color="auto"/>
                  </w:divBdr>
                </w:div>
              </w:divsChild>
            </w:div>
            <w:div w:id="2058510365">
              <w:marLeft w:val="0"/>
              <w:marRight w:val="0"/>
              <w:marTop w:val="0"/>
              <w:marBottom w:val="0"/>
              <w:divBdr>
                <w:top w:val="none" w:sz="0" w:space="0" w:color="auto"/>
                <w:left w:val="none" w:sz="0" w:space="0" w:color="auto"/>
                <w:bottom w:val="none" w:sz="0" w:space="0" w:color="auto"/>
                <w:right w:val="none" w:sz="0" w:space="0" w:color="auto"/>
              </w:divBdr>
              <w:divsChild>
                <w:div w:id="185027719">
                  <w:marLeft w:val="0"/>
                  <w:marRight w:val="0"/>
                  <w:marTop w:val="0"/>
                  <w:marBottom w:val="0"/>
                  <w:divBdr>
                    <w:top w:val="none" w:sz="0" w:space="0" w:color="auto"/>
                    <w:left w:val="none" w:sz="0" w:space="0" w:color="auto"/>
                    <w:bottom w:val="none" w:sz="0" w:space="0" w:color="auto"/>
                    <w:right w:val="none" w:sz="0" w:space="0" w:color="auto"/>
                  </w:divBdr>
                </w:div>
              </w:divsChild>
            </w:div>
            <w:div w:id="1615166159">
              <w:marLeft w:val="0"/>
              <w:marRight w:val="0"/>
              <w:marTop w:val="0"/>
              <w:marBottom w:val="0"/>
              <w:divBdr>
                <w:top w:val="none" w:sz="0" w:space="0" w:color="auto"/>
                <w:left w:val="none" w:sz="0" w:space="0" w:color="auto"/>
                <w:bottom w:val="none" w:sz="0" w:space="0" w:color="auto"/>
                <w:right w:val="none" w:sz="0" w:space="0" w:color="auto"/>
              </w:divBdr>
              <w:divsChild>
                <w:div w:id="1517421988">
                  <w:marLeft w:val="0"/>
                  <w:marRight w:val="0"/>
                  <w:marTop w:val="0"/>
                  <w:marBottom w:val="0"/>
                  <w:divBdr>
                    <w:top w:val="none" w:sz="0" w:space="0" w:color="auto"/>
                    <w:left w:val="none" w:sz="0" w:space="0" w:color="auto"/>
                    <w:bottom w:val="none" w:sz="0" w:space="0" w:color="auto"/>
                    <w:right w:val="none" w:sz="0" w:space="0" w:color="auto"/>
                  </w:divBdr>
                </w:div>
              </w:divsChild>
            </w:div>
            <w:div w:id="136923588">
              <w:marLeft w:val="0"/>
              <w:marRight w:val="0"/>
              <w:marTop w:val="0"/>
              <w:marBottom w:val="0"/>
              <w:divBdr>
                <w:top w:val="none" w:sz="0" w:space="0" w:color="auto"/>
                <w:left w:val="none" w:sz="0" w:space="0" w:color="auto"/>
                <w:bottom w:val="none" w:sz="0" w:space="0" w:color="auto"/>
                <w:right w:val="none" w:sz="0" w:space="0" w:color="auto"/>
              </w:divBdr>
              <w:divsChild>
                <w:div w:id="298613692">
                  <w:marLeft w:val="0"/>
                  <w:marRight w:val="0"/>
                  <w:marTop w:val="0"/>
                  <w:marBottom w:val="0"/>
                  <w:divBdr>
                    <w:top w:val="none" w:sz="0" w:space="0" w:color="auto"/>
                    <w:left w:val="none" w:sz="0" w:space="0" w:color="auto"/>
                    <w:bottom w:val="none" w:sz="0" w:space="0" w:color="auto"/>
                    <w:right w:val="none" w:sz="0" w:space="0" w:color="auto"/>
                  </w:divBdr>
                </w:div>
              </w:divsChild>
            </w:div>
            <w:div w:id="134613475">
              <w:marLeft w:val="0"/>
              <w:marRight w:val="0"/>
              <w:marTop w:val="0"/>
              <w:marBottom w:val="0"/>
              <w:divBdr>
                <w:top w:val="none" w:sz="0" w:space="0" w:color="auto"/>
                <w:left w:val="none" w:sz="0" w:space="0" w:color="auto"/>
                <w:bottom w:val="none" w:sz="0" w:space="0" w:color="auto"/>
                <w:right w:val="none" w:sz="0" w:space="0" w:color="auto"/>
              </w:divBdr>
              <w:divsChild>
                <w:div w:id="102187186">
                  <w:marLeft w:val="0"/>
                  <w:marRight w:val="0"/>
                  <w:marTop w:val="0"/>
                  <w:marBottom w:val="0"/>
                  <w:divBdr>
                    <w:top w:val="none" w:sz="0" w:space="0" w:color="auto"/>
                    <w:left w:val="none" w:sz="0" w:space="0" w:color="auto"/>
                    <w:bottom w:val="none" w:sz="0" w:space="0" w:color="auto"/>
                    <w:right w:val="none" w:sz="0" w:space="0" w:color="auto"/>
                  </w:divBdr>
                </w:div>
              </w:divsChild>
            </w:div>
            <w:div w:id="1132214353">
              <w:marLeft w:val="0"/>
              <w:marRight w:val="0"/>
              <w:marTop w:val="0"/>
              <w:marBottom w:val="0"/>
              <w:divBdr>
                <w:top w:val="none" w:sz="0" w:space="0" w:color="auto"/>
                <w:left w:val="none" w:sz="0" w:space="0" w:color="auto"/>
                <w:bottom w:val="none" w:sz="0" w:space="0" w:color="auto"/>
                <w:right w:val="none" w:sz="0" w:space="0" w:color="auto"/>
              </w:divBdr>
              <w:divsChild>
                <w:div w:id="1470779696">
                  <w:marLeft w:val="0"/>
                  <w:marRight w:val="0"/>
                  <w:marTop w:val="0"/>
                  <w:marBottom w:val="0"/>
                  <w:divBdr>
                    <w:top w:val="none" w:sz="0" w:space="0" w:color="auto"/>
                    <w:left w:val="none" w:sz="0" w:space="0" w:color="auto"/>
                    <w:bottom w:val="none" w:sz="0" w:space="0" w:color="auto"/>
                    <w:right w:val="none" w:sz="0" w:space="0" w:color="auto"/>
                  </w:divBdr>
                </w:div>
              </w:divsChild>
            </w:div>
            <w:div w:id="1587153011">
              <w:marLeft w:val="0"/>
              <w:marRight w:val="0"/>
              <w:marTop w:val="0"/>
              <w:marBottom w:val="0"/>
              <w:divBdr>
                <w:top w:val="none" w:sz="0" w:space="0" w:color="auto"/>
                <w:left w:val="none" w:sz="0" w:space="0" w:color="auto"/>
                <w:bottom w:val="none" w:sz="0" w:space="0" w:color="auto"/>
                <w:right w:val="none" w:sz="0" w:space="0" w:color="auto"/>
              </w:divBdr>
              <w:divsChild>
                <w:div w:id="345866044">
                  <w:marLeft w:val="0"/>
                  <w:marRight w:val="0"/>
                  <w:marTop w:val="0"/>
                  <w:marBottom w:val="0"/>
                  <w:divBdr>
                    <w:top w:val="none" w:sz="0" w:space="0" w:color="auto"/>
                    <w:left w:val="none" w:sz="0" w:space="0" w:color="auto"/>
                    <w:bottom w:val="none" w:sz="0" w:space="0" w:color="auto"/>
                    <w:right w:val="none" w:sz="0" w:space="0" w:color="auto"/>
                  </w:divBdr>
                </w:div>
              </w:divsChild>
            </w:div>
            <w:div w:id="1998417031">
              <w:marLeft w:val="0"/>
              <w:marRight w:val="0"/>
              <w:marTop w:val="0"/>
              <w:marBottom w:val="0"/>
              <w:divBdr>
                <w:top w:val="none" w:sz="0" w:space="0" w:color="auto"/>
                <w:left w:val="none" w:sz="0" w:space="0" w:color="auto"/>
                <w:bottom w:val="none" w:sz="0" w:space="0" w:color="auto"/>
                <w:right w:val="none" w:sz="0" w:space="0" w:color="auto"/>
              </w:divBdr>
              <w:divsChild>
                <w:div w:id="1049302227">
                  <w:marLeft w:val="0"/>
                  <w:marRight w:val="0"/>
                  <w:marTop w:val="0"/>
                  <w:marBottom w:val="0"/>
                  <w:divBdr>
                    <w:top w:val="none" w:sz="0" w:space="0" w:color="auto"/>
                    <w:left w:val="none" w:sz="0" w:space="0" w:color="auto"/>
                    <w:bottom w:val="none" w:sz="0" w:space="0" w:color="auto"/>
                    <w:right w:val="none" w:sz="0" w:space="0" w:color="auto"/>
                  </w:divBdr>
                </w:div>
              </w:divsChild>
            </w:div>
            <w:div w:id="1777940555">
              <w:marLeft w:val="0"/>
              <w:marRight w:val="0"/>
              <w:marTop w:val="0"/>
              <w:marBottom w:val="0"/>
              <w:divBdr>
                <w:top w:val="none" w:sz="0" w:space="0" w:color="auto"/>
                <w:left w:val="none" w:sz="0" w:space="0" w:color="auto"/>
                <w:bottom w:val="none" w:sz="0" w:space="0" w:color="auto"/>
                <w:right w:val="none" w:sz="0" w:space="0" w:color="auto"/>
              </w:divBdr>
              <w:divsChild>
                <w:div w:id="274682138">
                  <w:marLeft w:val="0"/>
                  <w:marRight w:val="0"/>
                  <w:marTop w:val="0"/>
                  <w:marBottom w:val="0"/>
                  <w:divBdr>
                    <w:top w:val="none" w:sz="0" w:space="0" w:color="auto"/>
                    <w:left w:val="none" w:sz="0" w:space="0" w:color="auto"/>
                    <w:bottom w:val="none" w:sz="0" w:space="0" w:color="auto"/>
                    <w:right w:val="none" w:sz="0" w:space="0" w:color="auto"/>
                  </w:divBdr>
                </w:div>
              </w:divsChild>
            </w:div>
            <w:div w:id="1292899677">
              <w:marLeft w:val="0"/>
              <w:marRight w:val="0"/>
              <w:marTop w:val="0"/>
              <w:marBottom w:val="0"/>
              <w:divBdr>
                <w:top w:val="none" w:sz="0" w:space="0" w:color="auto"/>
                <w:left w:val="none" w:sz="0" w:space="0" w:color="auto"/>
                <w:bottom w:val="none" w:sz="0" w:space="0" w:color="auto"/>
                <w:right w:val="none" w:sz="0" w:space="0" w:color="auto"/>
              </w:divBdr>
              <w:divsChild>
                <w:div w:id="678776863">
                  <w:marLeft w:val="0"/>
                  <w:marRight w:val="0"/>
                  <w:marTop w:val="0"/>
                  <w:marBottom w:val="0"/>
                  <w:divBdr>
                    <w:top w:val="none" w:sz="0" w:space="0" w:color="auto"/>
                    <w:left w:val="none" w:sz="0" w:space="0" w:color="auto"/>
                    <w:bottom w:val="none" w:sz="0" w:space="0" w:color="auto"/>
                    <w:right w:val="none" w:sz="0" w:space="0" w:color="auto"/>
                  </w:divBdr>
                </w:div>
              </w:divsChild>
            </w:div>
            <w:div w:id="260843294">
              <w:marLeft w:val="0"/>
              <w:marRight w:val="0"/>
              <w:marTop w:val="0"/>
              <w:marBottom w:val="0"/>
              <w:divBdr>
                <w:top w:val="none" w:sz="0" w:space="0" w:color="auto"/>
                <w:left w:val="none" w:sz="0" w:space="0" w:color="auto"/>
                <w:bottom w:val="none" w:sz="0" w:space="0" w:color="auto"/>
                <w:right w:val="none" w:sz="0" w:space="0" w:color="auto"/>
              </w:divBdr>
              <w:divsChild>
                <w:div w:id="753867261">
                  <w:marLeft w:val="0"/>
                  <w:marRight w:val="0"/>
                  <w:marTop w:val="0"/>
                  <w:marBottom w:val="0"/>
                  <w:divBdr>
                    <w:top w:val="none" w:sz="0" w:space="0" w:color="auto"/>
                    <w:left w:val="none" w:sz="0" w:space="0" w:color="auto"/>
                    <w:bottom w:val="none" w:sz="0" w:space="0" w:color="auto"/>
                    <w:right w:val="none" w:sz="0" w:space="0" w:color="auto"/>
                  </w:divBdr>
                </w:div>
              </w:divsChild>
            </w:div>
            <w:div w:id="1668435375">
              <w:marLeft w:val="0"/>
              <w:marRight w:val="0"/>
              <w:marTop w:val="0"/>
              <w:marBottom w:val="0"/>
              <w:divBdr>
                <w:top w:val="none" w:sz="0" w:space="0" w:color="auto"/>
                <w:left w:val="none" w:sz="0" w:space="0" w:color="auto"/>
                <w:bottom w:val="none" w:sz="0" w:space="0" w:color="auto"/>
                <w:right w:val="none" w:sz="0" w:space="0" w:color="auto"/>
              </w:divBdr>
              <w:divsChild>
                <w:div w:id="1081024920">
                  <w:marLeft w:val="0"/>
                  <w:marRight w:val="0"/>
                  <w:marTop w:val="0"/>
                  <w:marBottom w:val="0"/>
                  <w:divBdr>
                    <w:top w:val="none" w:sz="0" w:space="0" w:color="auto"/>
                    <w:left w:val="none" w:sz="0" w:space="0" w:color="auto"/>
                    <w:bottom w:val="none" w:sz="0" w:space="0" w:color="auto"/>
                    <w:right w:val="none" w:sz="0" w:space="0" w:color="auto"/>
                  </w:divBdr>
                </w:div>
              </w:divsChild>
            </w:div>
            <w:div w:id="1424181919">
              <w:marLeft w:val="0"/>
              <w:marRight w:val="0"/>
              <w:marTop w:val="0"/>
              <w:marBottom w:val="0"/>
              <w:divBdr>
                <w:top w:val="none" w:sz="0" w:space="0" w:color="auto"/>
                <w:left w:val="none" w:sz="0" w:space="0" w:color="auto"/>
                <w:bottom w:val="none" w:sz="0" w:space="0" w:color="auto"/>
                <w:right w:val="none" w:sz="0" w:space="0" w:color="auto"/>
              </w:divBdr>
              <w:divsChild>
                <w:div w:id="1578593363">
                  <w:marLeft w:val="0"/>
                  <w:marRight w:val="0"/>
                  <w:marTop w:val="0"/>
                  <w:marBottom w:val="0"/>
                  <w:divBdr>
                    <w:top w:val="none" w:sz="0" w:space="0" w:color="auto"/>
                    <w:left w:val="none" w:sz="0" w:space="0" w:color="auto"/>
                    <w:bottom w:val="none" w:sz="0" w:space="0" w:color="auto"/>
                    <w:right w:val="none" w:sz="0" w:space="0" w:color="auto"/>
                  </w:divBdr>
                </w:div>
              </w:divsChild>
            </w:div>
            <w:div w:id="1207991767">
              <w:marLeft w:val="0"/>
              <w:marRight w:val="0"/>
              <w:marTop w:val="0"/>
              <w:marBottom w:val="0"/>
              <w:divBdr>
                <w:top w:val="none" w:sz="0" w:space="0" w:color="auto"/>
                <w:left w:val="none" w:sz="0" w:space="0" w:color="auto"/>
                <w:bottom w:val="none" w:sz="0" w:space="0" w:color="auto"/>
                <w:right w:val="none" w:sz="0" w:space="0" w:color="auto"/>
              </w:divBdr>
              <w:divsChild>
                <w:div w:id="1238321966">
                  <w:marLeft w:val="0"/>
                  <w:marRight w:val="0"/>
                  <w:marTop w:val="0"/>
                  <w:marBottom w:val="0"/>
                  <w:divBdr>
                    <w:top w:val="none" w:sz="0" w:space="0" w:color="auto"/>
                    <w:left w:val="none" w:sz="0" w:space="0" w:color="auto"/>
                    <w:bottom w:val="none" w:sz="0" w:space="0" w:color="auto"/>
                    <w:right w:val="none" w:sz="0" w:space="0" w:color="auto"/>
                  </w:divBdr>
                </w:div>
              </w:divsChild>
            </w:div>
            <w:div w:id="1432240670">
              <w:marLeft w:val="0"/>
              <w:marRight w:val="0"/>
              <w:marTop w:val="0"/>
              <w:marBottom w:val="0"/>
              <w:divBdr>
                <w:top w:val="none" w:sz="0" w:space="0" w:color="auto"/>
                <w:left w:val="none" w:sz="0" w:space="0" w:color="auto"/>
                <w:bottom w:val="none" w:sz="0" w:space="0" w:color="auto"/>
                <w:right w:val="none" w:sz="0" w:space="0" w:color="auto"/>
              </w:divBdr>
              <w:divsChild>
                <w:div w:id="1243415998">
                  <w:marLeft w:val="0"/>
                  <w:marRight w:val="0"/>
                  <w:marTop w:val="0"/>
                  <w:marBottom w:val="0"/>
                  <w:divBdr>
                    <w:top w:val="none" w:sz="0" w:space="0" w:color="auto"/>
                    <w:left w:val="none" w:sz="0" w:space="0" w:color="auto"/>
                    <w:bottom w:val="none" w:sz="0" w:space="0" w:color="auto"/>
                    <w:right w:val="none" w:sz="0" w:space="0" w:color="auto"/>
                  </w:divBdr>
                </w:div>
              </w:divsChild>
            </w:div>
            <w:div w:id="285896591">
              <w:marLeft w:val="0"/>
              <w:marRight w:val="0"/>
              <w:marTop w:val="0"/>
              <w:marBottom w:val="0"/>
              <w:divBdr>
                <w:top w:val="none" w:sz="0" w:space="0" w:color="auto"/>
                <w:left w:val="none" w:sz="0" w:space="0" w:color="auto"/>
                <w:bottom w:val="none" w:sz="0" w:space="0" w:color="auto"/>
                <w:right w:val="none" w:sz="0" w:space="0" w:color="auto"/>
              </w:divBdr>
              <w:divsChild>
                <w:div w:id="533619960">
                  <w:marLeft w:val="0"/>
                  <w:marRight w:val="0"/>
                  <w:marTop w:val="0"/>
                  <w:marBottom w:val="0"/>
                  <w:divBdr>
                    <w:top w:val="none" w:sz="0" w:space="0" w:color="auto"/>
                    <w:left w:val="none" w:sz="0" w:space="0" w:color="auto"/>
                    <w:bottom w:val="none" w:sz="0" w:space="0" w:color="auto"/>
                    <w:right w:val="none" w:sz="0" w:space="0" w:color="auto"/>
                  </w:divBdr>
                </w:div>
              </w:divsChild>
            </w:div>
            <w:div w:id="1364289267">
              <w:marLeft w:val="0"/>
              <w:marRight w:val="0"/>
              <w:marTop w:val="0"/>
              <w:marBottom w:val="0"/>
              <w:divBdr>
                <w:top w:val="none" w:sz="0" w:space="0" w:color="auto"/>
                <w:left w:val="none" w:sz="0" w:space="0" w:color="auto"/>
                <w:bottom w:val="none" w:sz="0" w:space="0" w:color="auto"/>
                <w:right w:val="none" w:sz="0" w:space="0" w:color="auto"/>
              </w:divBdr>
              <w:divsChild>
                <w:div w:id="1790661259">
                  <w:marLeft w:val="0"/>
                  <w:marRight w:val="0"/>
                  <w:marTop w:val="0"/>
                  <w:marBottom w:val="0"/>
                  <w:divBdr>
                    <w:top w:val="none" w:sz="0" w:space="0" w:color="auto"/>
                    <w:left w:val="none" w:sz="0" w:space="0" w:color="auto"/>
                    <w:bottom w:val="none" w:sz="0" w:space="0" w:color="auto"/>
                    <w:right w:val="none" w:sz="0" w:space="0" w:color="auto"/>
                  </w:divBdr>
                </w:div>
              </w:divsChild>
            </w:div>
            <w:div w:id="806555586">
              <w:marLeft w:val="0"/>
              <w:marRight w:val="0"/>
              <w:marTop w:val="0"/>
              <w:marBottom w:val="0"/>
              <w:divBdr>
                <w:top w:val="none" w:sz="0" w:space="0" w:color="auto"/>
                <w:left w:val="none" w:sz="0" w:space="0" w:color="auto"/>
                <w:bottom w:val="none" w:sz="0" w:space="0" w:color="auto"/>
                <w:right w:val="none" w:sz="0" w:space="0" w:color="auto"/>
              </w:divBdr>
              <w:divsChild>
                <w:div w:id="247464431">
                  <w:marLeft w:val="0"/>
                  <w:marRight w:val="0"/>
                  <w:marTop w:val="0"/>
                  <w:marBottom w:val="0"/>
                  <w:divBdr>
                    <w:top w:val="none" w:sz="0" w:space="0" w:color="auto"/>
                    <w:left w:val="none" w:sz="0" w:space="0" w:color="auto"/>
                    <w:bottom w:val="none" w:sz="0" w:space="0" w:color="auto"/>
                    <w:right w:val="none" w:sz="0" w:space="0" w:color="auto"/>
                  </w:divBdr>
                </w:div>
              </w:divsChild>
            </w:div>
            <w:div w:id="1520899065">
              <w:marLeft w:val="0"/>
              <w:marRight w:val="0"/>
              <w:marTop w:val="0"/>
              <w:marBottom w:val="0"/>
              <w:divBdr>
                <w:top w:val="none" w:sz="0" w:space="0" w:color="auto"/>
                <w:left w:val="none" w:sz="0" w:space="0" w:color="auto"/>
                <w:bottom w:val="none" w:sz="0" w:space="0" w:color="auto"/>
                <w:right w:val="none" w:sz="0" w:space="0" w:color="auto"/>
              </w:divBdr>
              <w:divsChild>
                <w:div w:id="617370212">
                  <w:marLeft w:val="0"/>
                  <w:marRight w:val="0"/>
                  <w:marTop w:val="0"/>
                  <w:marBottom w:val="0"/>
                  <w:divBdr>
                    <w:top w:val="none" w:sz="0" w:space="0" w:color="auto"/>
                    <w:left w:val="none" w:sz="0" w:space="0" w:color="auto"/>
                    <w:bottom w:val="none" w:sz="0" w:space="0" w:color="auto"/>
                    <w:right w:val="none" w:sz="0" w:space="0" w:color="auto"/>
                  </w:divBdr>
                </w:div>
              </w:divsChild>
            </w:div>
            <w:div w:id="591469704">
              <w:marLeft w:val="0"/>
              <w:marRight w:val="0"/>
              <w:marTop w:val="0"/>
              <w:marBottom w:val="0"/>
              <w:divBdr>
                <w:top w:val="none" w:sz="0" w:space="0" w:color="auto"/>
                <w:left w:val="none" w:sz="0" w:space="0" w:color="auto"/>
                <w:bottom w:val="none" w:sz="0" w:space="0" w:color="auto"/>
                <w:right w:val="none" w:sz="0" w:space="0" w:color="auto"/>
              </w:divBdr>
              <w:divsChild>
                <w:div w:id="1471708396">
                  <w:marLeft w:val="0"/>
                  <w:marRight w:val="0"/>
                  <w:marTop w:val="0"/>
                  <w:marBottom w:val="0"/>
                  <w:divBdr>
                    <w:top w:val="none" w:sz="0" w:space="0" w:color="auto"/>
                    <w:left w:val="none" w:sz="0" w:space="0" w:color="auto"/>
                    <w:bottom w:val="none" w:sz="0" w:space="0" w:color="auto"/>
                    <w:right w:val="none" w:sz="0" w:space="0" w:color="auto"/>
                  </w:divBdr>
                </w:div>
              </w:divsChild>
            </w:div>
            <w:div w:id="364252745">
              <w:marLeft w:val="0"/>
              <w:marRight w:val="0"/>
              <w:marTop w:val="0"/>
              <w:marBottom w:val="0"/>
              <w:divBdr>
                <w:top w:val="none" w:sz="0" w:space="0" w:color="auto"/>
                <w:left w:val="none" w:sz="0" w:space="0" w:color="auto"/>
                <w:bottom w:val="none" w:sz="0" w:space="0" w:color="auto"/>
                <w:right w:val="none" w:sz="0" w:space="0" w:color="auto"/>
              </w:divBdr>
              <w:divsChild>
                <w:div w:id="692145395">
                  <w:marLeft w:val="0"/>
                  <w:marRight w:val="0"/>
                  <w:marTop w:val="0"/>
                  <w:marBottom w:val="0"/>
                  <w:divBdr>
                    <w:top w:val="none" w:sz="0" w:space="0" w:color="auto"/>
                    <w:left w:val="none" w:sz="0" w:space="0" w:color="auto"/>
                    <w:bottom w:val="none" w:sz="0" w:space="0" w:color="auto"/>
                    <w:right w:val="none" w:sz="0" w:space="0" w:color="auto"/>
                  </w:divBdr>
                </w:div>
              </w:divsChild>
            </w:div>
            <w:div w:id="1261764839">
              <w:marLeft w:val="0"/>
              <w:marRight w:val="0"/>
              <w:marTop w:val="0"/>
              <w:marBottom w:val="0"/>
              <w:divBdr>
                <w:top w:val="none" w:sz="0" w:space="0" w:color="auto"/>
                <w:left w:val="none" w:sz="0" w:space="0" w:color="auto"/>
                <w:bottom w:val="none" w:sz="0" w:space="0" w:color="auto"/>
                <w:right w:val="none" w:sz="0" w:space="0" w:color="auto"/>
              </w:divBdr>
              <w:divsChild>
                <w:div w:id="436292852">
                  <w:marLeft w:val="0"/>
                  <w:marRight w:val="0"/>
                  <w:marTop w:val="0"/>
                  <w:marBottom w:val="0"/>
                  <w:divBdr>
                    <w:top w:val="none" w:sz="0" w:space="0" w:color="auto"/>
                    <w:left w:val="none" w:sz="0" w:space="0" w:color="auto"/>
                    <w:bottom w:val="none" w:sz="0" w:space="0" w:color="auto"/>
                    <w:right w:val="none" w:sz="0" w:space="0" w:color="auto"/>
                  </w:divBdr>
                </w:div>
              </w:divsChild>
            </w:div>
            <w:div w:id="1972130278">
              <w:marLeft w:val="0"/>
              <w:marRight w:val="0"/>
              <w:marTop w:val="0"/>
              <w:marBottom w:val="0"/>
              <w:divBdr>
                <w:top w:val="none" w:sz="0" w:space="0" w:color="auto"/>
                <w:left w:val="none" w:sz="0" w:space="0" w:color="auto"/>
                <w:bottom w:val="none" w:sz="0" w:space="0" w:color="auto"/>
                <w:right w:val="none" w:sz="0" w:space="0" w:color="auto"/>
              </w:divBdr>
              <w:divsChild>
                <w:div w:id="9111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3188">
      <w:bodyDiv w:val="1"/>
      <w:marLeft w:val="0"/>
      <w:marRight w:val="0"/>
      <w:marTop w:val="0"/>
      <w:marBottom w:val="0"/>
      <w:divBdr>
        <w:top w:val="none" w:sz="0" w:space="0" w:color="auto"/>
        <w:left w:val="none" w:sz="0" w:space="0" w:color="auto"/>
        <w:bottom w:val="none" w:sz="0" w:space="0" w:color="auto"/>
        <w:right w:val="none" w:sz="0" w:space="0" w:color="auto"/>
      </w:divBdr>
    </w:div>
    <w:div w:id="1544100232">
      <w:bodyDiv w:val="1"/>
      <w:marLeft w:val="0"/>
      <w:marRight w:val="0"/>
      <w:marTop w:val="0"/>
      <w:marBottom w:val="0"/>
      <w:divBdr>
        <w:top w:val="none" w:sz="0" w:space="0" w:color="auto"/>
        <w:left w:val="none" w:sz="0" w:space="0" w:color="auto"/>
        <w:bottom w:val="none" w:sz="0" w:space="0" w:color="auto"/>
        <w:right w:val="none" w:sz="0" w:space="0" w:color="auto"/>
      </w:divBdr>
    </w:div>
    <w:div w:id="1546329386">
      <w:bodyDiv w:val="1"/>
      <w:marLeft w:val="0"/>
      <w:marRight w:val="0"/>
      <w:marTop w:val="0"/>
      <w:marBottom w:val="0"/>
      <w:divBdr>
        <w:top w:val="none" w:sz="0" w:space="0" w:color="auto"/>
        <w:left w:val="none" w:sz="0" w:space="0" w:color="auto"/>
        <w:bottom w:val="none" w:sz="0" w:space="0" w:color="auto"/>
        <w:right w:val="none" w:sz="0" w:space="0" w:color="auto"/>
      </w:divBdr>
    </w:div>
    <w:div w:id="1551651853">
      <w:bodyDiv w:val="1"/>
      <w:marLeft w:val="0"/>
      <w:marRight w:val="0"/>
      <w:marTop w:val="0"/>
      <w:marBottom w:val="0"/>
      <w:divBdr>
        <w:top w:val="none" w:sz="0" w:space="0" w:color="auto"/>
        <w:left w:val="none" w:sz="0" w:space="0" w:color="auto"/>
        <w:bottom w:val="none" w:sz="0" w:space="0" w:color="auto"/>
        <w:right w:val="none" w:sz="0" w:space="0" w:color="auto"/>
      </w:divBdr>
    </w:div>
    <w:div w:id="1563635797">
      <w:bodyDiv w:val="1"/>
      <w:marLeft w:val="0"/>
      <w:marRight w:val="0"/>
      <w:marTop w:val="0"/>
      <w:marBottom w:val="0"/>
      <w:divBdr>
        <w:top w:val="none" w:sz="0" w:space="0" w:color="auto"/>
        <w:left w:val="none" w:sz="0" w:space="0" w:color="auto"/>
        <w:bottom w:val="none" w:sz="0" w:space="0" w:color="auto"/>
        <w:right w:val="none" w:sz="0" w:space="0" w:color="auto"/>
      </w:divBdr>
    </w:div>
    <w:div w:id="1566256003">
      <w:bodyDiv w:val="1"/>
      <w:marLeft w:val="0"/>
      <w:marRight w:val="0"/>
      <w:marTop w:val="0"/>
      <w:marBottom w:val="0"/>
      <w:divBdr>
        <w:top w:val="none" w:sz="0" w:space="0" w:color="auto"/>
        <w:left w:val="none" w:sz="0" w:space="0" w:color="auto"/>
        <w:bottom w:val="none" w:sz="0" w:space="0" w:color="auto"/>
        <w:right w:val="none" w:sz="0" w:space="0" w:color="auto"/>
      </w:divBdr>
    </w:div>
    <w:div w:id="1566450586">
      <w:bodyDiv w:val="1"/>
      <w:marLeft w:val="0"/>
      <w:marRight w:val="0"/>
      <w:marTop w:val="0"/>
      <w:marBottom w:val="0"/>
      <w:divBdr>
        <w:top w:val="none" w:sz="0" w:space="0" w:color="auto"/>
        <w:left w:val="none" w:sz="0" w:space="0" w:color="auto"/>
        <w:bottom w:val="none" w:sz="0" w:space="0" w:color="auto"/>
        <w:right w:val="none" w:sz="0" w:space="0" w:color="auto"/>
      </w:divBdr>
    </w:div>
    <w:div w:id="1570462573">
      <w:bodyDiv w:val="1"/>
      <w:marLeft w:val="0"/>
      <w:marRight w:val="0"/>
      <w:marTop w:val="0"/>
      <w:marBottom w:val="0"/>
      <w:divBdr>
        <w:top w:val="none" w:sz="0" w:space="0" w:color="auto"/>
        <w:left w:val="none" w:sz="0" w:space="0" w:color="auto"/>
        <w:bottom w:val="none" w:sz="0" w:space="0" w:color="auto"/>
        <w:right w:val="none" w:sz="0" w:space="0" w:color="auto"/>
      </w:divBdr>
    </w:div>
    <w:div w:id="1578711606">
      <w:bodyDiv w:val="1"/>
      <w:marLeft w:val="0"/>
      <w:marRight w:val="0"/>
      <w:marTop w:val="0"/>
      <w:marBottom w:val="0"/>
      <w:divBdr>
        <w:top w:val="none" w:sz="0" w:space="0" w:color="auto"/>
        <w:left w:val="none" w:sz="0" w:space="0" w:color="auto"/>
        <w:bottom w:val="none" w:sz="0" w:space="0" w:color="auto"/>
        <w:right w:val="none" w:sz="0" w:space="0" w:color="auto"/>
      </w:divBdr>
    </w:div>
    <w:div w:id="1585070939">
      <w:bodyDiv w:val="1"/>
      <w:marLeft w:val="0"/>
      <w:marRight w:val="0"/>
      <w:marTop w:val="0"/>
      <w:marBottom w:val="0"/>
      <w:divBdr>
        <w:top w:val="none" w:sz="0" w:space="0" w:color="auto"/>
        <w:left w:val="none" w:sz="0" w:space="0" w:color="auto"/>
        <w:bottom w:val="none" w:sz="0" w:space="0" w:color="auto"/>
        <w:right w:val="none" w:sz="0" w:space="0" w:color="auto"/>
      </w:divBdr>
    </w:div>
    <w:div w:id="1589970466">
      <w:bodyDiv w:val="1"/>
      <w:marLeft w:val="0"/>
      <w:marRight w:val="0"/>
      <w:marTop w:val="0"/>
      <w:marBottom w:val="0"/>
      <w:divBdr>
        <w:top w:val="none" w:sz="0" w:space="0" w:color="auto"/>
        <w:left w:val="none" w:sz="0" w:space="0" w:color="auto"/>
        <w:bottom w:val="none" w:sz="0" w:space="0" w:color="auto"/>
        <w:right w:val="none" w:sz="0" w:space="0" w:color="auto"/>
      </w:divBdr>
    </w:div>
    <w:div w:id="1590969484">
      <w:bodyDiv w:val="1"/>
      <w:marLeft w:val="0"/>
      <w:marRight w:val="0"/>
      <w:marTop w:val="0"/>
      <w:marBottom w:val="0"/>
      <w:divBdr>
        <w:top w:val="none" w:sz="0" w:space="0" w:color="auto"/>
        <w:left w:val="none" w:sz="0" w:space="0" w:color="auto"/>
        <w:bottom w:val="none" w:sz="0" w:space="0" w:color="auto"/>
        <w:right w:val="none" w:sz="0" w:space="0" w:color="auto"/>
      </w:divBdr>
    </w:div>
    <w:div w:id="1593540595">
      <w:bodyDiv w:val="1"/>
      <w:marLeft w:val="0"/>
      <w:marRight w:val="0"/>
      <w:marTop w:val="0"/>
      <w:marBottom w:val="0"/>
      <w:divBdr>
        <w:top w:val="none" w:sz="0" w:space="0" w:color="auto"/>
        <w:left w:val="none" w:sz="0" w:space="0" w:color="auto"/>
        <w:bottom w:val="none" w:sz="0" w:space="0" w:color="auto"/>
        <w:right w:val="none" w:sz="0" w:space="0" w:color="auto"/>
      </w:divBdr>
    </w:div>
    <w:div w:id="1603486957">
      <w:bodyDiv w:val="1"/>
      <w:marLeft w:val="0"/>
      <w:marRight w:val="0"/>
      <w:marTop w:val="0"/>
      <w:marBottom w:val="0"/>
      <w:divBdr>
        <w:top w:val="none" w:sz="0" w:space="0" w:color="auto"/>
        <w:left w:val="none" w:sz="0" w:space="0" w:color="auto"/>
        <w:bottom w:val="none" w:sz="0" w:space="0" w:color="auto"/>
        <w:right w:val="none" w:sz="0" w:space="0" w:color="auto"/>
      </w:divBdr>
    </w:div>
    <w:div w:id="1606958287">
      <w:bodyDiv w:val="1"/>
      <w:marLeft w:val="0"/>
      <w:marRight w:val="0"/>
      <w:marTop w:val="0"/>
      <w:marBottom w:val="0"/>
      <w:divBdr>
        <w:top w:val="none" w:sz="0" w:space="0" w:color="auto"/>
        <w:left w:val="none" w:sz="0" w:space="0" w:color="auto"/>
        <w:bottom w:val="none" w:sz="0" w:space="0" w:color="auto"/>
        <w:right w:val="none" w:sz="0" w:space="0" w:color="auto"/>
      </w:divBdr>
    </w:div>
    <w:div w:id="1608349297">
      <w:bodyDiv w:val="1"/>
      <w:marLeft w:val="0"/>
      <w:marRight w:val="0"/>
      <w:marTop w:val="0"/>
      <w:marBottom w:val="0"/>
      <w:divBdr>
        <w:top w:val="none" w:sz="0" w:space="0" w:color="auto"/>
        <w:left w:val="none" w:sz="0" w:space="0" w:color="auto"/>
        <w:bottom w:val="none" w:sz="0" w:space="0" w:color="auto"/>
        <w:right w:val="none" w:sz="0" w:space="0" w:color="auto"/>
      </w:divBdr>
    </w:div>
    <w:div w:id="1608849690">
      <w:bodyDiv w:val="1"/>
      <w:marLeft w:val="0"/>
      <w:marRight w:val="0"/>
      <w:marTop w:val="0"/>
      <w:marBottom w:val="0"/>
      <w:divBdr>
        <w:top w:val="none" w:sz="0" w:space="0" w:color="auto"/>
        <w:left w:val="none" w:sz="0" w:space="0" w:color="auto"/>
        <w:bottom w:val="none" w:sz="0" w:space="0" w:color="auto"/>
        <w:right w:val="none" w:sz="0" w:space="0" w:color="auto"/>
      </w:divBdr>
    </w:div>
    <w:div w:id="1612661670">
      <w:bodyDiv w:val="1"/>
      <w:marLeft w:val="0"/>
      <w:marRight w:val="0"/>
      <w:marTop w:val="0"/>
      <w:marBottom w:val="0"/>
      <w:divBdr>
        <w:top w:val="none" w:sz="0" w:space="0" w:color="auto"/>
        <w:left w:val="none" w:sz="0" w:space="0" w:color="auto"/>
        <w:bottom w:val="none" w:sz="0" w:space="0" w:color="auto"/>
        <w:right w:val="none" w:sz="0" w:space="0" w:color="auto"/>
      </w:divBdr>
    </w:div>
    <w:div w:id="1621715968">
      <w:bodyDiv w:val="1"/>
      <w:marLeft w:val="0"/>
      <w:marRight w:val="0"/>
      <w:marTop w:val="0"/>
      <w:marBottom w:val="0"/>
      <w:divBdr>
        <w:top w:val="none" w:sz="0" w:space="0" w:color="auto"/>
        <w:left w:val="none" w:sz="0" w:space="0" w:color="auto"/>
        <w:bottom w:val="none" w:sz="0" w:space="0" w:color="auto"/>
        <w:right w:val="none" w:sz="0" w:space="0" w:color="auto"/>
      </w:divBdr>
    </w:div>
    <w:div w:id="1623732902">
      <w:bodyDiv w:val="1"/>
      <w:marLeft w:val="0"/>
      <w:marRight w:val="0"/>
      <w:marTop w:val="0"/>
      <w:marBottom w:val="0"/>
      <w:divBdr>
        <w:top w:val="none" w:sz="0" w:space="0" w:color="auto"/>
        <w:left w:val="none" w:sz="0" w:space="0" w:color="auto"/>
        <w:bottom w:val="none" w:sz="0" w:space="0" w:color="auto"/>
        <w:right w:val="none" w:sz="0" w:space="0" w:color="auto"/>
      </w:divBdr>
    </w:div>
    <w:div w:id="1633438915">
      <w:bodyDiv w:val="1"/>
      <w:marLeft w:val="0"/>
      <w:marRight w:val="0"/>
      <w:marTop w:val="0"/>
      <w:marBottom w:val="0"/>
      <w:divBdr>
        <w:top w:val="none" w:sz="0" w:space="0" w:color="auto"/>
        <w:left w:val="none" w:sz="0" w:space="0" w:color="auto"/>
        <w:bottom w:val="none" w:sz="0" w:space="0" w:color="auto"/>
        <w:right w:val="none" w:sz="0" w:space="0" w:color="auto"/>
      </w:divBdr>
      <w:divsChild>
        <w:div w:id="1370884081">
          <w:marLeft w:val="360"/>
          <w:marRight w:val="0"/>
          <w:marTop w:val="200"/>
          <w:marBottom w:val="0"/>
          <w:divBdr>
            <w:top w:val="none" w:sz="0" w:space="0" w:color="auto"/>
            <w:left w:val="none" w:sz="0" w:space="0" w:color="auto"/>
            <w:bottom w:val="none" w:sz="0" w:space="0" w:color="auto"/>
            <w:right w:val="none" w:sz="0" w:space="0" w:color="auto"/>
          </w:divBdr>
        </w:div>
        <w:div w:id="1451052451">
          <w:marLeft w:val="360"/>
          <w:marRight w:val="0"/>
          <w:marTop w:val="200"/>
          <w:marBottom w:val="0"/>
          <w:divBdr>
            <w:top w:val="none" w:sz="0" w:space="0" w:color="auto"/>
            <w:left w:val="none" w:sz="0" w:space="0" w:color="auto"/>
            <w:bottom w:val="none" w:sz="0" w:space="0" w:color="auto"/>
            <w:right w:val="none" w:sz="0" w:space="0" w:color="auto"/>
          </w:divBdr>
        </w:div>
        <w:div w:id="1778788368">
          <w:marLeft w:val="360"/>
          <w:marRight w:val="0"/>
          <w:marTop w:val="200"/>
          <w:marBottom w:val="0"/>
          <w:divBdr>
            <w:top w:val="none" w:sz="0" w:space="0" w:color="auto"/>
            <w:left w:val="none" w:sz="0" w:space="0" w:color="auto"/>
            <w:bottom w:val="none" w:sz="0" w:space="0" w:color="auto"/>
            <w:right w:val="none" w:sz="0" w:space="0" w:color="auto"/>
          </w:divBdr>
        </w:div>
        <w:div w:id="2034308894">
          <w:marLeft w:val="360"/>
          <w:marRight w:val="0"/>
          <w:marTop w:val="200"/>
          <w:marBottom w:val="0"/>
          <w:divBdr>
            <w:top w:val="none" w:sz="0" w:space="0" w:color="auto"/>
            <w:left w:val="none" w:sz="0" w:space="0" w:color="auto"/>
            <w:bottom w:val="none" w:sz="0" w:space="0" w:color="auto"/>
            <w:right w:val="none" w:sz="0" w:space="0" w:color="auto"/>
          </w:divBdr>
        </w:div>
      </w:divsChild>
    </w:div>
    <w:div w:id="1634409810">
      <w:bodyDiv w:val="1"/>
      <w:marLeft w:val="0"/>
      <w:marRight w:val="0"/>
      <w:marTop w:val="0"/>
      <w:marBottom w:val="0"/>
      <w:divBdr>
        <w:top w:val="none" w:sz="0" w:space="0" w:color="auto"/>
        <w:left w:val="none" w:sz="0" w:space="0" w:color="auto"/>
        <w:bottom w:val="none" w:sz="0" w:space="0" w:color="auto"/>
        <w:right w:val="none" w:sz="0" w:space="0" w:color="auto"/>
      </w:divBdr>
    </w:div>
    <w:div w:id="1644656034">
      <w:bodyDiv w:val="1"/>
      <w:marLeft w:val="0"/>
      <w:marRight w:val="0"/>
      <w:marTop w:val="0"/>
      <w:marBottom w:val="0"/>
      <w:divBdr>
        <w:top w:val="none" w:sz="0" w:space="0" w:color="auto"/>
        <w:left w:val="none" w:sz="0" w:space="0" w:color="auto"/>
        <w:bottom w:val="none" w:sz="0" w:space="0" w:color="auto"/>
        <w:right w:val="none" w:sz="0" w:space="0" w:color="auto"/>
      </w:divBdr>
    </w:div>
    <w:div w:id="1648170495">
      <w:bodyDiv w:val="1"/>
      <w:marLeft w:val="0"/>
      <w:marRight w:val="0"/>
      <w:marTop w:val="0"/>
      <w:marBottom w:val="0"/>
      <w:divBdr>
        <w:top w:val="none" w:sz="0" w:space="0" w:color="auto"/>
        <w:left w:val="none" w:sz="0" w:space="0" w:color="auto"/>
        <w:bottom w:val="none" w:sz="0" w:space="0" w:color="auto"/>
        <w:right w:val="none" w:sz="0" w:space="0" w:color="auto"/>
      </w:divBdr>
    </w:div>
    <w:div w:id="1648238320">
      <w:bodyDiv w:val="1"/>
      <w:marLeft w:val="0"/>
      <w:marRight w:val="0"/>
      <w:marTop w:val="0"/>
      <w:marBottom w:val="0"/>
      <w:divBdr>
        <w:top w:val="none" w:sz="0" w:space="0" w:color="auto"/>
        <w:left w:val="none" w:sz="0" w:space="0" w:color="auto"/>
        <w:bottom w:val="none" w:sz="0" w:space="0" w:color="auto"/>
        <w:right w:val="none" w:sz="0" w:space="0" w:color="auto"/>
      </w:divBdr>
    </w:div>
    <w:div w:id="1648631957">
      <w:bodyDiv w:val="1"/>
      <w:marLeft w:val="0"/>
      <w:marRight w:val="0"/>
      <w:marTop w:val="0"/>
      <w:marBottom w:val="0"/>
      <w:divBdr>
        <w:top w:val="none" w:sz="0" w:space="0" w:color="auto"/>
        <w:left w:val="none" w:sz="0" w:space="0" w:color="auto"/>
        <w:bottom w:val="none" w:sz="0" w:space="0" w:color="auto"/>
        <w:right w:val="none" w:sz="0" w:space="0" w:color="auto"/>
      </w:divBdr>
    </w:div>
    <w:div w:id="1652370611">
      <w:bodyDiv w:val="1"/>
      <w:marLeft w:val="0"/>
      <w:marRight w:val="0"/>
      <w:marTop w:val="0"/>
      <w:marBottom w:val="0"/>
      <w:divBdr>
        <w:top w:val="none" w:sz="0" w:space="0" w:color="auto"/>
        <w:left w:val="none" w:sz="0" w:space="0" w:color="auto"/>
        <w:bottom w:val="none" w:sz="0" w:space="0" w:color="auto"/>
        <w:right w:val="none" w:sz="0" w:space="0" w:color="auto"/>
      </w:divBdr>
    </w:div>
    <w:div w:id="1654140648">
      <w:bodyDiv w:val="1"/>
      <w:marLeft w:val="0"/>
      <w:marRight w:val="0"/>
      <w:marTop w:val="0"/>
      <w:marBottom w:val="0"/>
      <w:divBdr>
        <w:top w:val="none" w:sz="0" w:space="0" w:color="auto"/>
        <w:left w:val="none" w:sz="0" w:space="0" w:color="auto"/>
        <w:bottom w:val="none" w:sz="0" w:space="0" w:color="auto"/>
        <w:right w:val="none" w:sz="0" w:space="0" w:color="auto"/>
      </w:divBdr>
    </w:div>
    <w:div w:id="1659457308">
      <w:bodyDiv w:val="1"/>
      <w:marLeft w:val="0"/>
      <w:marRight w:val="0"/>
      <w:marTop w:val="0"/>
      <w:marBottom w:val="0"/>
      <w:divBdr>
        <w:top w:val="none" w:sz="0" w:space="0" w:color="auto"/>
        <w:left w:val="none" w:sz="0" w:space="0" w:color="auto"/>
        <w:bottom w:val="none" w:sz="0" w:space="0" w:color="auto"/>
        <w:right w:val="none" w:sz="0" w:space="0" w:color="auto"/>
      </w:divBdr>
    </w:div>
    <w:div w:id="1660890095">
      <w:bodyDiv w:val="1"/>
      <w:marLeft w:val="0"/>
      <w:marRight w:val="0"/>
      <w:marTop w:val="0"/>
      <w:marBottom w:val="0"/>
      <w:divBdr>
        <w:top w:val="none" w:sz="0" w:space="0" w:color="auto"/>
        <w:left w:val="none" w:sz="0" w:space="0" w:color="auto"/>
        <w:bottom w:val="none" w:sz="0" w:space="0" w:color="auto"/>
        <w:right w:val="none" w:sz="0" w:space="0" w:color="auto"/>
      </w:divBdr>
    </w:div>
    <w:div w:id="1672752482">
      <w:bodyDiv w:val="1"/>
      <w:marLeft w:val="0"/>
      <w:marRight w:val="0"/>
      <w:marTop w:val="0"/>
      <w:marBottom w:val="0"/>
      <w:divBdr>
        <w:top w:val="none" w:sz="0" w:space="0" w:color="auto"/>
        <w:left w:val="none" w:sz="0" w:space="0" w:color="auto"/>
        <w:bottom w:val="none" w:sz="0" w:space="0" w:color="auto"/>
        <w:right w:val="none" w:sz="0" w:space="0" w:color="auto"/>
      </w:divBdr>
    </w:div>
    <w:div w:id="1674990854">
      <w:bodyDiv w:val="1"/>
      <w:marLeft w:val="0"/>
      <w:marRight w:val="0"/>
      <w:marTop w:val="0"/>
      <w:marBottom w:val="0"/>
      <w:divBdr>
        <w:top w:val="none" w:sz="0" w:space="0" w:color="auto"/>
        <w:left w:val="none" w:sz="0" w:space="0" w:color="auto"/>
        <w:bottom w:val="none" w:sz="0" w:space="0" w:color="auto"/>
        <w:right w:val="none" w:sz="0" w:space="0" w:color="auto"/>
      </w:divBdr>
    </w:div>
    <w:div w:id="1688365407">
      <w:bodyDiv w:val="1"/>
      <w:marLeft w:val="0"/>
      <w:marRight w:val="0"/>
      <w:marTop w:val="0"/>
      <w:marBottom w:val="0"/>
      <w:divBdr>
        <w:top w:val="none" w:sz="0" w:space="0" w:color="auto"/>
        <w:left w:val="none" w:sz="0" w:space="0" w:color="auto"/>
        <w:bottom w:val="none" w:sz="0" w:space="0" w:color="auto"/>
        <w:right w:val="none" w:sz="0" w:space="0" w:color="auto"/>
      </w:divBdr>
    </w:div>
    <w:div w:id="1695568443">
      <w:bodyDiv w:val="1"/>
      <w:marLeft w:val="0"/>
      <w:marRight w:val="0"/>
      <w:marTop w:val="0"/>
      <w:marBottom w:val="0"/>
      <w:divBdr>
        <w:top w:val="none" w:sz="0" w:space="0" w:color="auto"/>
        <w:left w:val="none" w:sz="0" w:space="0" w:color="auto"/>
        <w:bottom w:val="none" w:sz="0" w:space="0" w:color="auto"/>
        <w:right w:val="none" w:sz="0" w:space="0" w:color="auto"/>
      </w:divBdr>
    </w:div>
    <w:div w:id="1698579260">
      <w:bodyDiv w:val="1"/>
      <w:marLeft w:val="0"/>
      <w:marRight w:val="0"/>
      <w:marTop w:val="0"/>
      <w:marBottom w:val="0"/>
      <w:divBdr>
        <w:top w:val="none" w:sz="0" w:space="0" w:color="auto"/>
        <w:left w:val="none" w:sz="0" w:space="0" w:color="auto"/>
        <w:bottom w:val="none" w:sz="0" w:space="0" w:color="auto"/>
        <w:right w:val="none" w:sz="0" w:space="0" w:color="auto"/>
      </w:divBdr>
    </w:div>
    <w:div w:id="1700543768">
      <w:bodyDiv w:val="1"/>
      <w:marLeft w:val="0"/>
      <w:marRight w:val="0"/>
      <w:marTop w:val="0"/>
      <w:marBottom w:val="0"/>
      <w:divBdr>
        <w:top w:val="none" w:sz="0" w:space="0" w:color="auto"/>
        <w:left w:val="none" w:sz="0" w:space="0" w:color="auto"/>
        <w:bottom w:val="none" w:sz="0" w:space="0" w:color="auto"/>
        <w:right w:val="none" w:sz="0" w:space="0" w:color="auto"/>
      </w:divBdr>
    </w:div>
    <w:div w:id="1725327503">
      <w:bodyDiv w:val="1"/>
      <w:marLeft w:val="0"/>
      <w:marRight w:val="0"/>
      <w:marTop w:val="0"/>
      <w:marBottom w:val="0"/>
      <w:divBdr>
        <w:top w:val="none" w:sz="0" w:space="0" w:color="auto"/>
        <w:left w:val="none" w:sz="0" w:space="0" w:color="auto"/>
        <w:bottom w:val="none" w:sz="0" w:space="0" w:color="auto"/>
        <w:right w:val="none" w:sz="0" w:space="0" w:color="auto"/>
      </w:divBdr>
    </w:div>
    <w:div w:id="1734036132">
      <w:bodyDiv w:val="1"/>
      <w:marLeft w:val="0"/>
      <w:marRight w:val="0"/>
      <w:marTop w:val="0"/>
      <w:marBottom w:val="0"/>
      <w:divBdr>
        <w:top w:val="none" w:sz="0" w:space="0" w:color="auto"/>
        <w:left w:val="none" w:sz="0" w:space="0" w:color="auto"/>
        <w:bottom w:val="none" w:sz="0" w:space="0" w:color="auto"/>
        <w:right w:val="none" w:sz="0" w:space="0" w:color="auto"/>
      </w:divBdr>
    </w:div>
    <w:div w:id="1755541426">
      <w:bodyDiv w:val="1"/>
      <w:marLeft w:val="0"/>
      <w:marRight w:val="0"/>
      <w:marTop w:val="0"/>
      <w:marBottom w:val="0"/>
      <w:divBdr>
        <w:top w:val="none" w:sz="0" w:space="0" w:color="auto"/>
        <w:left w:val="none" w:sz="0" w:space="0" w:color="auto"/>
        <w:bottom w:val="none" w:sz="0" w:space="0" w:color="auto"/>
        <w:right w:val="none" w:sz="0" w:space="0" w:color="auto"/>
      </w:divBdr>
    </w:div>
    <w:div w:id="1757748635">
      <w:bodyDiv w:val="1"/>
      <w:marLeft w:val="0"/>
      <w:marRight w:val="0"/>
      <w:marTop w:val="0"/>
      <w:marBottom w:val="0"/>
      <w:divBdr>
        <w:top w:val="none" w:sz="0" w:space="0" w:color="auto"/>
        <w:left w:val="none" w:sz="0" w:space="0" w:color="auto"/>
        <w:bottom w:val="none" w:sz="0" w:space="0" w:color="auto"/>
        <w:right w:val="none" w:sz="0" w:space="0" w:color="auto"/>
      </w:divBdr>
    </w:div>
    <w:div w:id="1759211190">
      <w:bodyDiv w:val="1"/>
      <w:marLeft w:val="0"/>
      <w:marRight w:val="0"/>
      <w:marTop w:val="0"/>
      <w:marBottom w:val="0"/>
      <w:divBdr>
        <w:top w:val="none" w:sz="0" w:space="0" w:color="auto"/>
        <w:left w:val="none" w:sz="0" w:space="0" w:color="auto"/>
        <w:bottom w:val="none" w:sz="0" w:space="0" w:color="auto"/>
        <w:right w:val="none" w:sz="0" w:space="0" w:color="auto"/>
      </w:divBdr>
    </w:div>
    <w:div w:id="1759592706">
      <w:bodyDiv w:val="1"/>
      <w:marLeft w:val="0"/>
      <w:marRight w:val="0"/>
      <w:marTop w:val="0"/>
      <w:marBottom w:val="0"/>
      <w:divBdr>
        <w:top w:val="none" w:sz="0" w:space="0" w:color="auto"/>
        <w:left w:val="none" w:sz="0" w:space="0" w:color="auto"/>
        <w:bottom w:val="none" w:sz="0" w:space="0" w:color="auto"/>
        <w:right w:val="none" w:sz="0" w:space="0" w:color="auto"/>
      </w:divBdr>
    </w:div>
    <w:div w:id="1775860921">
      <w:bodyDiv w:val="1"/>
      <w:marLeft w:val="0"/>
      <w:marRight w:val="0"/>
      <w:marTop w:val="0"/>
      <w:marBottom w:val="0"/>
      <w:divBdr>
        <w:top w:val="none" w:sz="0" w:space="0" w:color="auto"/>
        <w:left w:val="none" w:sz="0" w:space="0" w:color="auto"/>
        <w:bottom w:val="none" w:sz="0" w:space="0" w:color="auto"/>
        <w:right w:val="none" w:sz="0" w:space="0" w:color="auto"/>
      </w:divBdr>
    </w:div>
    <w:div w:id="1783963545">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sChild>
        <w:div w:id="121776397">
          <w:marLeft w:val="0"/>
          <w:marRight w:val="0"/>
          <w:marTop w:val="0"/>
          <w:marBottom w:val="0"/>
          <w:divBdr>
            <w:top w:val="none" w:sz="0" w:space="0" w:color="auto"/>
            <w:left w:val="none" w:sz="0" w:space="0" w:color="auto"/>
            <w:bottom w:val="none" w:sz="0" w:space="0" w:color="auto"/>
            <w:right w:val="none" w:sz="0" w:space="0" w:color="auto"/>
          </w:divBdr>
          <w:divsChild>
            <w:div w:id="1188564963">
              <w:marLeft w:val="0"/>
              <w:marRight w:val="0"/>
              <w:marTop w:val="0"/>
              <w:marBottom w:val="0"/>
              <w:divBdr>
                <w:top w:val="none" w:sz="0" w:space="0" w:color="auto"/>
                <w:left w:val="none" w:sz="0" w:space="0" w:color="auto"/>
                <w:bottom w:val="none" w:sz="0" w:space="0" w:color="auto"/>
                <w:right w:val="none" w:sz="0" w:space="0" w:color="auto"/>
              </w:divBdr>
              <w:divsChild>
                <w:div w:id="2054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1864">
      <w:bodyDiv w:val="1"/>
      <w:marLeft w:val="0"/>
      <w:marRight w:val="0"/>
      <w:marTop w:val="0"/>
      <w:marBottom w:val="0"/>
      <w:divBdr>
        <w:top w:val="none" w:sz="0" w:space="0" w:color="auto"/>
        <w:left w:val="none" w:sz="0" w:space="0" w:color="auto"/>
        <w:bottom w:val="none" w:sz="0" w:space="0" w:color="auto"/>
        <w:right w:val="none" w:sz="0" w:space="0" w:color="auto"/>
      </w:divBdr>
    </w:div>
    <w:div w:id="1810367480">
      <w:bodyDiv w:val="1"/>
      <w:marLeft w:val="0"/>
      <w:marRight w:val="0"/>
      <w:marTop w:val="0"/>
      <w:marBottom w:val="0"/>
      <w:divBdr>
        <w:top w:val="none" w:sz="0" w:space="0" w:color="auto"/>
        <w:left w:val="none" w:sz="0" w:space="0" w:color="auto"/>
        <w:bottom w:val="none" w:sz="0" w:space="0" w:color="auto"/>
        <w:right w:val="none" w:sz="0" w:space="0" w:color="auto"/>
      </w:divBdr>
    </w:div>
    <w:div w:id="1811903888">
      <w:bodyDiv w:val="1"/>
      <w:marLeft w:val="0"/>
      <w:marRight w:val="0"/>
      <w:marTop w:val="0"/>
      <w:marBottom w:val="0"/>
      <w:divBdr>
        <w:top w:val="none" w:sz="0" w:space="0" w:color="auto"/>
        <w:left w:val="none" w:sz="0" w:space="0" w:color="auto"/>
        <w:bottom w:val="none" w:sz="0" w:space="0" w:color="auto"/>
        <w:right w:val="none" w:sz="0" w:space="0" w:color="auto"/>
      </w:divBdr>
      <w:divsChild>
        <w:div w:id="1735541047">
          <w:marLeft w:val="0"/>
          <w:marRight w:val="0"/>
          <w:marTop w:val="0"/>
          <w:marBottom w:val="0"/>
          <w:divBdr>
            <w:top w:val="none" w:sz="0" w:space="0" w:color="auto"/>
            <w:left w:val="none" w:sz="0" w:space="0" w:color="auto"/>
            <w:bottom w:val="none" w:sz="0" w:space="0" w:color="auto"/>
            <w:right w:val="none" w:sz="0" w:space="0" w:color="auto"/>
          </w:divBdr>
          <w:divsChild>
            <w:div w:id="45688217">
              <w:marLeft w:val="0"/>
              <w:marRight w:val="0"/>
              <w:marTop w:val="0"/>
              <w:marBottom w:val="0"/>
              <w:divBdr>
                <w:top w:val="none" w:sz="0" w:space="0" w:color="auto"/>
                <w:left w:val="none" w:sz="0" w:space="0" w:color="auto"/>
                <w:bottom w:val="none" w:sz="0" w:space="0" w:color="auto"/>
                <w:right w:val="none" w:sz="0" w:space="0" w:color="auto"/>
              </w:divBdr>
              <w:divsChild>
                <w:div w:id="63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5107">
      <w:bodyDiv w:val="1"/>
      <w:marLeft w:val="0"/>
      <w:marRight w:val="0"/>
      <w:marTop w:val="0"/>
      <w:marBottom w:val="0"/>
      <w:divBdr>
        <w:top w:val="none" w:sz="0" w:space="0" w:color="auto"/>
        <w:left w:val="none" w:sz="0" w:space="0" w:color="auto"/>
        <w:bottom w:val="none" w:sz="0" w:space="0" w:color="auto"/>
        <w:right w:val="none" w:sz="0" w:space="0" w:color="auto"/>
      </w:divBdr>
    </w:div>
    <w:div w:id="1828783883">
      <w:bodyDiv w:val="1"/>
      <w:marLeft w:val="0"/>
      <w:marRight w:val="0"/>
      <w:marTop w:val="0"/>
      <w:marBottom w:val="0"/>
      <w:divBdr>
        <w:top w:val="none" w:sz="0" w:space="0" w:color="auto"/>
        <w:left w:val="none" w:sz="0" w:space="0" w:color="auto"/>
        <w:bottom w:val="none" w:sz="0" w:space="0" w:color="auto"/>
        <w:right w:val="none" w:sz="0" w:space="0" w:color="auto"/>
      </w:divBdr>
    </w:div>
    <w:div w:id="1840265187">
      <w:bodyDiv w:val="1"/>
      <w:marLeft w:val="0"/>
      <w:marRight w:val="0"/>
      <w:marTop w:val="0"/>
      <w:marBottom w:val="0"/>
      <w:divBdr>
        <w:top w:val="none" w:sz="0" w:space="0" w:color="auto"/>
        <w:left w:val="none" w:sz="0" w:space="0" w:color="auto"/>
        <w:bottom w:val="none" w:sz="0" w:space="0" w:color="auto"/>
        <w:right w:val="none" w:sz="0" w:space="0" w:color="auto"/>
      </w:divBdr>
    </w:div>
    <w:div w:id="1844710344">
      <w:bodyDiv w:val="1"/>
      <w:marLeft w:val="0"/>
      <w:marRight w:val="0"/>
      <w:marTop w:val="0"/>
      <w:marBottom w:val="0"/>
      <w:divBdr>
        <w:top w:val="none" w:sz="0" w:space="0" w:color="auto"/>
        <w:left w:val="none" w:sz="0" w:space="0" w:color="auto"/>
        <w:bottom w:val="none" w:sz="0" w:space="0" w:color="auto"/>
        <w:right w:val="none" w:sz="0" w:space="0" w:color="auto"/>
      </w:divBdr>
    </w:div>
    <w:div w:id="1868449263">
      <w:bodyDiv w:val="1"/>
      <w:marLeft w:val="0"/>
      <w:marRight w:val="0"/>
      <w:marTop w:val="0"/>
      <w:marBottom w:val="0"/>
      <w:divBdr>
        <w:top w:val="none" w:sz="0" w:space="0" w:color="auto"/>
        <w:left w:val="none" w:sz="0" w:space="0" w:color="auto"/>
        <w:bottom w:val="none" w:sz="0" w:space="0" w:color="auto"/>
        <w:right w:val="none" w:sz="0" w:space="0" w:color="auto"/>
      </w:divBdr>
    </w:div>
    <w:div w:id="1880584147">
      <w:bodyDiv w:val="1"/>
      <w:marLeft w:val="0"/>
      <w:marRight w:val="0"/>
      <w:marTop w:val="0"/>
      <w:marBottom w:val="0"/>
      <w:divBdr>
        <w:top w:val="none" w:sz="0" w:space="0" w:color="auto"/>
        <w:left w:val="none" w:sz="0" w:space="0" w:color="auto"/>
        <w:bottom w:val="none" w:sz="0" w:space="0" w:color="auto"/>
        <w:right w:val="none" w:sz="0" w:space="0" w:color="auto"/>
      </w:divBdr>
    </w:div>
    <w:div w:id="1884708689">
      <w:bodyDiv w:val="1"/>
      <w:marLeft w:val="0"/>
      <w:marRight w:val="0"/>
      <w:marTop w:val="0"/>
      <w:marBottom w:val="0"/>
      <w:divBdr>
        <w:top w:val="none" w:sz="0" w:space="0" w:color="auto"/>
        <w:left w:val="none" w:sz="0" w:space="0" w:color="auto"/>
        <w:bottom w:val="none" w:sz="0" w:space="0" w:color="auto"/>
        <w:right w:val="none" w:sz="0" w:space="0" w:color="auto"/>
      </w:divBdr>
    </w:div>
    <w:div w:id="1886329852">
      <w:bodyDiv w:val="1"/>
      <w:marLeft w:val="0"/>
      <w:marRight w:val="0"/>
      <w:marTop w:val="0"/>
      <w:marBottom w:val="0"/>
      <w:divBdr>
        <w:top w:val="none" w:sz="0" w:space="0" w:color="auto"/>
        <w:left w:val="none" w:sz="0" w:space="0" w:color="auto"/>
        <w:bottom w:val="none" w:sz="0" w:space="0" w:color="auto"/>
        <w:right w:val="none" w:sz="0" w:space="0" w:color="auto"/>
      </w:divBdr>
    </w:div>
    <w:div w:id="1892770377">
      <w:bodyDiv w:val="1"/>
      <w:marLeft w:val="0"/>
      <w:marRight w:val="0"/>
      <w:marTop w:val="0"/>
      <w:marBottom w:val="0"/>
      <w:divBdr>
        <w:top w:val="none" w:sz="0" w:space="0" w:color="auto"/>
        <w:left w:val="none" w:sz="0" w:space="0" w:color="auto"/>
        <w:bottom w:val="none" w:sz="0" w:space="0" w:color="auto"/>
        <w:right w:val="none" w:sz="0" w:space="0" w:color="auto"/>
      </w:divBdr>
    </w:div>
    <w:div w:id="1900357331">
      <w:bodyDiv w:val="1"/>
      <w:marLeft w:val="0"/>
      <w:marRight w:val="0"/>
      <w:marTop w:val="0"/>
      <w:marBottom w:val="0"/>
      <w:divBdr>
        <w:top w:val="none" w:sz="0" w:space="0" w:color="auto"/>
        <w:left w:val="none" w:sz="0" w:space="0" w:color="auto"/>
        <w:bottom w:val="none" w:sz="0" w:space="0" w:color="auto"/>
        <w:right w:val="none" w:sz="0" w:space="0" w:color="auto"/>
      </w:divBdr>
    </w:div>
    <w:div w:id="1910069693">
      <w:bodyDiv w:val="1"/>
      <w:marLeft w:val="0"/>
      <w:marRight w:val="0"/>
      <w:marTop w:val="0"/>
      <w:marBottom w:val="0"/>
      <w:divBdr>
        <w:top w:val="none" w:sz="0" w:space="0" w:color="auto"/>
        <w:left w:val="none" w:sz="0" w:space="0" w:color="auto"/>
        <w:bottom w:val="none" w:sz="0" w:space="0" w:color="auto"/>
        <w:right w:val="none" w:sz="0" w:space="0" w:color="auto"/>
      </w:divBdr>
    </w:div>
    <w:div w:id="1911038635">
      <w:bodyDiv w:val="1"/>
      <w:marLeft w:val="0"/>
      <w:marRight w:val="0"/>
      <w:marTop w:val="0"/>
      <w:marBottom w:val="0"/>
      <w:divBdr>
        <w:top w:val="none" w:sz="0" w:space="0" w:color="auto"/>
        <w:left w:val="none" w:sz="0" w:space="0" w:color="auto"/>
        <w:bottom w:val="none" w:sz="0" w:space="0" w:color="auto"/>
        <w:right w:val="none" w:sz="0" w:space="0" w:color="auto"/>
      </w:divBdr>
      <w:divsChild>
        <w:div w:id="275253585">
          <w:marLeft w:val="0"/>
          <w:marRight w:val="0"/>
          <w:marTop w:val="0"/>
          <w:marBottom w:val="0"/>
          <w:divBdr>
            <w:top w:val="none" w:sz="0" w:space="0" w:color="auto"/>
            <w:left w:val="none" w:sz="0" w:space="0" w:color="auto"/>
            <w:bottom w:val="none" w:sz="0" w:space="0" w:color="auto"/>
            <w:right w:val="none" w:sz="0" w:space="0" w:color="auto"/>
          </w:divBdr>
          <w:divsChild>
            <w:div w:id="1533881955">
              <w:marLeft w:val="0"/>
              <w:marRight w:val="0"/>
              <w:marTop w:val="0"/>
              <w:marBottom w:val="0"/>
              <w:divBdr>
                <w:top w:val="none" w:sz="0" w:space="0" w:color="auto"/>
                <w:left w:val="none" w:sz="0" w:space="0" w:color="auto"/>
                <w:bottom w:val="none" w:sz="0" w:space="0" w:color="auto"/>
                <w:right w:val="none" w:sz="0" w:space="0" w:color="auto"/>
              </w:divBdr>
              <w:divsChild>
                <w:div w:id="6830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5729">
      <w:bodyDiv w:val="1"/>
      <w:marLeft w:val="0"/>
      <w:marRight w:val="0"/>
      <w:marTop w:val="0"/>
      <w:marBottom w:val="0"/>
      <w:divBdr>
        <w:top w:val="none" w:sz="0" w:space="0" w:color="auto"/>
        <w:left w:val="none" w:sz="0" w:space="0" w:color="auto"/>
        <w:bottom w:val="none" w:sz="0" w:space="0" w:color="auto"/>
        <w:right w:val="none" w:sz="0" w:space="0" w:color="auto"/>
      </w:divBdr>
    </w:div>
    <w:div w:id="1914581640">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29922880">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3539394">
      <w:bodyDiv w:val="1"/>
      <w:marLeft w:val="0"/>
      <w:marRight w:val="0"/>
      <w:marTop w:val="0"/>
      <w:marBottom w:val="0"/>
      <w:divBdr>
        <w:top w:val="none" w:sz="0" w:space="0" w:color="auto"/>
        <w:left w:val="none" w:sz="0" w:space="0" w:color="auto"/>
        <w:bottom w:val="none" w:sz="0" w:space="0" w:color="auto"/>
        <w:right w:val="none" w:sz="0" w:space="0" w:color="auto"/>
      </w:divBdr>
    </w:div>
    <w:div w:id="1935626111">
      <w:bodyDiv w:val="1"/>
      <w:marLeft w:val="0"/>
      <w:marRight w:val="0"/>
      <w:marTop w:val="0"/>
      <w:marBottom w:val="0"/>
      <w:divBdr>
        <w:top w:val="none" w:sz="0" w:space="0" w:color="auto"/>
        <w:left w:val="none" w:sz="0" w:space="0" w:color="auto"/>
        <w:bottom w:val="none" w:sz="0" w:space="0" w:color="auto"/>
        <w:right w:val="none" w:sz="0" w:space="0" w:color="auto"/>
      </w:divBdr>
    </w:div>
    <w:div w:id="1964341609">
      <w:bodyDiv w:val="1"/>
      <w:marLeft w:val="0"/>
      <w:marRight w:val="0"/>
      <w:marTop w:val="0"/>
      <w:marBottom w:val="0"/>
      <w:divBdr>
        <w:top w:val="none" w:sz="0" w:space="0" w:color="auto"/>
        <w:left w:val="none" w:sz="0" w:space="0" w:color="auto"/>
        <w:bottom w:val="none" w:sz="0" w:space="0" w:color="auto"/>
        <w:right w:val="none" w:sz="0" w:space="0" w:color="auto"/>
      </w:divBdr>
    </w:div>
    <w:div w:id="1968049150">
      <w:bodyDiv w:val="1"/>
      <w:marLeft w:val="0"/>
      <w:marRight w:val="0"/>
      <w:marTop w:val="0"/>
      <w:marBottom w:val="0"/>
      <w:divBdr>
        <w:top w:val="none" w:sz="0" w:space="0" w:color="auto"/>
        <w:left w:val="none" w:sz="0" w:space="0" w:color="auto"/>
        <w:bottom w:val="none" w:sz="0" w:space="0" w:color="auto"/>
        <w:right w:val="none" w:sz="0" w:space="0" w:color="auto"/>
      </w:divBdr>
    </w:div>
    <w:div w:id="1970428565">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sChild>
        <w:div w:id="1974405130">
          <w:marLeft w:val="0"/>
          <w:marRight w:val="0"/>
          <w:marTop w:val="0"/>
          <w:marBottom w:val="0"/>
          <w:divBdr>
            <w:top w:val="none" w:sz="0" w:space="0" w:color="auto"/>
            <w:left w:val="none" w:sz="0" w:space="0" w:color="auto"/>
            <w:bottom w:val="none" w:sz="0" w:space="0" w:color="auto"/>
            <w:right w:val="none" w:sz="0" w:space="0" w:color="auto"/>
          </w:divBdr>
          <w:divsChild>
            <w:div w:id="1946886927">
              <w:marLeft w:val="0"/>
              <w:marRight w:val="0"/>
              <w:marTop w:val="0"/>
              <w:marBottom w:val="0"/>
              <w:divBdr>
                <w:top w:val="none" w:sz="0" w:space="0" w:color="auto"/>
                <w:left w:val="none" w:sz="0" w:space="0" w:color="auto"/>
                <w:bottom w:val="none" w:sz="0" w:space="0" w:color="auto"/>
                <w:right w:val="none" w:sz="0" w:space="0" w:color="auto"/>
              </w:divBdr>
              <w:divsChild>
                <w:div w:id="20220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5176">
      <w:bodyDiv w:val="1"/>
      <w:marLeft w:val="0"/>
      <w:marRight w:val="0"/>
      <w:marTop w:val="0"/>
      <w:marBottom w:val="0"/>
      <w:divBdr>
        <w:top w:val="none" w:sz="0" w:space="0" w:color="auto"/>
        <w:left w:val="none" w:sz="0" w:space="0" w:color="auto"/>
        <w:bottom w:val="none" w:sz="0" w:space="0" w:color="auto"/>
        <w:right w:val="none" w:sz="0" w:space="0" w:color="auto"/>
      </w:divBdr>
    </w:div>
    <w:div w:id="1992368183">
      <w:bodyDiv w:val="1"/>
      <w:marLeft w:val="0"/>
      <w:marRight w:val="0"/>
      <w:marTop w:val="0"/>
      <w:marBottom w:val="0"/>
      <w:divBdr>
        <w:top w:val="none" w:sz="0" w:space="0" w:color="auto"/>
        <w:left w:val="none" w:sz="0" w:space="0" w:color="auto"/>
        <w:bottom w:val="none" w:sz="0" w:space="0" w:color="auto"/>
        <w:right w:val="none" w:sz="0" w:space="0" w:color="auto"/>
      </w:divBdr>
    </w:div>
    <w:div w:id="1998915145">
      <w:bodyDiv w:val="1"/>
      <w:marLeft w:val="0"/>
      <w:marRight w:val="0"/>
      <w:marTop w:val="0"/>
      <w:marBottom w:val="0"/>
      <w:divBdr>
        <w:top w:val="none" w:sz="0" w:space="0" w:color="auto"/>
        <w:left w:val="none" w:sz="0" w:space="0" w:color="auto"/>
        <w:bottom w:val="none" w:sz="0" w:space="0" w:color="auto"/>
        <w:right w:val="none" w:sz="0" w:space="0" w:color="auto"/>
      </w:divBdr>
    </w:div>
    <w:div w:id="2005545776">
      <w:bodyDiv w:val="1"/>
      <w:marLeft w:val="0"/>
      <w:marRight w:val="0"/>
      <w:marTop w:val="0"/>
      <w:marBottom w:val="0"/>
      <w:divBdr>
        <w:top w:val="none" w:sz="0" w:space="0" w:color="auto"/>
        <w:left w:val="none" w:sz="0" w:space="0" w:color="auto"/>
        <w:bottom w:val="none" w:sz="0" w:space="0" w:color="auto"/>
        <w:right w:val="none" w:sz="0" w:space="0" w:color="auto"/>
      </w:divBdr>
    </w:div>
    <w:div w:id="2008361501">
      <w:bodyDiv w:val="1"/>
      <w:marLeft w:val="0"/>
      <w:marRight w:val="0"/>
      <w:marTop w:val="0"/>
      <w:marBottom w:val="0"/>
      <w:divBdr>
        <w:top w:val="none" w:sz="0" w:space="0" w:color="auto"/>
        <w:left w:val="none" w:sz="0" w:space="0" w:color="auto"/>
        <w:bottom w:val="none" w:sz="0" w:space="0" w:color="auto"/>
        <w:right w:val="none" w:sz="0" w:space="0" w:color="auto"/>
      </w:divBdr>
    </w:div>
    <w:div w:id="2008944059">
      <w:bodyDiv w:val="1"/>
      <w:marLeft w:val="0"/>
      <w:marRight w:val="0"/>
      <w:marTop w:val="0"/>
      <w:marBottom w:val="0"/>
      <w:divBdr>
        <w:top w:val="none" w:sz="0" w:space="0" w:color="auto"/>
        <w:left w:val="none" w:sz="0" w:space="0" w:color="auto"/>
        <w:bottom w:val="none" w:sz="0" w:space="0" w:color="auto"/>
        <w:right w:val="none" w:sz="0" w:space="0" w:color="auto"/>
      </w:divBdr>
    </w:div>
    <w:div w:id="2013800175">
      <w:bodyDiv w:val="1"/>
      <w:marLeft w:val="0"/>
      <w:marRight w:val="0"/>
      <w:marTop w:val="0"/>
      <w:marBottom w:val="0"/>
      <w:divBdr>
        <w:top w:val="none" w:sz="0" w:space="0" w:color="auto"/>
        <w:left w:val="none" w:sz="0" w:space="0" w:color="auto"/>
        <w:bottom w:val="none" w:sz="0" w:space="0" w:color="auto"/>
        <w:right w:val="none" w:sz="0" w:space="0" w:color="auto"/>
      </w:divBdr>
    </w:div>
    <w:div w:id="2024360559">
      <w:bodyDiv w:val="1"/>
      <w:marLeft w:val="0"/>
      <w:marRight w:val="0"/>
      <w:marTop w:val="0"/>
      <w:marBottom w:val="0"/>
      <w:divBdr>
        <w:top w:val="none" w:sz="0" w:space="0" w:color="auto"/>
        <w:left w:val="none" w:sz="0" w:space="0" w:color="auto"/>
        <w:bottom w:val="none" w:sz="0" w:space="0" w:color="auto"/>
        <w:right w:val="none" w:sz="0" w:space="0" w:color="auto"/>
      </w:divBdr>
    </w:div>
    <w:div w:id="2042626103">
      <w:bodyDiv w:val="1"/>
      <w:marLeft w:val="0"/>
      <w:marRight w:val="0"/>
      <w:marTop w:val="0"/>
      <w:marBottom w:val="0"/>
      <w:divBdr>
        <w:top w:val="none" w:sz="0" w:space="0" w:color="auto"/>
        <w:left w:val="none" w:sz="0" w:space="0" w:color="auto"/>
        <w:bottom w:val="none" w:sz="0" w:space="0" w:color="auto"/>
        <w:right w:val="none" w:sz="0" w:space="0" w:color="auto"/>
      </w:divBdr>
    </w:div>
    <w:div w:id="2044135859">
      <w:bodyDiv w:val="1"/>
      <w:marLeft w:val="0"/>
      <w:marRight w:val="0"/>
      <w:marTop w:val="0"/>
      <w:marBottom w:val="0"/>
      <w:divBdr>
        <w:top w:val="none" w:sz="0" w:space="0" w:color="auto"/>
        <w:left w:val="none" w:sz="0" w:space="0" w:color="auto"/>
        <w:bottom w:val="none" w:sz="0" w:space="0" w:color="auto"/>
        <w:right w:val="none" w:sz="0" w:space="0" w:color="auto"/>
      </w:divBdr>
    </w:div>
    <w:div w:id="2062051570">
      <w:bodyDiv w:val="1"/>
      <w:marLeft w:val="0"/>
      <w:marRight w:val="0"/>
      <w:marTop w:val="0"/>
      <w:marBottom w:val="0"/>
      <w:divBdr>
        <w:top w:val="none" w:sz="0" w:space="0" w:color="auto"/>
        <w:left w:val="none" w:sz="0" w:space="0" w:color="auto"/>
        <w:bottom w:val="none" w:sz="0" w:space="0" w:color="auto"/>
        <w:right w:val="none" w:sz="0" w:space="0" w:color="auto"/>
      </w:divBdr>
    </w:div>
    <w:div w:id="2064793842">
      <w:bodyDiv w:val="1"/>
      <w:marLeft w:val="0"/>
      <w:marRight w:val="0"/>
      <w:marTop w:val="0"/>
      <w:marBottom w:val="0"/>
      <w:divBdr>
        <w:top w:val="none" w:sz="0" w:space="0" w:color="auto"/>
        <w:left w:val="none" w:sz="0" w:space="0" w:color="auto"/>
        <w:bottom w:val="none" w:sz="0" w:space="0" w:color="auto"/>
        <w:right w:val="none" w:sz="0" w:space="0" w:color="auto"/>
      </w:divBdr>
    </w:div>
    <w:div w:id="2070495701">
      <w:bodyDiv w:val="1"/>
      <w:marLeft w:val="0"/>
      <w:marRight w:val="0"/>
      <w:marTop w:val="0"/>
      <w:marBottom w:val="0"/>
      <w:divBdr>
        <w:top w:val="none" w:sz="0" w:space="0" w:color="auto"/>
        <w:left w:val="none" w:sz="0" w:space="0" w:color="auto"/>
        <w:bottom w:val="none" w:sz="0" w:space="0" w:color="auto"/>
        <w:right w:val="none" w:sz="0" w:space="0" w:color="auto"/>
      </w:divBdr>
    </w:div>
    <w:div w:id="2079815200">
      <w:bodyDiv w:val="1"/>
      <w:marLeft w:val="0"/>
      <w:marRight w:val="0"/>
      <w:marTop w:val="0"/>
      <w:marBottom w:val="0"/>
      <w:divBdr>
        <w:top w:val="none" w:sz="0" w:space="0" w:color="auto"/>
        <w:left w:val="none" w:sz="0" w:space="0" w:color="auto"/>
        <w:bottom w:val="none" w:sz="0" w:space="0" w:color="auto"/>
        <w:right w:val="none" w:sz="0" w:space="0" w:color="auto"/>
      </w:divBdr>
    </w:div>
    <w:div w:id="2085911002">
      <w:bodyDiv w:val="1"/>
      <w:marLeft w:val="0"/>
      <w:marRight w:val="0"/>
      <w:marTop w:val="0"/>
      <w:marBottom w:val="0"/>
      <w:divBdr>
        <w:top w:val="none" w:sz="0" w:space="0" w:color="auto"/>
        <w:left w:val="none" w:sz="0" w:space="0" w:color="auto"/>
        <w:bottom w:val="none" w:sz="0" w:space="0" w:color="auto"/>
        <w:right w:val="none" w:sz="0" w:space="0" w:color="auto"/>
      </w:divBdr>
    </w:div>
    <w:div w:id="2093700956">
      <w:bodyDiv w:val="1"/>
      <w:marLeft w:val="0"/>
      <w:marRight w:val="0"/>
      <w:marTop w:val="0"/>
      <w:marBottom w:val="0"/>
      <w:divBdr>
        <w:top w:val="none" w:sz="0" w:space="0" w:color="auto"/>
        <w:left w:val="none" w:sz="0" w:space="0" w:color="auto"/>
        <w:bottom w:val="none" w:sz="0" w:space="0" w:color="auto"/>
        <w:right w:val="none" w:sz="0" w:space="0" w:color="auto"/>
      </w:divBdr>
    </w:div>
    <w:div w:id="2095474074">
      <w:bodyDiv w:val="1"/>
      <w:marLeft w:val="0"/>
      <w:marRight w:val="0"/>
      <w:marTop w:val="0"/>
      <w:marBottom w:val="0"/>
      <w:divBdr>
        <w:top w:val="none" w:sz="0" w:space="0" w:color="auto"/>
        <w:left w:val="none" w:sz="0" w:space="0" w:color="auto"/>
        <w:bottom w:val="none" w:sz="0" w:space="0" w:color="auto"/>
        <w:right w:val="none" w:sz="0" w:space="0" w:color="auto"/>
      </w:divBdr>
    </w:div>
    <w:div w:id="2103529333">
      <w:bodyDiv w:val="1"/>
      <w:marLeft w:val="0"/>
      <w:marRight w:val="0"/>
      <w:marTop w:val="0"/>
      <w:marBottom w:val="0"/>
      <w:divBdr>
        <w:top w:val="none" w:sz="0" w:space="0" w:color="auto"/>
        <w:left w:val="none" w:sz="0" w:space="0" w:color="auto"/>
        <w:bottom w:val="none" w:sz="0" w:space="0" w:color="auto"/>
        <w:right w:val="none" w:sz="0" w:space="0" w:color="auto"/>
      </w:divBdr>
    </w:div>
    <w:div w:id="2120179792">
      <w:bodyDiv w:val="1"/>
      <w:marLeft w:val="0"/>
      <w:marRight w:val="0"/>
      <w:marTop w:val="0"/>
      <w:marBottom w:val="0"/>
      <w:divBdr>
        <w:top w:val="none" w:sz="0" w:space="0" w:color="auto"/>
        <w:left w:val="none" w:sz="0" w:space="0" w:color="auto"/>
        <w:bottom w:val="none" w:sz="0" w:space="0" w:color="auto"/>
        <w:right w:val="none" w:sz="0" w:space="0" w:color="auto"/>
      </w:divBdr>
    </w:div>
    <w:div w:id="2120757368">
      <w:bodyDiv w:val="1"/>
      <w:marLeft w:val="0"/>
      <w:marRight w:val="0"/>
      <w:marTop w:val="0"/>
      <w:marBottom w:val="0"/>
      <w:divBdr>
        <w:top w:val="none" w:sz="0" w:space="0" w:color="auto"/>
        <w:left w:val="none" w:sz="0" w:space="0" w:color="auto"/>
        <w:bottom w:val="none" w:sz="0" w:space="0" w:color="auto"/>
        <w:right w:val="none" w:sz="0" w:space="0" w:color="auto"/>
      </w:divBdr>
    </w:div>
    <w:div w:id="2141683153">
      <w:bodyDiv w:val="1"/>
      <w:marLeft w:val="0"/>
      <w:marRight w:val="0"/>
      <w:marTop w:val="0"/>
      <w:marBottom w:val="0"/>
      <w:divBdr>
        <w:top w:val="none" w:sz="0" w:space="0" w:color="auto"/>
        <w:left w:val="none" w:sz="0" w:space="0" w:color="auto"/>
        <w:bottom w:val="none" w:sz="0" w:space="0" w:color="auto"/>
        <w:right w:val="none" w:sz="0" w:space="0" w:color="auto"/>
      </w:divBdr>
    </w:div>
    <w:div w:id="21417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77AD8-76E2-4843-843E-A686B3ED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14252</Words>
  <Characters>81237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Dardan Bashota</cp:lastModifiedBy>
  <cp:revision>3</cp:revision>
  <cp:lastPrinted>2022-08-29T11:40:00Z</cp:lastPrinted>
  <dcterms:created xsi:type="dcterms:W3CDTF">2023-01-10T10:22:00Z</dcterms:created>
  <dcterms:modified xsi:type="dcterms:W3CDTF">2023-01-11T10:26:00Z</dcterms:modified>
</cp:coreProperties>
</file>