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477" w:rsidRPr="005377B8" w:rsidRDefault="009E03AC" w:rsidP="00BC481D">
      <w:pPr>
        <w:spacing w:after="0"/>
        <w:ind w:left="720" w:hanging="360"/>
        <w:jc w:val="center"/>
        <w:rPr>
          <w:b/>
          <w:sz w:val="32"/>
          <w:szCs w:val="32"/>
        </w:rPr>
      </w:pPr>
      <w:r w:rsidRPr="005377B8">
        <w:rPr>
          <w:b/>
          <w:sz w:val="32"/>
          <w:szCs w:val="32"/>
        </w:rPr>
        <w:t>SHPJEGIMET PËR SKEMËN E PROCESIT TË LEGALIZIMIT PËR ND</w:t>
      </w:r>
      <w:r w:rsidR="005B0AA0" w:rsidRPr="005377B8">
        <w:rPr>
          <w:b/>
          <w:sz w:val="32"/>
          <w:szCs w:val="32"/>
        </w:rPr>
        <w:t>Ë</w:t>
      </w:r>
      <w:r w:rsidRPr="005377B8">
        <w:rPr>
          <w:b/>
          <w:sz w:val="32"/>
          <w:szCs w:val="32"/>
        </w:rPr>
        <w:t>RTIMET PA LEJE TË PËRFUNDUARA DHE SUBSTANCIALISHT TË PËRFUNDUARA TË KATEGORISË II TË CILAT NUK JANË SHTËPI</w:t>
      </w:r>
    </w:p>
    <w:p w:rsidR="00A16105" w:rsidRPr="005377B8" w:rsidRDefault="00A16105" w:rsidP="00BC481D">
      <w:pPr>
        <w:spacing w:after="0"/>
        <w:ind w:left="720" w:hanging="36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shd w:val="clear" w:color="auto" w:fill="92D050"/>
        <w:tblLook w:val="04A0" w:firstRow="1" w:lastRow="0" w:firstColumn="1" w:lastColumn="0" w:noHBand="0" w:noVBand="1"/>
      </w:tblPr>
      <w:tblGrid>
        <w:gridCol w:w="9350"/>
      </w:tblGrid>
      <w:tr w:rsidR="00E72021" w:rsidRPr="005377B8" w:rsidTr="00B86477">
        <w:trPr>
          <w:jc w:val="center"/>
        </w:trPr>
        <w:tc>
          <w:tcPr>
            <w:tcW w:w="9350" w:type="dxa"/>
            <w:shd w:val="clear" w:color="auto" w:fill="92D050"/>
          </w:tcPr>
          <w:p w:rsidR="00B86477" w:rsidRPr="005377B8" w:rsidRDefault="00B86477" w:rsidP="00BC481D">
            <w:pPr>
              <w:ind w:left="-31"/>
              <w:jc w:val="center"/>
              <w:rPr>
                <w:b/>
                <w:color w:val="FFFFFF" w:themeColor="background1"/>
              </w:rPr>
            </w:pPr>
            <w:r w:rsidRPr="005377B8">
              <w:rPr>
                <w:b/>
                <w:color w:val="FFFFFF" w:themeColor="background1"/>
              </w:rPr>
              <w:t>FAZA E APLIKIMIT</w:t>
            </w:r>
          </w:p>
        </w:tc>
      </w:tr>
    </w:tbl>
    <w:p w:rsidR="00B86477" w:rsidRPr="005377B8" w:rsidRDefault="00B86477" w:rsidP="00BC481D">
      <w:pPr>
        <w:spacing w:after="0"/>
        <w:ind w:left="720" w:hanging="360"/>
        <w:jc w:val="both"/>
        <w:rPr>
          <w:b/>
          <w:color w:val="0070C0"/>
        </w:rPr>
      </w:pPr>
    </w:p>
    <w:p w:rsidR="005377B8" w:rsidRDefault="002F5EC3" w:rsidP="00447D0B">
      <w:pPr>
        <w:pStyle w:val="ListParagraph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5377B8">
        <w:rPr>
          <w:b/>
          <w:sz w:val="18"/>
          <w:szCs w:val="18"/>
          <w:u w:val="single"/>
        </w:rPr>
        <w:t>FORMULARI I APLIKIMIT</w:t>
      </w:r>
      <w:r w:rsidR="001E277C" w:rsidRPr="005377B8">
        <w:rPr>
          <w:b/>
          <w:sz w:val="18"/>
          <w:szCs w:val="18"/>
        </w:rPr>
        <w:t xml:space="preserve">: </w:t>
      </w:r>
      <w:r w:rsidR="00EB595C" w:rsidRPr="005377B8">
        <w:rPr>
          <w:sz w:val="18"/>
          <w:szCs w:val="18"/>
        </w:rPr>
        <w:t xml:space="preserve">Të përdoret formulari </w:t>
      </w:r>
      <w:r w:rsidR="00C46E8C" w:rsidRPr="005377B8">
        <w:rPr>
          <w:sz w:val="18"/>
          <w:szCs w:val="18"/>
        </w:rPr>
        <w:t>standard i aplikimit p</w:t>
      </w:r>
      <w:r w:rsidR="00E52C52" w:rsidRPr="005377B8">
        <w:rPr>
          <w:sz w:val="18"/>
          <w:szCs w:val="18"/>
        </w:rPr>
        <w:t>ë</w:t>
      </w:r>
      <w:r w:rsidR="00C46E8C" w:rsidRPr="005377B8">
        <w:rPr>
          <w:sz w:val="18"/>
          <w:szCs w:val="18"/>
        </w:rPr>
        <w:t xml:space="preserve">r </w:t>
      </w:r>
      <w:r w:rsidR="00E72021" w:rsidRPr="005377B8">
        <w:rPr>
          <w:sz w:val="18"/>
          <w:szCs w:val="18"/>
        </w:rPr>
        <w:t>certifikatë</w:t>
      </w:r>
      <w:r w:rsidR="00C46E8C" w:rsidRPr="005377B8">
        <w:rPr>
          <w:sz w:val="18"/>
          <w:szCs w:val="18"/>
        </w:rPr>
        <w:t xml:space="preserve"> t</w:t>
      </w:r>
      <w:r w:rsidR="00E52C52" w:rsidRPr="005377B8">
        <w:rPr>
          <w:sz w:val="18"/>
          <w:szCs w:val="18"/>
        </w:rPr>
        <w:t>ë</w:t>
      </w:r>
      <w:r w:rsidR="00C46E8C" w:rsidRPr="005377B8">
        <w:rPr>
          <w:sz w:val="18"/>
          <w:szCs w:val="18"/>
        </w:rPr>
        <w:t xml:space="preserve"> legalizimit p</w:t>
      </w:r>
      <w:r w:rsidR="00E52C52" w:rsidRPr="005377B8">
        <w:rPr>
          <w:sz w:val="18"/>
          <w:szCs w:val="18"/>
        </w:rPr>
        <w:t>ë</w:t>
      </w:r>
      <w:r w:rsidR="00C46E8C" w:rsidRPr="005377B8">
        <w:rPr>
          <w:sz w:val="18"/>
          <w:szCs w:val="18"/>
        </w:rPr>
        <w:t>r kategorin</w:t>
      </w:r>
      <w:r w:rsidR="00E52C52" w:rsidRPr="005377B8">
        <w:rPr>
          <w:sz w:val="18"/>
          <w:szCs w:val="18"/>
        </w:rPr>
        <w:t>ë</w:t>
      </w:r>
      <w:r w:rsidR="00C46E8C" w:rsidRPr="005377B8">
        <w:rPr>
          <w:sz w:val="18"/>
          <w:szCs w:val="18"/>
        </w:rPr>
        <w:t xml:space="preserve"> II (</w:t>
      </w:r>
      <w:r w:rsidR="005377B8">
        <w:rPr>
          <w:sz w:val="18"/>
          <w:szCs w:val="18"/>
        </w:rPr>
        <w:t>të cilat nuk janë</w:t>
      </w:r>
      <w:r w:rsidR="0060343B" w:rsidRPr="005377B8">
        <w:rPr>
          <w:sz w:val="18"/>
          <w:szCs w:val="18"/>
        </w:rPr>
        <w:t xml:space="preserve"> </w:t>
      </w:r>
      <w:r w:rsidR="005377B8">
        <w:rPr>
          <w:sz w:val="18"/>
          <w:szCs w:val="18"/>
        </w:rPr>
        <w:t>shtëpi</w:t>
      </w:r>
      <w:r w:rsidR="0060343B" w:rsidRPr="005377B8">
        <w:rPr>
          <w:sz w:val="18"/>
          <w:szCs w:val="18"/>
        </w:rPr>
        <w:t>)</w:t>
      </w:r>
      <w:r w:rsidR="00AF5166" w:rsidRPr="005377B8">
        <w:rPr>
          <w:sz w:val="18"/>
          <w:szCs w:val="18"/>
        </w:rPr>
        <w:t>Shih</w:t>
      </w:r>
      <w:r w:rsidR="005E402E">
        <w:rPr>
          <w:sz w:val="18"/>
          <w:szCs w:val="18"/>
        </w:rPr>
        <w:t xml:space="preserve"> formularin n</w:t>
      </w:r>
      <w:r w:rsidR="006101D0">
        <w:rPr>
          <w:sz w:val="18"/>
          <w:szCs w:val="18"/>
        </w:rPr>
        <w:t>ë</w:t>
      </w:r>
      <w:r w:rsidR="00AF5166" w:rsidRPr="005377B8">
        <w:rPr>
          <w:sz w:val="18"/>
          <w:szCs w:val="18"/>
        </w:rPr>
        <w:t xml:space="preserve"> Shtojcën </w:t>
      </w:r>
      <w:r w:rsidR="00D22403" w:rsidRPr="005377B8">
        <w:rPr>
          <w:sz w:val="18"/>
          <w:szCs w:val="18"/>
        </w:rPr>
        <w:t>2</w:t>
      </w:r>
      <w:r w:rsidR="00AF5166" w:rsidRPr="005377B8">
        <w:rPr>
          <w:sz w:val="18"/>
          <w:szCs w:val="18"/>
        </w:rPr>
        <w:t xml:space="preserve"> të U.A. MMPH 06/2019 </w:t>
      </w:r>
    </w:p>
    <w:p w:rsidR="00612E41" w:rsidRPr="005377B8" w:rsidRDefault="00C064A6" w:rsidP="005377B8">
      <w:pPr>
        <w:pStyle w:val="ListParagraph"/>
        <w:spacing w:after="0"/>
        <w:jc w:val="both"/>
        <w:rPr>
          <w:sz w:val="18"/>
          <w:szCs w:val="18"/>
        </w:rPr>
      </w:pPr>
      <w:hyperlink r:id="rId8" w:history="1">
        <w:r w:rsidR="005377B8" w:rsidRPr="00704A17">
          <w:rPr>
            <w:rStyle w:val="Hyperlink"/>
            <w:sz w:val="18"/>
            <w:szCs w:val="18"/>
          </w:rPr>
          <w:t>https://gzk.rks-gov.net/ActDocumentDetail.aspx?ActID=20715</w:t>
        </w:r>
      </w:hyperlink>
    </w:p>
    <w:p w:rsidR="005D6A66" w:rsidRPr="005377B8" w:rsidRDefault="005D6A66" w:rsidP="00BC481D">
      <w:pPr>
        <w:pStyle w:val="ListParagraph"/>
        <w:spacing w:after="0"/>
        <w:jc w:val="both"/>
        <w:rPr>
          <w:b/>
          <w:sz w:val="18"/>
          <w:szCs w:val="18"/>
        </w:rPr>
      </w:pPr>
    </w:p>
    <w:p w:rsidR="004B4A62" w:rsidRPr="005377B8" w:rsidRDefault="002F5EC3" w:rsidP="00BC481D">
      <w:pPr>
        <w:pStyle w:val="ListParagraph"/>
        <w:numPr>
          <w:ilvl w:val="0"/>
          <w:numId w:val="1"/>
        </w:numPr>
        <w:spacing w:after="0"/>
        <w:ind w:right="90"/>
        <w:jc w:val="both"/>
        <w:rPr>
          <w:b/>
          <w:sz w:val="18"/>
          <w:szCs w:val="18"/>
          <w:u w:val="single"/>
        </w:rPr>
      </w:pPr>
      <w:r w:rsidRPr="005377B8">
        <w:rPr>
          <w:b/>
          <w:sz w:val="18"/>
          <w:szCs w:val="18"/>
          <w:u w:val="single"/>
        </w:rPr>
        <w:t>D</w:t>
      </w:r>
      <w:r w:rsidR="00641194" w:rsidRPr="005377B8">
        <w:rPr>
          <w:b/>
          <w:sz w:val="18"/>
          <w:szCs w:val="18"/>
          <w:u w:val="single"/>
        </w:rPr>
        <w:t>Ë</w:t>
      </w:r>
      <w:r w:rsidRPr="005377B8">
        <w:rPr>
          <w:b/>
          <w:sz w:val="18"/>
          <w:szCs w:val="18"/>
          <w:u w:val="single"/>
        </w:rPr>
        <w:t>SHMIT</w:t>
      </w:r>
      <w:r w:rsidR="00641194" w:rsidRPr="005377B8">
        <w:rPr>
          <w:b/>
          <w:sz w:val="18"/>
          <w:szCs w:val="18"/>
          <w:u w:val="single"/>
        </w:rPr>
        <w:t>Ë</w:t>
      </w:r>
      <w:r w:rsidRPr="005377B8">
        <w:rPr>
          <w:b/>
          <w:sz w:val="18"/>
          <w:szCs w:val="18"/>
          <w:u w:val="single"/>
        </w:rPr>
        <w:t xml:space="preserve"> P</w:t>
      </w:r>
      <w:r w:rsidR="00641194" w:rsidRPr="005377B8">
        <w:rPr>
          <w:b/>
          <w:sz w:val="18"/>
          <w:szCs w:val="18"/>
          <w:u w:val="single"/>
        </w:rPr>
        <w:t>Ë</w:t>
      </w:r>
      <w:r w:rsidRPr="005377B8">
        <w:rPr>
          <w:b/>
          <w:sz w:val="18"/>
          <w:szCs w:val="18"/>
          <w:u w:val="single"/>
        </w:rPr>
        <w:t>R PRON</w:t>
      </w:r>
      <w:r w:rsidR="00641194" w:rsidRPr="005377B8">
        <w:rPr>
          <w:b/>
          <w:sz w:val="18"/>
          <w:szCs w:val="18"/>
          <w:u w:val="single"/>
        </w:rPr>
        <w:t>Ë</w:t>
      </w:r>
      <w:r w:rsidRPr="005377B8">
        <w:rPr>
          <w:b/>
          <w:sz w:val="18"/>
          <w:szCs w:val="18"/>
          <w:u w:val="single"/>
        </w:rPr>
        <w:t>SIN</w:t>
      </w:r>
      <w:r w:rsidR="00641194" w:rsidRPr="005377B8">
        <w:rPr>
          <w:b/>
          <w:sz w:val="18"/>
          <w:szCs w:val="18"/>
          <w:u w:val="single"/>
        </w:rPr>
        <w:t>Ë</w:t>
      </w:r>
      <w:r w:rsidR="005D6A66" w:rsidRPr="005377B8">
        <w:rPr>
          <w:b/>
          <w:sz w:val="18"/>
          <w:szCs w:val="18"/>
          <w:u w:val="single"/>
        </w:rPr>
        <w:t>:</w:t>
      </w:r>
    </w:p>
    <w:p w:rsidR="00E37040" w:rsidRPr="005377B8" w:rsidRDefault="00E37040" w:rsidP="00BC481D">
      <w:pPr>
        <w:spacing w:after="0"/>
        <w:ind w:left="720" w:right="90" w:firstLine="45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>a.</w:t>
      </w:r>
      <w:r w:rsidRPr="005377B8">
        <w:rPr>
          <w:sz w:val="18"/>
          <w:szCs w:val="18"/>
        </w:rPr>
        <w:tab/>
      </w:r>
      <w:r w:rsidR="004B4A62" w:rsidRPr="005377B8">
        <w:rPr>
          <w:sz w:val="18"/>
          <w:szCs w:val="18"/>
        </w:rPr>
        <w:t xml:space="preserve">Kopja e planit dhe certifikata e pronësisë jo më të vjetra se </w:t>
      </w:r>
      <w:r w:rsidR="00846A65">
        <w:rPr>
          <w:sz w:val="18"/>
          <w:szCs w:val="18"/>
        </w:rPr>
        <w:t xml:space="preserve">(6) </w:t>
      </w:r>
      <w:r w:rsidR="004B4A62" w:rsidRPr="005377B8">
        <w:rPr>
          <w:sz w:val="18"/>
          <w:szCs w:val="18"/>
        </w:rPr>
        <w:t>muaj</w:t>
      </w:r>
      <w:r w:rsidRPr="005377B8">
        <w:rPr>
          <w:sz w:val="18"/>
          <w:szCs w:val="18"/>
        </w:rPr>
        <w:t>;</w:t>
      </w:r>
    </w:p>
    <w:p w:rsidR="004B4A62" w:rsidRPr="005377B8" w:rsidRDefault="00E37040" w:rsidP="0006249B">
      <w:pPr>
        <w:spacing w:after="0"/>
        <w:ind w:left="1440" w:right="90" w:hanging="27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>b.</w:t>
      </w:r>
      <w:r w:rsidRPr="005377B8">
        <w:rPr>
          <w:sz w:val="18"/>
          <w:szCs w:val="18"/>
        </w:rPr>
        <w:tab/>
      </w:r>
      <w:r w:rsidR="004B4A62" w:rsidRPr="005377B8">
        <w:rPr>
          <w:sz w:val="18"/>
          <w:szCs w:val="18"/>
        </w:rPr>
        <w:t>Nëse pronari i ndërtimit pa leje nuk është pronari i regjistruar i parcelës, dorëzohet dokumentacioni i nevojshëm për të dëshmuar të drejtën pronësore ose të drejtën e shfrytëzimit mbi parcelën.</w:t>
      </w:r>
      <w:r w:rsidR="001E277C" w:rsidRPr="005377B8">
        <w:rPr>
          <w:sz w:val="18"/>
          <w:szCs w:val="18"/>
        </w:rPr>
        <w:t xml:space="preserve"> </w:t>
      </w:r>
    </w:p>
    <w:p w:rsidR="000F1C70" w:rsidRPr="005377B8" w:rsidRDefault="000F1C70" w:rsidP="00BC481D">
      <w:pPr>
        <w:spacing w:after="0"/>
        <w:ind w:left="1440" w:right="90" w:hanging="270"/>
        <w:jc w:val="both"/>
        <w:rPr>
          <w:sz w:val="18"/>
          <w:szCs w:val="1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7915"/>
      </w:tblGrid>
      <w:tr w:rsidR="00E37040" w:rsidRPr="005377B8" w:rsidTr="00BC481D">
        <w:tc>
          <w:tcPr>
            <w:tcW w:w="7915" w:type="dxa"/>
            <w:shd w:val="clear" w:color="auto" w:fill="auto"/>
          </w:tcPr>
          <w:p w:rsidR="00E37040" w:rsidRPr="005377B8" w:rsidRDefault="00E37040" w:rsidP="00BC481D">
            <w:pPr>
              <w:ind w:right="90"/>
              <w:jc w:val="both"/>
              <w:rPr>
                <w:b/>
                <w:i/>
                <w:sz w:val="18"/>
                <w:szCs w:val="18"/>
              </w:rPr>
            </w:pPr>
            <w:r w:rsidRPr="005377B8">
              <w:rPr>
                <w:b/>
                <w:i/>
                <w:sz w:val="18"/>
                <w:szCs w:val="18"/>
              </w:rPr>
              <w:t xml:space="preserve">Vërejtje: </w:t>
            </w:r>
            <w:r w:rsidRPr="005377B8">
              <w:rPr>
                <w:i/>
                <w:sz w:val="18"/>
                <w:szCs w:val="18"/>
              </w:rPr>
              <w:t>Në mungesë të dëshmive të pronësisë, aplikacioni do të pranohet mirëpo do të vendoset në listë të pritje</w:t>
            </w:r>
            <w:r w:rsidR="00846A65">
              <w:rPr>
                <w:i/>
                <w:sz w:val="18"/>
                <w:szCs w:val="18"/>
              </w:rPr>
              <w:t>s dhe do t</w:t>
            </w:r>
            <w:r w:rsidR="006101D0">
              <w:rPr>
                <w:i/>
                <w:sz w:val="18"/>
                <w:szCs w:val="18"/>
              </w:rPr>
              <w:t>ë</w:t>
            </w:r>
            <w:r w:rsidR="00846A65">
              <w:rPr>
                <w:i/>
                <w:sz w:val="18"/>
                <w:szCs w:val="18"/>
              </w:rPr>
              <w:t xml:space="preserve"> q</w:t>
            </w:r>
            <w:r w:rsidR="006101D0">
              <w:rPr>
                <w:i/>
                <w:sz w:val="18"/>
                <w:szCs w:val="18"/>
              </w:rPr>
              <w:t>ë</w:t>
            </w:r>
            <w:r w:rsidR="00846A65">
              <w:rPr>
                <w:i/>
                <w:sz w:val="18"/>
                <w:szCs w:val="18"/>
              </w:rPr>
              <w:t>ndroj</w:t>
            </w:r>
            <w:r w:rsidR="006101D0">
              <w:rPr>
                <w:i/>
                <w:sz w:val="18"/>
                <w:szCs w:val="18"/>
              </w:rPr>
              <w:t>ë</w:t>
            </w:r>
            <w:r w:rsidR="00846A65">
              <w:rPr>
                <w:i/>
                <w:sz w:val="18"/>
                <w:szCs w:val="18"/>
              </w:rPr>
              <w:t xml:space="preserve"> aty</w:t>
            </w:r>
            <w:r w:rsidRPr="005377B8">
              <w:rPr>
                <w:i/>
                <w:sz w:val="18"/>
                <w:szCs w:val="18"/>
              </w:rPr>
              <w:t xml:space="preserve"> deri sa </w:t>
            </w:r>
            <w:proofErr w:type="spellStart"/>
            <w:r w:rsidRPr="005377B8">
              <w:rPr>
                <w:i/>
                <w:sz w:val="18"/>
                <w:szCs w:val="18"/>
              </w:rPr>
              <w:t>aplikuesi</w:t>
            </w:r>
            <w:proofErr w:type="spellEnd"/>
            <w:r w:rsidRPr="005377B8">
              <w:rPr>
                <w:i/>
                <w:sz w:val="18"/>
                <w:szCs w:val="18"/>
              </w:rPr>
              <w:t xml:space="preserve"> të sjell dëshmitë përkatëse për të ju nënshtruar fazave të mëtutjeshme të shqyrtimit.</w:t>
            </w:r>
          </w:p>
        </w:tc>
      </w:tr>
    </w:tbl>
    <w:p w:rsidR="006748BE" w:rsidRPr="005377B8" w:rsidRDefault="006748BE" w:rsidP="0006249B">
      <w:pPr>
        <w:spacing w:after="0"/>
        <w:jc w:val="both"/>
        <w:rPr>
          <w:b/>
          <w:sz w:val="18"/>
          <w:szCs w:val="18"/>
        </w:rPr>
      </w:pPr>
    </w:p>
    <w:p w:rsidR="00E37040" w:rsidRPr="005377B8" w:rsidRDefault="00404D71" w:rsidP="00BC481D">
      <w:pPr>
        <w:pStyle w:val="ListParagraph"/>
        <w:numPr>
          <w:ilvl w:val="0"/>
          <w:numId w:val="1"/>
        </w:numPr>
        <w:spacing w:after="0"/>
        <w:jc w:val="both"/>
        <w:rPr>
          <w:b/>
          <w:sz w:val="18"/>
          <w:szCs w:val="18"/>
          <w:u w:val="single"/>
        </w:rPr>
      </w:pPr>
      <w:bookmarkStart w:id="0" w:name="_Hlk17963156"/>
      <w:r w:rsidRPr="005377B8">
        <w:rPr>
          <w:b/>
          <w:sz w:val="18"/>
          <w:szCs w:val="18"/>
          <w:u w:val="single"/>
        </w:rPr>
        <w:t>PREZANTIMI GRAFIK DHE P</w:t>
      </w:r>
      <w:r w:rsidR="00C17932" w:rsidRPr="005377B8">
        <w:rPr>
          <w:b/>
          <w:sz w:val="18"/>
          <w:szCs w:val="18"/>
          <w:u w:val="single"/>
        </w:rPr>
        <w:t>Ë</w:t>
      </w:r>
      <w:r w:rsidRPr="005377B8">
        <w:rPr>
          <w:b/>
          <w:sz w:val="18"/>
          <w:szCs w:val="18"/>
          <w:u w:val="single"/>
        </w:rPr>
        <w:t>RSHKRIMI I GJENDJES EKZISTUESE T</w:t>
      </w:r>
      <w:r w:rsidR="00C17932" w:rsidRPr="005377B8">
        <w:rPr>
          <w:b/>
          <w:sz w:val="18"/>
          <w:szCs w:val="18"/>
          <w:u w:val="single"/>
        </w:rPr>
        <w:t>Ë</w:t>
      </w:r>
      <w:r w:rsidRPr="005377B8">
        <w:rPr>
          <w:b/>
          <w:sz w:val="18"/>
          <w:szCs w:val="18"/>
          <w:u w:val="single"/>
        </w:rPr>
        <w:t xml:space="preserve"> ND</w:t>
      </w:r>
      <w:r w:rsidR="00C17932" w:rsidRPr="005377B8">
        <w:rPr>
          <w:b/>
          <w:sz w:val="18"/>
          <w:szCs w:val="18"/>
          <w:u w:val="single"/>
        </w:rPr>
        <w:t>Ë</w:t>
      </w:r>
      <w:r w:rsidRPr="005377B8">
        <w:rPr>
          <w:b/>
          <w:sz w:val="18"/>
          <w:szCs w:val="18"/>
          <w:u w:val="single"/>
        </w:rPr>
        <w:t>RTIMIT PA LEJE</w:t>
      </w:r>
      <w:r w:rsidR="00E37040" w:rsidRPr="005377B8">
        <w:rPr>
          <w:b/>
          <w:sz w:val="18"/>
          <w:szCs w:val="18"/>
          <w:u w:val="single"/>
        </w:rPr>
        <w:t xml:space="preserve">  </w:t>
      </w:r>
    </w:p>
    <w:p w:rsidR="00404D71" w:rsidRPr="005377B8" w:rsidRDefault="00404D71" w:rsidP="00404D71">
      <w:pPr>
        <w:spacing w:after="0"/>
        <w:jc w:val="both"/>
        <w:rPr>
          <w:b/>
          <w:sz w:val="18"/>
          <w:szCs w:val="18"/>
          <w:u w:val="single"/>
        </w:rPr>
      </w:pPr>
    </w:p>
    <w:bookmarkEnd w:id="0"/>
    <w:p w:rsidR="00266CB1" w:rsidRPr="005377B8" w:rsidRDefault="005377B8" w:rsidP="00266CB1">
      <w:pPr>
        <w:pStyle w:val="ListParagraph"/>
        <w:numPr>
          <w:ilvl w:val="0"/>
          <w:numId w:val="20"/>
        </w:numPr>
        <w:spacing w:after="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>Përshkrimi</w:t>
      </w:r>
      <w:r w:rsidR="00266CB1" w:rsidRPr="005377B8">
        <w:rPr>
          <w:sz w:val="18"/>
          <w:szCs w:val="18"/>
        </w:rPr>
        <w:t xml:space="preserve"> Teknik: dimensionet e nd</w:t>
      </w:r>
      <w:r w:rsidR="00C17932" w:rsidRPr="005377B8">
        <w:rPr>
          <w:sz w:val="18"/>
          <w:szCs w:val="18"/>
        </w:rPr>
        <w:t>ë</w:t>
      </w:r>
      <w:r w:rsidR="00266CB1" w:rsidRPr="005377B8">
        <w:rPr>
          <w:sz w:val="18"/>
          <w:szCs w:val="18"/>
        </w:rPr>
        <w:t>rtimit, sip</w:t>
      </w:r>
      <w:r w:rsidR="00C17932" w:rsidRPr="005377B8">
        <w:rPr>
          <w:sz w:val="18"/>
          <w:szCs w:val="18"/>
        </w:rPr>
        <w:t>ë</w:t>
      </w:r>
      <w:r w:rsidR="00266CB1" w:rsidRPr="005377B8">
        <w:rPr>
          <w:sz w:val="18"/>
          <w:szCs w:val="18"/>
        </w:rPr>
        <w:t xml:space="preserve">rfaqja bruto, </w:t>
      </w:r>
      <w:proofErr w:type="spellStart"/>
      <w:r w:rsidR="00266CB1" w:rsidRPr="005377B8">
        <w:rPr>
          <w:sz w:val="18"/>
          <w:szCs w:val="18"/>
        </w:rPr>
        <w:t>etazhiteti</w:t>
      </w:r>
      <w:proofErr w:type="spellEnd"/>
      <w:r w:rsidR="00266CB1" w:rsidRPr="005377B8">
        <w:rPr>
          <w:sz w:val="18"/>
          <w:szCs w:val="18"/>
        </w:rPr>
        <w:t>, lart</w:t>
      </w:r>
      <w:r w:rsidR="00C17932" w:rsidRPr="005377B8">
        <w:rPr>
          <w:sz w:val="18"/>
          <w:szCs w:val="18"/>
        </w:rPr>
        <w:t>ë</w:t>
      </w:r>
      <w:r w:rsidR="00266CB1" w:rsidRPr="005377B8">
        <w:rPr>
          <w:sz w:val="18"/>
          <w:szCs w:val="18"/>
        </w:rPr>
        <w:t>sia e kateve, lart</w:t>
      </w:r>
      <w:r w:rsidR="00C17932" w:rsidRPr="005377B8">
        <w:rPr>
          <w:sz w:val="18"/>
          <w:szCs w:val="18"/>
        </w:rPr>
        <w:t>ë</w:t>
      </w:r>
      <w:r w:rsidR="00266CB1" w:rsidRPr="005377B8">
        <w:rPr>
          <w:sz w:val="18"/>
          <w:szCs w:val="18"/>
        </w:rPr>
        <w:t>sia e nd</w:t>
      </w:r>
      <w:r w:rsidR="00C17932" w:rsidRPr="005377B8">
        <w:rPr>
          <w:sz w:val="18"/>
          <w:szCs w:val="18"/>
        </w:rPr>
        <w:t>ë</w:t>
      </w:r>
      <w:r w:rsidR="00266CB1" w:rsidRPr="005377B8">
        <w:rPr>
          <w:sz w:val="18"/>
          <w:szCs w:val="18"/>
        </w:rPr>
        <w:t xml:space="preserve">rtimit, </w:t>
      </w:r>
      <w:r w:rsidRPr="005377B8">
        <w:rPr>
          <w:sz w:val="18"/>
          <w:szCs w:val="18"/>
        </w:rPr>
        <w:t>konstruksioni</w:t>
      </w:r>
      <w:r w:rsidR="00266CB1" w:rsidRPr="005377B8">
        <w:rPr>
          <w:sz w:val="18"/>
          <w:szCs w:val="18"/>
        </w:rPr>
        <w:t>, funksioni, viti i nd</w:t>
      </w:r>
      <w:r w:rsidR="00C17932" w:rsidRPr="005377B8">
        <w:rPr>
          <w:sz w:val="18"/>
          <w:szCs w:val="18"/>
        </w:rPr>
        <w:t>ë</w:t>
      </w:r>
      <w:r w:rsidR="00266CB1" w:rsidRPr="005377B8">
        <w:rPr>
          <w:sz w:val="18"/>
          <w:szCs w:val="18"/>
        </w:rPr>
        <w:t>rtimit.</w:t>
      </w:r>
    </w:p>
    <w:p w:rsidR="00266CB1" w:rsidRPr="005377B8" w:rsidRDefault="00266CB1" w:rsidP="00266CB1">
      <w:pPr>
        <w:pStyle w:val="ListParagraph"/>
        <w:spacing w:after="0"/>
        <w:ind w:left="1530"/>
        <w:jc w:val="both"/>
        <w:rPr>
          <w:sz w:val="18"/>
          <w:szCs w:val="18"/>
        </w:rPr>
      </w:pPr>
    </w:p>
    <w:tbl>
      <w:tblPr>
        <w:tblStyle w:val="TableGrid"/>
        <w:tblW w:w="0" w:type="auto"/>
        <w:tblInd w:w="1530" w:type="dxa"/>
        <w:tblLook w:val="04A0" w:firstRow="1" w:lastRow="0" w:firstColumn="1" w:lastColumn="0" w:noHBand="0" w:noVBand="1"/>
      </w:tblPr>
      <w:tblGrid>
        <w:gridCol w:w="7820"/>
      </w:tblGrid>
      <w:tr w:rsidR="00266CB1" w:rsidRPr="005377B8" w:rsidTr="00FC434F">
        <w:tc>
          <w:tcPr>
            <w:tcW w:w="9350" w:type="dxa"/>
            <w:shd w:val="clear" w:color="auto" w:fill="auto"/>
          </w:tcPr>
          <w:p w:rsidR="00266CB1" w:rsidRPr="005377B8" w:rsidRDefault="00266CB1" w:rsidP="00FC434F">
            <w:pPr>
              <w:jc w:val="both"/>
              <w:rPr>
                <w:b/>
                <w:i/>
                <w:sz w:val="18"/>
                <w:szCs w:val="18"/>
              </w:rPr>
            </w:pPr>
            <w:r w:rsidRPr="005377B8">
              <w:rPr>
                <w:b/>
                <w:i/>
                <w:sz w:val="18"/>
                <w:szCs w:val="18"/>
              </w:rPr>
              <w:t xml:space="preserve">Vërejtje: </w:t>
            </w:r>
            <w:r w:rsidRPr="005377B8">
              <w:rPr>
                <w:sz w:val="18"/>
                <w:szCs w:val="18"/>
              </w:rPr>
              <w:t>Te nd</w:t>
            </w:r>
            <w:r w:rsidR="00C17932" w:rsidRPr="005377B8">
              <w:rPr>
                <w:sz w:val="18"/>
                <w:szCs w:val="18"/>
              </w:rPr>
              <w:t>ë</w:t>
            </w:r>
            <w:r w:rsidRPr="005377B8">
              <w:rPr>
                <w:sz w:val="18"/>
                <w:szCs w:val="18"/>
              </w:rPr>
              <w:t>rhyrjet pa leje t</w:t>
            </w:r>
            <w:r w:rsidR="00C17932" w:rsidRPr="005377B8">
              <w:rPr>
                <w:sz w:val="18"/>
                <w:szCs w:val="18"/>
              </w:rPr>
              <w:t>ë</w:t>
            </w:r>
            <w:r w:rsidRPr="005377B8">
              <w:rPr>
                <w:sz w:val="18"/>
                <w:szCs w:val="18"/>
              </w:rPr>
              <w:t xml:space="preserve"> jepet edhe nd</w:t>
            </w:r>
            <w:r w:rsidR="00C17932" w:rsidRPr="005377B8">
              <w:rPr>
                <w:sz w:val="18"/>
                <w:szCs w:val="18"/>
              </w:rPr>
              <w:t>ë</w:t>
            </w:r>
            <w:r w:rsidRPr="005377B8">
              <w:rPr>
                <w:sz w:val="18"/>
                <w:szCs w:val="18"/>
              </w:rPr>
              <w:t>rlidhja/</w:t>
            </w:r>
            <w:r w:rsidR="005377B8">
              <w:rPr>
                <w:sz w:val="18"/>
                <w:szCs w:val="18"/>
              </w:rPr>
              <w:t>ndikim</w:t>
            </w:r>
            <w:r w:rsidRPr="005377B8">
              <w:rPr>
                <w:sz w:val="18"/>
                <w:szCs w:val="18"/>
              </w:rPr>
              <w:t>i n</w:t>
            </w:r>
            <w:r w:rsidR="00C17932" w:rsidRPr="005377B8">
              <w:rPr>
                <w:sz w:val="18"/>
                <w:szCs w:val="18"/>
              </w:rPr>
              <w:t>ë</w:t>
            </w:r>
            <w:r w:rsidRPr="005377B8">
              <w:rPr>
                <w:sz w:val="18"/>
                <w:szCs w:val="18"/>
              </w:rPr>
              <w:t xml:space="preserve"> nd</w:t>
            </w:r>
            <w:r w:rsidR="00C17932" w:rsidRPr="005377B8">
              <w:rPr>
                <w:sz w:val="18"/>
                <w:szCs w:val="18"/>
              </w:rPr>
              <w:t>ë</w:t>
            </w:r>
            <w:r w:rsidRPr="005377B8">
              <w:rPr>
                <w:sz w:val="18"/>
                <w:szCs w:val="18"/>
              </w:rPr>
              <w:t>rtimin me leje</w:t>
            </w:r>
          </w:p>
        </w:tc>
      </w:tr>
    </w:tbl>
    <w:p w:rsidR="00266CB1" w:rsidRPr="005377B8" w:rsidRDefault="00266CB1" w:rsidP="00266CB1">
      <w:pPr>
        <w:pStyle w:val="ListParagraph"/>
        <w:spacing w:after="0"/>
        <w:ind w:left="1530"/>
        <w:jc w:val="both"/>
        <w:rPr>
          <w:sz w:val="18"/>
          <w:szCs w:val="18"/>
        </w:rPr>
      </w:pPr>
    </w:p>
    <w:p w:rsidR="00266CB1" w:rsidRPr="005377B8" w:rsidRDefault="00E37040" w:rsidP="00266CB1">
      <w:pPr>
        <w:pStyle w:val="ListParagraph"/>
        <w:numPr>
          <w:ilvl w:val="0"/>
          <w:numId w:val="20"/>
        </w:numPr>
        <w:spacing w:after="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 xml:space="preserve">Matjet gjeodezike </w:t>
      </w:r>
      <w:r w:rsidR="00D92430" w:rsidRPr="005377B8">
        <w:rPr>
          <w:sz w:val="18"/>
          <w:szCs w:val="18"/>
        </w:rPr>
        <w:t>përfshijnë</w:t>
      </w:r>
      <w:r w:rsidRPr="005377B8">
        <w:rPr>
          <w:sz w:val="18"/>
          <w:szCs w:val="18"/>
        </w:rPr>
        <w:t>:</w:t>
      </w:r>
    </w:p>
    <w:p w:rsidR="00266CB1" w:rsidRPr="005377B8" w:rsidRDefault="00266CB1" w:rsidP="00266CB1">
      <w:pPr>
        <w:pStyle w:val="ListParagraph"/>
        <w:spacing w:after="0"/>
        <w:ind w:left="1530"/>
        <w:jc w:val="both"/>
        <w:rPr>
          <w:sz w:val="18"/>
          <w:szCs w:val="18"/>
        </w:rPr>
      </w:pPr>
    </w:p>
    <w:p w:rsidR="00E37040" w:rsidRPr="005377B8" w:rsidRDefault="00E37040" w:rsidP="00BC481D">
      <w:pPr>
        <w:pStyle w:val="ListParagraph"/>
        <w:numPr>
          <w:ilvl w:val="1"/>
          <w:numId w:val="1"/>
        </w:numPr>
        <w:spacing w:after="0"/>
        <w:ind w:left="1710" w:hanging="27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>Rilevimin gjeodezik t</w:t>
      </w:r>
      <w:r w:rsidR="00D92430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planit të parcelës (duke përfshirë edhe pikat e </w:t>
      </w:r>
      <w:proofErr w:type="spellStart"/>
      <w:r w:rsidR="005377B8" w:rsidRPr="005377B8">
        <w:rPr>
          <w:sz w:val="18"/>
          <w:szCs w:val="18"/>
        </w:rPr>
        <w:t>kyçje</w:t>
      </w:r>
      <w:r w:rsidR="005377B8">
        <w:rPr>
          <w:sz w:val="18"/>
          <w:szCs w:val="18"/>
        </w:rPr>
        <w:t>s</w:t>
      </w:r>
      <w:proofErr w:type="spellEnd"/>
      <w:r w:rsidRPr="005377B8">
        <w:rPr>
          <w:sz w:val="18"/>
          <w:szCs w:val="18"/>
        </w:rPr>
        <w:t xml:space="preserve"> në ujësjellës, kanalizim, furnizim me energji elektrike; </w:t>
      </w:r>
    </w:p>
    <w:p w:rsidR="00E37040" w:rsidRPr="005377B8" w:rsidRDefault="00E37040" w:rsidP="00BC481D">
      <w:pPr>
        <w:pStyle w:val="ListParagraph"/>
        <w:numPr>
          <w:ilvl w:val="1"/>
          <w:numId w:val="1"/>
        </w:numPr>
        <w:spacing w:after="0"/>
        <w:ind w:left="1710" w:hanging="27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>Matjen gjeodezike t</w:t>
      </w:r>
      <w:r w:rsidR="00D92430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objektit - ndërtesës (pasqyrim </w:t>
      </w:r>
      <w:r w:rsidR="005377B8" w:rsidRPr="005377B8">
        <w:rPr>
          <w:sz w:val="18"/>
          <w:szCs w:val="18"/>
        </w:rPr>
        <w:t>tredimensional</w:t>
      </w:r>
      <w:r w:rsidRPr="005377B8">
        <w:rPr>
          <w:sz w:val="18"/>
          <w:szCs w:val="18"/>
        </w:rPr>
        <w:t xml:space="preserve"> - gjeometria e ndërtesës x, y, h) q</w:t>
      </w:r>
      <w:r w:rsidR="00D92430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gjithashtu </w:t>
      </w:r>
      <w:r w:rsidR="00D92430" w:rsidRPr="005377B8">
        <w:rPr>
          <w:sz w:val="18"/>
          <w:szCs w:val="18"/>
        </w:rPr>
        <w:t>përfshin</w:t>
      </w:r>
      <w:r w:rsidRPr="005377B8">
        <w:rPr>
          <w:sz w:val="18"/>
          <w:szCs w:val="18"/>
        </w:rPr>
        <w:t>:</w:t>
      </w:r>
    </w:p>
    <w:p w:rsidR="00E37040" w:rsidRPr="005377B8" w:rsidRDefault="00E37040" w:rsidP="00BC481D">
      <w:pPr>
        <w:pStyle w:val="ListParagraph"/>
        <w:spacing w:after="0"/>
        <w:ind w:left="153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 xml:space="preserve">     - krijimin e skicave për secilin kat - bodrumit, katit </w:t>
      </w:r>
      <w:r w:rsidR="005377B8" w:rsidRPr="005377B8">
        <w:rPr>
          <w:sz w:val="18"/>
          <w:szCs w:val="18"/>
        </w:rPr>
        <w:t>përdhese</w:t>
      </w:r>
      <w:r w:rsidRPr="005377B8">
        <w:rPr>
          <w:sz w:val="18"/>
          <w:szCs w:val="18"/>
        </w:rPr>
        <w:t xml:space="preserve"> dhe kateve të ndërtimit</w:t>
      </w:r>
    </w:p>
    <w:p w:rsidR="00E37040" w:rsidRPr="005377B8" w:rsidRDefault="00E37040" w:rsidP="0006249B">
      <w:pPr>
        <w:pStyle w:val="ListParagraph"/>
        <w:spacing w:after="0"/>
        <w:ind w:left="153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 xml:space="preserve">     - krijimin e regjistrit të fletëparaqitjes për ndërtesa dhe pjesë të ndërtesës</w:t>
      </w:r>
    </w:p>
    <w:p w:rsidR="000F1C70" w:rsidRPr="005377B8" w:rsidRDefault="000F1C70" w:rsidP="00BC481D">
      <w:pPr>
        <w:pStyle w:val="ListParagraph"/>
        <w:spacing w:after="0"/>
        <w:ind w:left="1530"/>
        <w:jc w:val="both"/>
        <w:rPr>
          <w:sz w:val="18"/>
          <w:szCs w:val="18"/>
        </w:rPr>
      </w:pPr>
    </w:p>
    <w:tbl>
      <w:tblPr>
        <w:tblStyle w:val="TableGrid"/>
        <w:tblW w:w="0" w:type="auto"/>
        <w:tblInd w:w="1530" w:type="dxa"/>
        <w:tblLook w:val="04A0" w:firstRow="1" w:lastRow="0" w:firstColumn="1" w:lastColumn="0" w:noHBand="0" w:noVBand="1"/>
      </w:tblPr>
      <w:tblGrid>
        <w:gridCol w:w="7820"/>
      </w:tblGrid>
      <w:tr w:rsidR="00E37040" w:rsidRPr="005377B8" w:rsidTr="009047B5">
        <w:tc>
          <w:tcPr>
            <w:tcW w:w="9350" w:type="dxa"/>
            <w:shd w:val="clear" w:color="auto" w:fill="auto"/>
          </w:tcPr>
          <w:p w:rsidR="00E37040" w:rsidRPr="005377B8" w:rsidRDefault="00E37040" w:rsidP="0006249B">
            <w:pPr>
              <w:jc w:val="both"/>
              <w:rPr>
                <w:b/>
                <w:i/>
                <w:sz w:val="18"/>
                <w:szCs w:val="18"/>
              </w:rPr>
            </w:pPr>
            <w:bookmarkStart w:id="1" w:name="_Hlk17963996"/>
            <w:r w:rsidRPr="005377B8">
              <w:rPr>
                <w:b/>
                <w:i/>
                <w:sz w:val="18"/>
                <w:szCs w:val="18"/>
              </w:rPr>
              <w:t xml:space="preserve">Vërejtje: </w:t>
            </w:r>
            <w:r w:rsidRPr="005377B8">
              <w:rPr>
                <w:i/>
                <w:sz w:val="18"/>
                <w:szCs w:val="18"/>
              </w:rPr>
              <w:t xml:space="preserve">Te </w:t>
            </w:r>
            <w:r w:rsidR="00D92430" w:rsidRPr="005377B8">
              <w:rPr>
                <w:i/>
                <w:sz w:val="18"/>
                <w:szCs w:val="18"/>
              </w:rPr>
              <w:t>ndërhyrjet</w:t>
            </w:r>
            <w:r w:rsidRPr="005377B8">
              <w:rPr>
                <w:i/>
                <w:sz w:val="18"/>
                <w:szCs w:val="18"/>
              </w:rPr>
              <w:t xml:space="preserve"> pa leje ne </w:t>
            </w:r>
            <w:r w:rsidR="00D92430" w:rsidRPr="005377B8">
              <w:rPr>
                <w:i/>
                <w:sz w:val="18"/>
                <w:szCs w:val="18"/>
              </w:rPr>
              <w:t>ndërtimet</w:t>
            </w:r>
            <w:r w:rsidRPr="005377B8">
              <w:rPr>
                <w:i/>
                <w:sz w:val="18"/>
                <w:szCs w:val="18"/>
              </w:rPr>
              <w:t xml:space="preserve"> me leje,</w:t>
            </w:r>
            <w:r w:rsidR="00846A65">
              <w:rPr>
                <w:i/>
                <w:sz w:val="18"/>
                <w:szCs w:val="18"/>
              </w:rPr>
              <w:t xml:space="preserve"> matja/</w:t>
            </w:r>
            <w:r w:rsidRPr="005377B8">
              <w:rPr>
                <w:i/>
                <w:sz w:val="18"/>
                <w:szCs w:val="18"/>
              </w:rPr>
              <w:t xml:space="preserve"> incizimi behet</w:t>
            </w:r>
            <w:r w:rsidR="00846A65">
              <w:rPr>
                <w:i/>
                <w:sz w:val="18"/>
                <w:szCs w:val="18"/>
              </w:rPr>
              <w:t xml:space="preserve"> vet</w:t>
            </w:r>
            <w:r w:rsidR="006101D0">
              <w:rPr>
                <w:i/>
                <w:sz w:val="18"/>
                <w:szCs w:val="18"/>
              </w:rPr>
              <w:t>ë</w:t>
            </w:r>
            <w:r w:rsidR="00846A65">
              <w:rPr>
                <w:i/>
                <w:sz w:val="18"/>
                <w:szCs w:val="18"/>
              </w:rPr>
              <w:t xml:space="preserve">m </w:t>
            </w:r>
            <w:r w:rsidRPr="005377B8">
              <w:rPr>
                <w:i/>
                <w:sz w:val="18"/>
                <w:szCs w:val="18"/>
              </w:rPr>
              <w:t xml:space="preserve"> </w:t>
            </w:r>
            <w:r w:rsidR="00D92430" w:rsidRPr="005377B8">
              <w:rPr>
                <w:i/>
                <w:sz w:val="18"/>
                <w:szCs w:val="18"/>
              </w:rPr>
              <w:t>për</w:t>
            </w:r>
            <w:r w:rsidRPr="005377B8">
              <w:rPr>
                <w:i/>
                <w:sz w:val="18"/>
                <w:szCs w:val="18"/>
              </w:rPr>
              <w:t xml:space="preserve"> </w:t>
            </w:r>
            <w:r w:rsidR="00D92430" w:rsidRPr="005377B8">
              <w:rPr>
                <w:i/>
                <w:sz w:val="18"/>
                <w:szCs w:val="18"/>
              </w:rPr>
              <w:t>pjesën</w:t>
            </w:r>
            <w:r w:rsidR="00846A65">
              <w:rPr>
                <w:i/>
                <w:sz w:val="18"/>
                <w:szCs w:val="18"/>
              </w:rPr>
              <w:t xml:space="preserve"> e</w:t>
            </w:r>
            <w:r w:rsidRPr="005377B8">
              <w:rPr>
                <w:i/>
                <w:sz w:val="18"/>
                <w:szCs w:val="18"/>
              </w:rPr>
              <w:t xml:space="preserve"> </w:t>
            </w:r>
            <w:r w:rsidR="00D92430" w:rsidRPr="005377B8">
              <w:rPr>
                <w:i/>
                <w:sz w:val="18"/>
                <w:szCs w:val="18"/>
              </w:rPr>
              <w:t>ndërhyrjes</w:t>
            </w:r>
          </w:p>
        </w:tc>
      </w:tr>
      <w:bookmarkEnd w:id="1"/>
    </w:tbl>
    <w:p w:rsidR="00E37040" w:rsidRPr="005377B8" w:rsidRDefault="00E37040" w:rsidP="00BC481D">
      <w:pPr>
        <w:pStyle w:val="ListParagraph"/>
        <w:spacing w:after="0"/>
        <w:ind w:left="1530"/>
        <w:jc w:val="both"/>
        <w:rPr>
          <w:sz w:val="18"/>
          <w:szCs w:val="18"/>
        </w:rPr>
      </w:pPr>
    </w:p>
    <w:p w:rsidR="00E37040" w:rsidRPr="005377B8" w:rsidRDefault="00E37040" w:rsidP="00266CB1">
      <w:pPr>
        <w:pStyle w:val="ListParagraph"/>
        <w:numPr>
          <w:ilvl w:val="0"/>
          <w:numId w:val="20"/>
        </w:numPr>
        <w:spacing w:after="0"/>
        <w:ind w:right="9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 xml:space="preserve">Fotografitë që </w:t>
      </w:r>
      <w:r w:rsidR="00D92430" w:rsidRPr="005377B8">
        <w:rPr>
          <w:sz w:val="18"/>
          <w:szCs w:val="18"/>
        </w:rPr>
        <w:t>prezantojnë</w:t>
      </w:r>
      <w:r w:rsidRPr="005377B8">
        <w:rPr>
          <w:sz w:val="18"/>
          <w:szCs w:val="18"/>
        </w:rPr>
        <w:t xml:space="preserve"> dukjet e ndërtimit pa leje (të gjitha fasadat)</w:t>
      </w:r>
      <w:r w:rsidR="00D92430" w:rsidRPr="005377B8">
        <w:rPr>
          <w:sz w:val="18"/>
          <w:szCs w:val="18"/>
        </w:rPr>
        <w:t>;</w:t>
      </w:r>
    </w:p>
    <w:p w:rsidR="00404D71" w:rsidRPr="005377B8" w:rsidRDefault="00404D71" w:rsidP="0006249B">
      <w:pPr>
        <w:spacing w:after="0"/>
        <w:ind w:left="720" w:right="90" w:firstLine="450"/>
        <w:jc w:val="both"/>
        <w:rPr>
          <w:sz w:val="18"/>
          <w:szCs w:val="18"/>
        </w:rPr>
      </w:pPr>
    </w:p>
    <w:p w:rsidR="00404D71" w:rsidRPr="005377B8" w:rsidRDefault="00404D71" w:rsidP="00404D71">
      <w:pPr>
        <w:pStyle w:val="ListParagraph"/>
        <w:numPr>
          <w:ilvl w:val="0"/>
          <w:numId w:val="1"/>
        </w:numPr>
        <w:spacing w:after="0"/>
        <w:jc w:val="both"/>
        <w:rPr>
          <w:b/>
          <w:sz w:val="18"/>
          <w:szCs w:val="18"/>
          <w:u w:val="single"/>
        </w:rPr>
      </w:pPr>
      <w:r w:rsidRPr="005377B8">
        <w:rPr>
          <w:b/>
          <w:sz w:val="18"/>
          <w:szCs w:val="18"/>
          <w:u w:val="single"/>
        </w:rPr>
        <w:t>RAPORTI I STABILITETIT T</w:t>
      </w:r>
      <w:r w:rsidR="00C17932" w:rsidRPr="005377B8">
        <w:rPr>
          <w:b/>
          <w:sz w:val="18"/>
          <w:szCs w:val="18"/>
          <w:u w:val="single"/>
        </w:rPr>
        <w:t>Ë</w:t>
      </w:r>
      <w:r w:rsidRPr="005377B8">
        <w:rPr>
          <w:b/>
          <w:sz w:val="18"/>
          <w:szCs w:val="18"/>
          <w:u w:val="single"/>
        </w:rPr>
        <w:t xml:space="preserve"> STUKTUR</w:t>
      </w:r>
      <w:r w:rsidR="00C17932" w:rsidRPr="005377B8">
        <w:rPr>
          <w:b/>
          <w:sz w:val="18"/>
          <w:szCs w:val="18"/>
          <w:u w:val="single"/>
        </w:rPr>
        <w:t>Ë</w:t>
      </w:r>
      <w:r w:rsidRPr="005377B8">
        <w:rPr>
          <w:b/>
          <w:sz w:val="18"/>
          <w:szCs w:val="18"/>
          <w:u w:val="single"/>
        </w:rPr>
        <w:t xml:space="preserve">S:  </w:t>
      </w:r>
    </w:p>
    <w:p w:rsidR="00266CB1" w:rsidRPr="005377B8" w:rsidRDefault="00266CB1" w:rsidP="00266CB1">
      <w:pPr>
        <w:pStyle w:val="ListParagraph"/>
        <w:spacing w:after="0"/>
        <w:jc w:val="both"/>
        <w:rPr>
          <w:sz w:val="18"/>
          <w:szCs w:val="18"/>
        </w:rPr>
      </w:pPr>
    </w:p>
    <w:p w:rsidR="00266CB1" w:rsidRPr="005377B8" w:rsidRDefault="00266CB1" w:rsidP="00266CB1">
      <w:pPr>
        <w:pStyle w:val="ListParagraph"/>
        <w:spacing w:after="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>Raport nga profesionisti p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 sigurin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dhe stabilitetin e nd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rtimit</w:t>
      </w:r>
      <w:r w:rsidR="00734551" w:rsidRPr="005377B8">
        <w:rPr>
          <w:sz w:val="18"/>
          <w:szCs w:val="18"/>
        </w:rPr>
        <w:t>,</w:t>
      </w:r>
      <w:r w:rsidRPr="005377B8">
        <w:rPr>
          <w:sz w:val="18"/>
          <w:szCs w:val="18"/>
        </w:rPr>
        <w:t xml:space="preserve"> duke e p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rfshir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p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rfundimin. </w:t>
      </w:r>
      <w:r w:rsidR="005377B8" w:rsidRPr="005377B8">
        <w:rPr>
          <w:sz w:val="18"/>
          <w:szCs w:val="18"/>
        </w:rPr>
        <w:t>Përveç</w:t>
      </w:r>
      <w:r w:rsidRPr="005377B8">
        <w:rPr>
          <w:sz w:val="18"/>
          <w:szCs w:val="18"/>
        </w:rPr>
        <w:t xml:space="preserve"> k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saj, te nd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rhyrjet pa leje jepet raportit </w:t>
      </w:r>
      <w:r w:rsidR="005377B8" w:rsidRPr="005377B8">
        <w:rPr>
          <w:sz w:val="18"/>
          <w:szCs w:val="18"/>
        </w:rPr>
        <w:t>profesional</w:t>
      </w:r>
      <w:r w:rsidRPr="005377B8">
        <w:rPr>
          <w:sz w:val="18"/>
          <w:szCs w:val="18"/>
        </w:rPr>
        <w:t xml:space="preserve"> p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 ndikimin n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struktur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n e nd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rtimit me leje.</w:t>
      </w:r>
    </w:p>
    <w:p w:rsidR="00266CB1" w:rsidRPr="005377B8" w:rsidRDefault="00266CB1" w:rsidP="00266CB1">
      <w:pPr>
        <w:spacing w:after="0"/>
        <w:jc w:val="both"/>
        <w:rPr>
          <w:b/>
          <w:sz w:val="18"/>
          <w:szCs w:val="18"/>
          <w:u w:val="single"/>
        </w:rPr>
      </w:pPr>
    </w:p>
    <w:p w:rsidR="00404D71" w:rsidRPr="005377B8" w:rsidRDefault="00404D71" w:rsidP="00404D71">
      <w:pPr>
        <w:pStyle w:val="ListParagraph"/>
        <w:numPr>
          <w:ilvl w:val="0"/>
          <w:numId w:val="1"/>
        </w:numPr>
        <w:spacing w:after="0"/>
        <w:jc w:val="both"/>
        <w:rPr>
          <w:b/>
          <w:sz w:val="18"/>
          <w:szCs w:val="18"/>
          <w:u w:val="single"/>
        </w:rPr>
      </w:pPr>
      <w:r w:rsidRPr="005377B8">
        <w:rPr>
          <w:b/>
          <w:sz w:val="18"/>
          <w:szCs w:val="18"/>
          <w:u w:val="single"/>
        </w:rPr>
        <w:t>RAPORTI I INSTALIMEVE TE UJIT DHE KANALIZIMIT</w:t>
      </w:r>
    </w:p>
    <w:p w:rsidR="00734551" w:rsidRPr="005377B8" w:rsidRDefault="00734551" w:rsidP="00734551">
      <w:pPr>
        <w:pStyle w:val="ListParagraph"/>
        <w:spacing w:after="0"/>
        <w:jc w:val="both"/>
        <w:rPr>
          <w:b/>
          <w:sz w:val="18"/>
          <w:szCs w:val="18"/>
          <w:u w:val="single"/>
        </w:rPr>
      </w:pPr>
    </w:p>
    <w:p w:rsidR="00244363" w:rsidRPr="005377B8" w:rsidRDefault="00734551" w:rsidP="007B1B65">
      <w:pPr>
        <w:pStyle w:val="ListParagraph"/>
        <w:spacing w:after="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>Raport nga profesionisti p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 sigurin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dhe funksionalitetin e sistemit,</w:t>
      </w:r>
      <w:r w:rsidRPr="005377B8">
        <w:t xml:space="preserve"> </w:t>
      </w:r>
      <w:r w:rsidRPr="005377B8">
        <w:rPr>
          <w:sz w:val="18"/>
          <w:szCs w:val="18"/>
        </w:rPr>
        <w:t>duke e p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rfshir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p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rfundimin. </w:t>
      </w:r>
      <w:r w:rsidR="005377B8" w:rsidRPr="005377B8">
        <w:rPr>
          <w:sz w:val="18"/>
          <w:szCs w:val="18"/>
        </w:rPr>
        <w:t>Përveç</w:t>
      </w:r>
      <w:r w:rsidRPr="005377B8">
        <w:rPr>
          <w:sz w:val="18"/>
          <w:szCs w:val="18"/>
        </w:rPr>
        <w:t xml:space="preserve"> k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saj te nd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rhyrjet pa leje jepet raporti mbi ndikimet  n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</w:t>
      </w:r>
      <w:r w:rsidR="005377B8" w:rsidRPr="005377B8">
        <w:rPr>
          <w:sz w:val="18"/>
          <w:szCs w:val="18"/>
        </w:rPr>
        <w:t>instalimet</w:t>
      </w:r>
      <w:r w:rsidRPr="005377B8">
        <w:rPr>
          <w:sz w:val="18"/>
          <w:szCs w:val="18"/>
        </w:rPr>
        <w:t xml:space="preserve"> e nd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rtimit me leje.</w:t>
      </w:r>
    </w:p>
    <w:p w:rsidR="007B1B65" w:rsidRPr="005377B8" w:rsidRDefault="007B1B65" w:rsidP="007B1B65">
      <w:pPr>
        <w:pStyle w:val="ListParagraph"/>
        <w:spacing w:after="0"/>
        <w:jc w:val="both"/>
        <w:rPr>
          <w:sz w:val="18"/>
          <w:szCs w:val="18"/>
        </w:rPr>
      </w:pPr>
    </w:p>
    <w:p w:rsidR="00734551" w:rsidRPr="005377B8" w:rsidRDefault="00734551" w:rsidP="00734551">
      <w:pPr>
        <w:pStyle w:val="ListParagraph"/>
        <w:spacing w:after="0"/>
        <w:jc w:val="both"/>
        <w:rPr>
          <w:b/>
          <w:sz w:val="18"/>
          <w:szCs w:val="18"/>
          <w:u w:val="single"/>
        </w:rPr>
      </w:pPr>
    </w:p>
    <w:p w:rsidR="00404D71" w:rsidRPr="005377B8" w:rsidRDefault="00404D71" w:rsidP="00404D71">
      <w:pPr>
        <w:pStyle w:val="ListParagraph"/>
        <w:numPr>
          <w:ilvl w:val="0"/>
          <w:numId w:val="1"/>
        </w:numPr>
        <w:spacing w:after="0"/>
        <w:jc w:val="both"/>
        <w:rPr>
          <w:b/>
          <w:sz w:val="18"/>
          <w:szCs w:val="18"/>
          <w:u w:val="single"/>
        </w:rPr>
      </w:pPr>
      <w:r w:rsidRPr="005377B8">
        <w:rPr>
          <w:b/>
          <w:sz w:val="18"/>
          <w:szCs w:val="18"/>
          <w:u w:val="single"/>
        </w:rPr>
        <w:t>RAPORTI I INSTALIMEVE ELEKTRIKE</w:t>
      </w:r>
    </w:p>
    <w:p w:rsidR="00734551" w:rsidRPr="005377B8" w:rsidRDefault="00734551" w:rsidP="00734551">
      <w:pPr>
        <w:pStyle w:val="ListParagraph"/>
        <w:spacing w:after="0"/>
        <w:jc w:val="both"/>
        <w:rPr>
          <w:b/>
          <w:sz w:val="18"/>
          <w:szCs w:val="18"/>
          <w:u w:val="single"/>
        </w:rPr>
      </w:pPr>
    </w:p>
    <w:p w:rsidR="00734551" w:rsidRPr="005377B8" w:rsidRDefault="00734551" w:rsidP="00734551">
      <w:pPr>
        <w:pStyle w:val="ListParagraph"/>
        <w:spacing w:after="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>Raport nga profesionisti p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 sigurin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dhe funksionalitetin e sistemit, duke e p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rfshir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p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rfundimin. </w:t>
      </w:r>
      <w:r w:rsidR="005377B8" w:rsidRPr="005377B8">
        <w:rPr>
          <w:sz w:val="18"/>
          <w:szCs w:val="18"/>
        </w:rPr>
        <w:t>Përveç</w:t>
      </w:r>
      <w:r w:rsidRPr="005377B8">
        <w:rPr>
          <w:sz w:val="18"/>
          <w:szCs w:val="18"/>
        </w:rPr>
        <w:t xml:space="preserve"> k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saj te nd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rhyrjet pa leje jepet raporti mbi ndikimet  n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</w:t>
      </w:r>
      <w:r w:rsidR="005377B8" w:rsidRPr="005377B8">
        <w:rPr>
          <w:sz w:val="18"/>
          <w:szCs w:val="18"/>
        </w:rPr>
        <w:t>instalimet</w:t>
      </w:r>
      <w:r w:rsidRPr="005377B8">
        <w:rPr>
          <w:sz w:val="18"/>
          <w:szCs w:val="18"/>
        </w:rPr>
        <w:t xml:space="preserve"> e nd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rtimit me leje.</w:t>
      </w:r>
    </w:p>
    <w:p w:rsidR="00734551" w:rsidRPr="005377B8" w:rsidRDefault="00734551" w:rsidP="00734551">
      <w:pPr>
        <w:pStyle w:val="ListParagraph"/>
        <w:spacing w:after="0"/>
        <w:jc w:val="both"/>
        <w:rPr>
          <w:sz w:val="18"/>
          <w:szCs w:val="18"/>
        </w:rPr>
      </w:pPr>
    </w:p>
    <w:p w:rsidR="00404D71" w:rsidRPr="005377B8" w:rsidRDefault="00404D71" w:rsidP="00404D71">
      <w:pPr>
        <w:pStyle w:val="ListParagraph"/>
        <w:numPr>
          <w:ilvl w:val="0"/>
          <w:numId w:val="1"/>
        </w:numPr>
        <w:spacing w:after="0"/>
        <w:jc w:val="both"/>
        <w:rPr>
          <w:b/>
          <w:sz w:val="18"/>
          <w:szCs w:val="18"/>
          <w:u w:val="single"/>
        </w:rPr>
      </w:pPr>
      <w:r w:rsidRPr="005377B8">
        <w:rPr>
          <w:b/>
          <w:sz w:val="18"/>
          <w:szCs w:val="18"/>
          <w:u w:val="single"/>
        </w:rPr>
        <w:t>RAPORTI I INSTALIMEVE MEKANIKE</w:t>
      </w:r>
    </w:p>
    <w:p w:rsidR="00734551" w:rsidRPr="005377B8" w:rsidRDefault="00734551" w:rsidP="00734551">
      <w:pPr>
        <w:pStyle w:val="ListParagraph"/>
        <w:spacing w:after="0"/>
        <w:jc w:val="both"/>
        <w:rPr>
          <w:b/>
          <w:sz w:val="18"/>
          <w:szCs w:val="18"/>
          <w:u w:val="single"/>
        </w:rPr>
      </w:pPr>
    </w:p>
    <w:p w:rsidR="00734551" w:rsidRPr="005377B8" w:rsidRDefault="00734551" w:rsidP="00734551">
      <w:pPr>
        <w:pStyle w:val="ListParagraph"/>
        <w:spacing w:after="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>Raport nga profesionisti p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 sigurin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dhe funksionalitetin e sistemit, duke e p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rfshir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p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rfundimin. </w:t>
      </w:r>
      <w:r w:rsidR="005377B8" w:rsidRPr="005377B8">
        <w:rPr>
          <w:sz w:val="18"/>
          <w:szCs w:val="18"/>
        </w:rPr>
        <w:t>Përveç</w:t>
      </w:r>
      <w:r w:rsidRPr="005377B8">
        <w:rPr>
          <w:sz w:val="18"/>
          <w:szCs w:val="18"/>
        </w:rPr>
        <w:t xml:space="preserve"> k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saj te nd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rhyrjet pa leje jepet raporti mbi ndikimet n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</w:t>
      </w:r>
      <w:r w:rsidR="005377B8" w:rsidRPr="005377B8">
        <w:rPr>
          <w:sz w:val="18"/>
          <w:szCs w:val="18"/>
        </w:rPr>
        <w:t>instalimet</w:t>
      </w:r>
      <w:r w:rsidRPr="005377B8">
        <w:rPr>
          <w:sz w:val="18"/>
          <w:szCs w:val="18"/>
        </w:rPr>
        <w:t xml:space="preserve"> e nd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rtimit me leje.</w:t>
      </w:r>
    </w:p>
    <w:p w:rsidR="00734551" w:rsidRPr="005377B8" w:rsidRDefault="00734551" w:rsidP="00734551">
      <w:pPr>
        <w:pStyle w:val="ListParagraph"/>
        <w:spacing w:after="0"/>
        <w:jc w:val="both"/>
        <w:rPr>
          <w:sz w:val="18"/>
          <w:szCs w:val="18"/>
        </w:rPr>
      </w:pPr>
    </w:p>
    <w:p w:rsidR="00404D71" w:rsidRPr="005377B8" w:rsidRDefault="00404D71" w:rsidP="00404D71">
      <w:pPr>
        <w:pStyle w:val="ListParagraph"/>
        <w:numPr>
          <w:ilvl w:val="0"/>
          <w:numId w:val="1"/>
        </w:numPr>
        <w:spacing w:after="0"/>
        <w:jc w:val="both"/>
        <w:rPr>
          <w:b/>
          <w:sz w:val="18"/>
          <w:szCs w:val="18"/>
          <w:u w:val="single"/>
        </w:rPr>
      </w:pPr>
      <w:r w:rsidRPr="005377B8">
        <w:rPr>
          <w:b/>
          <w:sz w:val="18"/>
          <w:szCs w:val="18"/>
          <w:u w:val="single"/>
        </w:rPr>
        <w:t>ELABORATI P</w:t>
      </w:r>
      <w:r w:rsidR="00C17932" w:rsidRPr="005377B8">
        <w:rPr>
          <w:b/>
          <w:sz w:val="18"/>
          <w:szCs w:val="18"/>
          <w:u w:val="single"/>
        </w:rPr>
        <w:t>Ë</w:t>
      </w:r>
      <w:r w:rsidRPr="005377B8">
        <w:rPr>
          <w:b/>
          <w:sz w:val="18"/>
          <w:szCs w:val="18"/>
          <w:u w:val="single"/>
        </w:rPr>
        <w:t>R MBROJTJE NGA ZJARRI</w:t>
      </w:r>
    </w:p>
    <w:p w:rsidR="00734551" w:rsidRPr="005377B8" w:rsidRDefault="00734551" w:rsidP="00734551">
      <w:pPr>
        <w:pStyle w:val="ListParagraph"/>
        <w:spacing w:after="0"/>
        <w:rPr>
          <w:b/>
          <w:sz w:val="18"/>
          <w:szCs w:val="18"/>
          <w:u w:val="single"/>
        </w:rPr>
      </w:pPr>
    </w:p>
    <w:p w:rsidR="00734551" w:rsidRPr="005377B8" w:rsidRDefault="00734551" w:rsidP="00734551">
      <w:pPr>
        <w:pStyle w:val="ListParagraph"/>
        <w:spacing w:after="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 xml:space="preserve">Analiza e gjendjes ekzistuese </w:t>
      </w:r>
      <w:r w:rsidR="005377B8" w:rsidRPr="005377B8">
        <w:rPr>
          <w:sz w:val="18"/>
          <w:szCs w:val="18"/>
        </w:rPr>
        <w:t>komfor</w:t>
      </w:r>
      <w:r w:rsidRPr="005377B8">
        <w:rPr>
          <w:sz w:val="18"/>
          <w:szCs w:val="18"/>
        </w:rPr>
        <w:t xml:space="preserve"> standardeve dhe akteve ligjore n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fuqi.</w:t>
      </w:r>
    </w:p>
    <w:p w:rsidR="00FA7026" w:rsidRPr="005377B8" w:rsidRDefault="00FA7026" w:rsidP="00734551">
      <w:pPr>
        <w:spacing w:after="0"/>
        <w:ind w:right="90"/>
        <w:jc w:val="both"/>
        <w:rPr>
          <w:sz w:val="18"/>
          <w:szCs w:val="1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915"/>
      </w:tblGrid>
      <w:tr w:rsidR="00D92430" w:rsidRPr="005377B8" w:rsidTr="00734551">
        <w:trPr>
          <w:jc w:val="center"/>
        </w:trPr>
        <w:tc>
          <w:tcPr>
            <w:tcW w:w="7915" w:type="dxa"/>
          </w:tcPr>
          <w:p w:rsidR="00D92430" w:rsidRPr="005377B8" w:rsidRDefault="00D92430" w:rsidP="00BC481D">
            <w:pPr>
              <w:ind w:right="90"/>
              <w:jc w:val="both"/>
              <w:rPr>
                <w:b/>
                <w:i/>
                <w:sz w:val="18"/>
                <w:szCs w:val="18"/>
              </w:rPr>
            </w:pPr>
            <w:r w:rsidRPr="005377B8">
              <w:rPr>
                <w:b/>
                <w:i/>
                <w:sz w:val="18"/>
                <w:szCs w:val="18"/>
              </w:rPr>
              <w:t xml:space="preserve">Vërejtje të Përgjithshme për Fazën e Aplikimit:  </w:t>
            </w:r>
          </w:p>
          <w:p w:rsidR="00D92430" w:rsidRPr="005377B8" w:rsidRDefault="00D92430" w:rsidP="00BC481D">
            <w:pPr>
              <w:ind w:left="720" w:right="90"/>
              <w:jc w:val="both"/>
              <w:rPr>
                <w:b/>
                <w:i/>
                <w:sz w:val="18"/>
                <w:szCs w:val="18"/>
              </w:rPr>
            </w:pPr>
          </w:p>
          <w:p w:rsidR="00957298" w:rsidRDefault="00846A65" w:rsidP="00957298">
            <w:pPr>
              <w:pStyle w:val="ListParagraph"/>
              <w:numPr>
                <w:ilvl w:val="0"/>
                <w:numId w:val="29"/>
              </w:numPr>
              <w:ind w:left="250" w:right="90" w:hanging="250"/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</w:t>
            </w:r>
            <w:r w:rsidR="006101D0">
              <w:rPr>
                <w:i/>
                <w:sz w:val="18"/>
                <w:szCs w:val="18"/>
              </w:rPr>
              <w:t>ë</w:t>
            </w:r>
            <w:r>
              <w:rPr>
                <w:i/>
                <w:sz w:val="18"/>
                <w:szCs w:val="18"/>
              </w:rPr>
              <w:t xml:space="preserve"> gjitha d</w:t>
            </w:r>
            <w:r w:rsidR="00D92430" w:rsidRPr="00957298">
              <w:rPr>
                <w:i/>
                <w:sz w:val="18"/>
                <w:szCs w:val="18"/>
              </w:rPr>
              <w:t xml:space="preserve">okumentet </w:t>
            </w:r>
            <w:r>
              <w:rPr>
                <w:i/>
                <w:sz w:val="18"/>
                <w:szCs w:val="18"/>
              </w:rPr>
              <w:t>e</w:t>
            </w:r>
            <w:r w:rsidR="00D92430" w:rsidRPr="00957298">
              <w:rPr>
                <w:i/>
                <w:sz w:val="18"/>
                <w:szCs w:val="18"/>
              </w:rPr>
              <w:t xml:space="preserve"> kërkuara, përveç pikës </w:t>
            </w:r>
            <w:r w:rsidR="009E03AC" w:rsidRPr="00957298">
              <w:rPr>
                <w:i/>
                <w:sz w:val="18"/>
                <w:szCs w:val="18"/>
              </w:rPr>
              <w:t>2</w:t>
            </w:r>
            <w:r w:rsidR="00D92430" w:rsidRPr="00957298">
              <w:rPr>
                <w:i/>
                <w:sz w:val="18"/>
                <w:szCs w:val="18"/>
              </w:rPr>
              <w:t>. duhet të kompletohen në mënyre që aplikacioni të pranohet për shqyrtim të dokumenteve dhe</w:t>
            </w:r>
            <w:r w:rsidR="00244363" w:rsidRPr="00957298">
              <w:rPr>
                <w:i/>
                <w:sz w:val="18"/>
                <w:szCs w:val="18"/>
              </w:rPr>
              <w:t xml:space="preserve"> inspektim t</w:t>
            </w:r>
            <w:r w:rsidR="00F73DBE" w:rsidRPr="00957298">
              <w:rPr>
                <w:i/>
                <w:sz w:val="18"/>
                <w:szCs w:val="18"/>
              </w:rPr>
              <w:t>ë</w:t>
            </w:r>
            <w:r w:rsidR="00244363" w:rsidRPr="00957298">
              <w:rPr>
                <w:i/>
                <w:sz w:val="18"/>
                <w:szCs w:val="18"/>
              </w:rPr>
              <w:t xml:space="preserve"> kushteve</w:t>
            </w:r>
            <w:r w:rsidR="00A62C40" w:rsidRPr="00957298">
              <w:rPr>
                <w:i/>
                <w:sz w:val="18"/>
                <w:szCs w:val="18"/>
              </w:rPr>
              <w:t xml:space="preserve"> themelore p</w:t>
            </w:r>
            <w:r w:rsidR="00F73DBE" w:rsidRPr="00957298">
              <w:rPr>
                <w:i/>
                <w:sz w:val="18"/>
                <w:szCs w:val="18"/>
              </w:rPr>
              <w:t>ë</w:t>
            </w:r>
            <w:r w:rsidR="005410E0" w:rsidRPr="00957298">
              <w:rPr>
                <w:i/>
                <w:sz w:val="18"/>
                <w:szCs w:val="18"/>
              </w:rPr>
              <w:t>r</w:t>
            </w:r>
            <w:r w:rsidR="00A62C40" w:rsidRPr="00957298">
              <w:rPr>
                <w:i/>
                <w:sz w:val="18"/>
                <w:szCs w:val="18"/>
              </w:rPr>
              <w:t xml:space="preserve"> sh</w:t>
            </w:r>
            <w:r w:rsidR="00F73DBE" w:rsidRPr="00957298">
              <w:rPr>
                <w:i/>
                <w:sz w:val="18"/>
                <w:szCs w:val="18"/>
              </w:rPr>
              <w:t>ë</w:t>
            </w:r>
            <w:r w:rsidR="00A62C40" w:rsidRPr="00957298">
              <w:rPr>
                <w:i/>
                <w:sz w:val="18"/>
                <w:szCs w:val="18"/>
              </w:rPr>
              <w:t>ndet dhe</w:t>
            </w:r>
            <w:r w:rsidR="00244363" w:rsidRPr="00957298">
              <w:rPr>
                <w:i/>
                <w:sz w:val="18"/>
                <w:szCs w:val="18"/>
              </w:rPr>
              <w:t xml:space="preserve"> </w:t>
            </w:r>
            <w:r w:rsidR="00A62C40" w:rsidRPr="00957298">
              <w:rPr>
                <w:i/>
                <w:sz w:val="18"/>
                <w:szCs w:val="18"/>
              </w:rPr>
              <w:t>siguri</w:t>
            </w:r>
            <w:r w:rsidR="00244363" w:rsidRPr="00957298">
              <w:rPr>
                <w:i/>
                <w:sz w:val="18"/>
                <w:szCs w:val="18"/>
              </w:rPr>
              <w:t>.</w:t>
            </w:r>
          </w:p>
          <w:p w:rsidR="00957298" w:rsidRPr="00957298" w:rsidRDefault="00957298" w:rsidP="00957298">
            <w:pPr>
              <w:pStyle w:val="ListParagraph"/>
              <w:ind w:left="250" w:right="90"/>
              <w:jc w:val="both"/>
              <w:rPr>
                <w:i/>
                <w:sz w:val="18"/>
                <w:szCs w:val="18"/>
              </w:rPr>
            </w:pPr>
          </w:p>
          <w:p w:rsidR="00C555A5" w:rsidRPr="005377B8" w:rsidRDefault="00D92430" w:rsidP="00BC481D">
            <w:pPr>
              <w:ind w:right="90"/>
              <w:jc w:val="both"/>
              <w:rPr>
                <w:i/>
                <w:sz w:val="18"/>
                <w:szCs w:val="18"/>
              </w:rPr>
            </w:pPr>
            <w:r w:rsidRPr="005377B8">
              <w:rPr>
                <w:i/>
                <w:sz w:val="18"/>
                <w:szCs w:val="18"/>
              </w:rPr>
              <w:t xml:space="preserve">2. </w:t>
            </w:r>
            <w:r w:rsidR="00C555A5" w:rsidRPr="005377B8">
              <w:rPr>
                <w:i/>
                <w:sz w:val="18"/>
                <w:szCs w:val="18"/>
              </w:rPr>
              <w:t>Bashkangjitur</w:t>
            </w:r>
            <w:r w:rsidR="005410E0" w:rsidRPr="005377B8">
              <w:rPr>
                <w:i/>
                <w:sz w:val="18"/>
                <w:szCs w:val="18"/>
              </w:rPr>
              <w:t xml:space="preserve"> </w:t>
            </w:r>
            <w:r w:rsidR="00C555A5" w:rsidRPr="005377B8">
              <w:rPr>
                <w:i/>
                <w:sz w:val="18"/>
                <w:szCs w:val="18"/>
              </w:rPr>
              <w:t>me prezantimin grafik, p</w:t>
            </w:r>
            <w:r w:rsidR="00C17932" w:rsidRPr="005377B8">
              <w:rPr>
                <w:i/>
                <w:sz w:val="18"/>
                <w:szCs w:val="18"/>
              </w:rPr>
              <w:t>ë</w:t>
            </w:r>
            <w:r w:rsidR="00C555A5" w:rsidRPr="005377B8">
              <w:rPr>
                <w:i/>
                <w:sz w:val="18"/>
                <w:szCs w:val="18"/>
              </w:rPr>
              <w:t>rshkrimin e gjendjes ekzistuese dhe raportet p</w:t>
            </w:r>
            <w:r w:rsidR="00C17932" w:rsidRPr="005377B8">
              <w:rPr>
                <w:i/>
                <w:sz w:val="18"/>
                <w:szCs w:val="18"/>
              </w:rPr>
              <w:t>ë</w:t>
            </w:r>
            <w:r w:rsidR="00A16105" w:rsidRPr="005377B8">
              <w:rPr>
                <w:i/>
                <w:sz w:val="18"/>
                <w:szCs w:val="18"/>
              </w:rPr>
              <w:t>r</w:t>
            </w:r>
            <w:r w:rsidR="00C555A5" w:rsidRPr="005377B8">
              <w:rPr>
                <w:i/>
                <w:sz w:val="18"/>
                <w:szCs w:val="18"/>
              </w:rPr>
              <w:t xml:space="preserve"> fazat e nd</w:t>
            </w:r>
            <w:r w:rsidR="00C17932" w:rsidRPr="005377B8">
              <w:rPr>
                <w:i/>
                <w:sz w:val="18"/>
                <w:szCs w:val="18"/>
              </w:rPr>
              <w:t>ë</w:t>
            </w:r>
            <w:r w:rsidR="00C555A5" w:rsidRPr="005377B8">
              <w:rPr>
                <w:i/>
                <w:sz w:val="18"/>
                <w:szCs w:val="18"/>
              </w:rPr>
              <w:t>rtimit</w:t>
            </w:r>
            <w:r w:rsidR="00A16105" w:rsidRPr="005377B8">
              <w:rPr>
                <w:i/>
                <w:sz w:val="18"/>
                <w:szCs w:val="18"/>
              </w:rPr>
              <w:t>,</w:t>
            </w:r>
            <w:r w:rsidR="00C555A5" w:rsidRPr="005377B8">
              <w:rPr>
                <w:i/>
                <w:sz w:val="18"/>
                <w:szCs w:val="18"/>
              </w:rPr>
              <w:t xml:space="preserve"> duhet t</w:t>
            </w:r>
            <w:r w:rsidR="00C17932" w:rsidRPr="005377B8">
              <w:rPr>
                <w:i/>
                <w:sz w:val="18"/>
                <w:szCs w:val="18"/>
              </w:rPr>
              <w:t>ë</w:t>
            </w:r>
            <w:r w:rsidR="00C555A5" w:rsidRPr="005377B8">
              <w:rPr>
                <w:i/>
                <w:sz w:val="18"/>
                <w:szCs w:val="18"/>
              </w:rPr>
              <w:t xml:space="preserve"> dor</w:t>
            </w:r>
            <w:r w:rsidR="00C17932" w:rsidRPr="005377B8">
              <w:rPr>
                <w:i/>
                <w:sz w:val="18"/>
                <w:szCs w:val="18"/>
              </w:rPr>
              <w:t>ë</w:t>
            </w:r>
            <w:r w:rsidR="00C555A5" w:rsidRPr="005377B8">
              <w:rPr>
                <w:i/>
                <w:sz w:val="18"/>
                <w:szCs w:val="18"/>
              </w:rPr>
              <w:t>zohet dokumentacioni i kompanis</w:t>
            </w:r>
            <w:r w:rsidR="00C17932" w:rsidRPr="005377B8">
              <w:rPr>
                <w:i/>
                <w:sz w:val="18"/>
                <w:szCs w:val="18"/>
              </w:rPr>
              <w:t>ë</w:t>
            </w:r>
            <w:r w:rsidR="00C555A5" w:rsidRPr="005377B8">
              <w:rPr>
                <w:i/>
                <w:sz w:val="18"/>
                <w:szCs w:val="18"/>
              </w:rPr>
              <w:t xml:space="preserve"> q</w:t>
            </w:r>
            <w:r w:rsidR="00C17932" w:rsidRPr="005377B8">
              <w:rPr>
                <w:i/>
                <w:sz w:val="18"/>
                <w:szCs w:val="18"/>
              </w:rPr>
              <w:t>ë</w:t>
            </w:r>
            <w:r w:rsidR="00C555A5" w:rsidRPr="005377B8">
              <w:rPr>
                <w:i/>
                <w:sz w:val="18"/>
                <w:szCs w:val="18"/>
              </w:rPr>
              <w:t xml:space="preserve"> ka p</w:t>
            </w:r>
            <w:r w:rsidR="00C17932" w:rsidRPr="005377B8">
              <w:rPr>
                <w:i/>
                <w:sz w:val="18"/>
                <w:szCs w:val="18"/>
              </w:rPr>
              <w:t>ë</w:t>
            </w:r>
            <w:r w:rsidR="00C555A5" w:rsidRPr="005377B8">
              <w:rPr>
                <w:i/>
                <w:sz w:val="18"/>
                <w:szCs w:val="18"/>
              </w:rPr>
              <w:t>rgatitur dokumentet p</w:t>
            </w:r>
            <w:r w:rsidR="00C17932" w:rsidRPr="005377B8">
              <w:rPr>
                <w:i/>
                <w:sz w:val="18"/>
                <w:szCs w:val="18"/>
              </w:rPr>
              <w:t>ë</w:t>
            </w:r>
            <w:r w:rsidR="00C555A5" w:rsidRPr="005377B8">
              <w:rPr>
                <w:i/>
                <w:sz w:val="18"/>
                <w:szCs w:val="18"/>
              </w:rPr>
              <w:t>rkat</w:t>
            </w:r>
            <w:r w:rsidR="00C17932" w:rsidRPr="005377B8">
              <w:rPr>
                <w:i/>
                <w:sz w:val="18"/>
                <w:szCs w:val="18"/>
              </w:rPr>
              <w:t>ë</w:t>
            </w:r>
            <w:r w:rsidR="00C555A5" w:rsidRPr="005377B8">
              <w:rPr>
                <w:i/>
                <w:sz w:val="18"/>
                <w:szCs w:val="18"/>
              </w:rPr>
              <w:t>se t</w:t>
            </w:r>
            <w:r w:rsidR="00C17932" w:rsidRPr="005377B8">
              <w:rPr>
                <w:i/>
                <w:sz w:val="18"/>
                <w:szCs w:val="18"/>
              </w:rPr>
              <w:t>ë</w:t>
            </w:r>
            <w:r w:rsidR="00C555A5" w:rsidRPr="005377B8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377B8" w:rsidRPr="005377B8">
              <w:rPr>
                <w:i/>
                <w:sz w:val="18"/>
                <w:szCs w:val="18"/>
              </w:rPr>
              <w:t>listuar</w:t>
            </w:r>
            <w:r w:rsidR="005377B8">
              <w:rPr>
                <w:i/>
                <w:sz w:val="18"/>
                <w:szCs w:val="18"/>
              </w:rPr>
              <w:t>a</w:t>
            </w:r>
            <w:proofErr w:type="spellEnd"/>
            <w:r w:rsidR="00C555A5" w:rsidRPr="005377B8">
              <w:rPr>
                <w:i/>
                <w:sz w:val="18"/>
                <w:szCs w:val="18"/>
              </w:rPr>
              <w:t xml:space="preserve"> n</w:t>
            </w:r>
            <w:r w:rsidR="00C17932" w:rsidRPr="005377B8">
              <w:rPr>
                <w:i/>
                <w:sz w:val="18"/>
                <w:szCs w:val="18"/>
              </w:rPr>
              <w:t>ë</w:t>
            </w:r>
            <w:r w:rsidR="00C555A5" w:rsidRPr="005377B8">
              <w:rPr>
                <w:i/>
                <w:sz w:val="18"/>
                <w:szCs w:val="18"/>
              </w:rPr>
              <w:t xml:space="preserve"> formularin standard p</w:t>
            </w:r>
            <w:r w:rsidR="00C17932" w:rsidRPr="005377B8">
              <w:rPr>
                <w:i/>
                <w:sz w:val="18"/>
                <w:szCs w:val="18"/>
              </w:rPr>
              <w:t>ë</w:t>
            </w:r>
            <w:r w:rsidR="00C555A5" w:rsidRPr="005377B8">
              <w:rPr>
                <w:i/>
                <w:sz w:val="18"/>
                <w:szCs w:val="18"/>
              </w:rPr>
              <w:t xml:space="preserve">r aplikim. </w:t>
            </w:r>
            <w:r w:rsidR="006910DE" w:rsidRPr="005377B8">
              <w:rPr>
                <w:i/>
                <w:sz w:val="18"/>
                <w:szCs w:val="18"/>
              </w:rPr>
              <w:t xml:space="preserve">Shih Shtojcën 2 të U.A. MMPH 06/2019 </w:t>
            </w:r>
            <w:hyperlink r:id="rId9" w:history="1">
              <w:r w:rsidR="006910DE" w:rsidRPr="005377B8">
                <w:rPr>
                  <w:color w:val="0000FF"/>
                  <w:sz w:val="18"/>
                  <w:szCs w:val="18"/>
                  <w:u w:val="single"/>
                </w:rPr>
                <w:t>https://gzk.rks-gov.net/ActDocumentDetail.aspx?ActID=20715</w:t>
              </w:r>
            </w:hyperlink>
          </w:p>
          <w:p w:rsidR="00D92430" w:rsidRPr="005377B8" w:rsidRDefault="00D92430" w:rsidP="00BC481D">
            <w:pPr>
              <w:ind w:right="90"/>
              <w:jc w:val="both"/>
              <w:rPr>
                <w:b/>
                <w:i/>
                <w:sz w:val="18"/>
                <w:szCs w:val="18"/>
              </w:rPr>
            </w:pPr>
          </w:p>
        </w:tc>
      </w:tr>
    </w:tbl>
    <w:p w:rsidR="00E72021" w:rsidRPr="005377B8" w:rsidRDefault="00E72021" w:rsidP="0006249B">
      <w:pPr>
        <w:spacing w:after="0"/>
        <w:ind w:left="720" w:hanging="36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shd w:val="clear" w:color="auto" w:fill="0070C0"/>
        <w:tblLook w:val="04A0" w:firstRow="1" w:lastRow="0" w:firstColumn="1" w:lastColumn="0" w:noHBand="0" w:noVBand="1"/>
      </w:tblPr>
      <w:tblGrid>
        <w:gridCol w:w="9350"/>
      </w:tblGrid>
      <w:tr w:rsidR="00E72021" w:rsidRPr="005377B8" w:rsidTr="00E72021">
        <w:trPr>
          <w:jc w:val="center"/>
        </w:trPr>
        <w:tc>
          <w:tcPr>
            <w:tcW w:w="9350" w:type="dxa"/>
            <w:shd w:val="clear" w:color="auto" w:fill="0070C0"/>
          </w:tcPr>
          <w:p w:rsidR="00E72021" w:rsidRPr="005377B8" w:rsidRDefault="00E72021" w:rsidP="00BC481D">
            <w:pPr>
              <w:ind w:left="-31"/>
              <w:jc w:val="center"/>
              <w:rPr>
                <w:b/>
                <w:color w:val="FFFFFF" w:themeColor="background1"/>
              </w:rPr>
            </w:pPr>
            <w:r w:rsidRPr="005377B8">
              <w:rPr>
                <w:b/>
                <w:color w:val="FFFFFF" w:themeColor="background1"/>
              </w:rPr>
              <w:t>FAZA E SHQYRTIMIT</w:t>
            </w:r>
          </w:p>
        </w:tc>
      </w:tr>
    </w:tbl>
    <w:p w:rsidR="0006249B" w:rsidRPr="005377B8" w:rsidRDefault="0006249B" w:rsidP="00BC481D">
      <w:pPr>
        <w:spacing w:after="0"/>
        <w:ind w:left="720" w:right="90"/>
        <w:jc w:val="both"/>
        <w:rPr>
          <w:i/>
          <w:sz w:val="18"/>
          <w:szCs w:val="18"/>
        </w:rPr>
      </w:pPr>
    </w:p>
    <w:p w:rsidR="00A131F4" w:rsidRPr="005377B8" w:rsidRDefault="00AE18A5" w:rsidP="00A16105">
      <w:pPr>
        <w:pStyle w:val="ListParagraph"/>
        <w:numPr>
          <w:ilvl w:val="0"/>
          <w:numId w:val="24"/>
        </w:numPr>
        <w:spacing w:after="0"/>
        <w:ind w:right="9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 xml:space="preserve">Aplikacioni </w:t>
      </w:r>
      <w:r w:rsidR="00D92430" w:rsidRPr="005377B8">
        <w:rPr>
          <w:sz w:val="18"/>
          <w:szCs w:val="18"/>
        </w:rPr>
        <w:t xml:space="preserve">i </w:t>
      </w:r>
      <w:r w:rsidRPr="005377B8">
        <w:rPr>
          <w:sz w:val="18"/>
          <w:szCs w:val="18"/>
        </w:rPr>
        <w:t xml:space="preserve">kompletuar pranohet </w:t>
      </w:r>
      <w:r w:rsidR="0006249B" w:rsidRPr="005377B8">
        <w:rPr>
          <w:sz w:val="18"/>
          <w:szCs w:val="18"/>
        </w:rPr>
        <w:t>n</w:t>
      </w:r>
      <w:r w:rsidR="000F1C70" w:rsidRPr="005377B8">
        <w:rPr>
          <w:sz w:val="18"/>
          <w:szCs w:val="18"/>
        </w:rPr>
        <w:t>ë</w:t>
      </w:r>
      <w:r w:rsidR="0006249B" w:rsidRPr="005377B8">
        <w:rPr>
          <w:sz w:val="18"/>
          <w:szCs w:val="18"/>
        </w:rPr>
        <w:t xml:space="preserve"> </w:t>
      </w:r>
      <w:proofErr w:type="spellStart"/>
      <w:r w:rsidR="0006249B" w:rsidRPr="005377B8">
        <w:rPr>
          <w:sz w:val="18"/>
          <w:szCs w:val="18"/>
        </w:rPr>
        <w:t>One</w:t>
      </w:r>
      <w:proofErr w:type="spellEnd"/>
      <w:r w:rsidR="0006249B" w:rsidRPr="005377B8">
        <w:rPr>
          <w:sz w:val="18"/>
          <w:szCs w:val="18"/>
        </w:rPr>
        <w:t xml:space="preserve">-Stop-Shop / </w:t>
      </w:r>
      <w:r w:rsidR="000F1C70" w:rsidRPr="005377B8">
        <w:rPr>
          <w:sz w:val="18"/>
          <w:szCs w:val="18"/>
        </w:rPr>
        <w:t>Komunë</w:t>
      </w:r>
      <w:r w:rsidR="0006249B" w:rsidRPr="005377B8">
        <w:rPr>
          <w:sz w:val="18"/>
          <w:szCs w:val="18"/>
        </w:rPr>
        <w:t xml:space="preserve"> </w:t>
      </w:r>
      <w:r w:rsidRPr="005377B8">
        <w:rPr>
          <w:sz w:val="18"/>
          <w:szCs w:val="18"/>
        </w:rPr>
        <w:t>dhe i n</w:t>
      </w:r>
      <w:r w:rsidR="00E52C5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nshtrohet procedurave t</w:t>
      </w:r>
      <w:r w:rsidR="00E52C5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shqyrtimit</w:t>
      </w:r>
      <w:r w:rsidR="00846A65">
        <w:rPr>
          <w:sz w:val="18"/>
          <w:szCs w:val="18"/>
        </w:rPr>
        <w:t xml:space="preserve"> t</w:t>
      </w:r>
      <w:r w:rsidR="006101D0">
        <w:rPr>
          <w:sz w:val="18"/>
          <w:szCs w:val="18"/>
        </w:rPr>
        <w:t>ë</w:t>
      </w:r>
      <w:r w:rsidR="00846A65">
        <w:rPr>
          <w:sz w:val="18"/>
          <w:szCs w:val="18"/>
        </w:rPr>
        <w:t xml:space="preserve"> dokumenteve</w:t>
      </w:r>
      <w:r w:rsidRPr="005377B8">
        <w:rPr>
          <w:sz w:val="18"/>
          <w:szCs w:val="18"/>
        </w:rPr>
        <w:t xml:space="preserve"> </w:t>
      </w:r>
      <w:r w:rsidR="0006249B" w:rsidRPr="005377B8">
        <w:rPr>
          <w:sz w:val="18"/>
          <w:szCs w:val="18"/>
        </w:rPr>
        <w:t>duke p</w:t>
      </w:r>
      <w:r w:rsidR="000F1C70" w:rsidRPr="005377B8">
        <w:rPr>
          <w:sz w:val="18"/>
          <w:szCs w:val="18"/>
        </w:rPr>
        <w:t>ë</w:t>
      </w:r>
      <w:r w:rsidR="0006249B" w:rsidRPr="005377B8">
        <w:rPr>
          <w:sz w:val="18"/>
          <w:szCs w:val="18"/>
        </w:rPr>
        <w:t>rdorur list</w:t>
      </w:r>
      <w:r w:rsidR="000F1C70" w:rsidRPr="005377B8">
        <w:rPr>
          <w:sz w:val="18"/>
          <w:szCs w:val="18"/>
        </w:rPr>
        <w:t>ë</w:t>
      </w:r>
      <w:r w:rsidR="0006249B" w:rsidRPr="005377B8">
        <w:rPr>
          <w:sz w:val="18"/>
          <w:szCs w:val="18"/>
        </w:rPr>
        <w:t>n kontrolluese n</w:t>
      </w:r>
      <w:r w:rsidR="000F1C70" w:rsidRPr="005377B8">
        <w:rPr>
          <w:sz w:val="18"/>
          <w:szCs w:val="18"/>
        </w:rPr>
        <w:t>ë</w:t>
      </w:r>
      <w:r w:rsidR="0006249B" w:rsidRPr="005377B8">
        <w:rPr>
          <w:sz w:val="18"/>
          <w:szCs w:val="18"/>
        </w:rPr>
        <w:t xml:space="preserve"> </w:t>
      </w:r>
      <w:r w:rsidR="00A77E0E" w:rsidRPr="005377B8">
        <w:rPr>
          <w:sz w:val="18"/>
          <w:szCs w:val="18"/>
        </w:rPr>
        <w:t>Shtojc</w:t>
      </w:r>
      <w:r w:rsidR="00E52C52" w:rsidRPr="005377B8">
        <w:rPr>
          <w:sz w:val="18"/>
          <w:szCs w:val="18"/>
        </w:rPr>
        <w:t>ë</w:t>
      </w:r>
      <w:r w:rsidR="0006249B" w:rsidRPr="005377B8">
        <w:rPr>
          <w:sz w:val="18"/>
          <w:szCs w:val="18"/>
        </w:rPr>
        <w:t>n</w:t>
      </w:r>
      <w:r w:rsidR="00A77E0E" w:rsidRPr="005377B8">
        <w:rPr>
          <w:sz w:val="18"/>
          <w:szCs w:val="18"/>
        </w:rPr>
        <w:t xml:space="preserve"> 4</w:t>
      </w:r>
      <w:r w:rsidR="0006249B" w:rsidRPr="005377B8">
        <w:rPr>
          <w:sz w:val="18"/>
          <w:szCs w:val="18"/>
        </w:rPr>
        <w:t xml:space="preserve"> t</w:t>
      </w:r>
      <w:r w:rsidR="000F1C70" w:rsidRPr="005377B8">
        <w:rPr>
          <w:sz w:val="18"/>
          <w:szCs w:val="18"/>
        </w:rPr>
        <w:t>ë</w:t>
      </w:r>
      <w:r w:rsidR="0006249B" w:rsidRPr="005377B8">
        <w:rPr>
          <w:sz w:val="18"/>
          <w:szCs w:val="18"/>
        </w:rPr>
        <w:t xml:space="preserve"> U.A. 06/2019 p</w:t>
      </w:r>
      <w:r w:rsidR="000F1C70" w:rsidRPr="005377B8">
        <w:rPr>
          <w:sz w:val="18"/>
          <w:szCs w:val="18"/>
        </w:rPr>
        <w:t>ë</w:t>
      </w:r>
      <w:r w:rsidR="0006249B" w:rsidRPr="005377B8">
        <w:rPr>
          <w:sz w:val="18"/>
          <w:szCs w:val="18"/>
        </w:rPr>
        <w:t>r s</w:t>
      </w:r>
      <w:r w:rsidR="00A77E0E" w:rsidRPr="005377B8">
        <w:rPr>
          <w:sz w:val="18"/>
          <w:szCs w:val="18"/>
        </w:rPr>
        <w:t>hqyrtimi</w:t>
      </w:r>
      <w:r w:rsidR="0006249B" w:rsidRPr="005377B8">
        <w:rPr>
          <w:sz w:val="18"/>
          <w:szCs w:val="18"/>
        </w:rPr>
        <w:t>n</w:t>
      </w:r>
      <w:r w:rsidR="00A77E0E" w:rsidRPr="005377B8">
        <w:rPr>
          <w:sz w:val="18"/>
          <w:szCs w:val="18"/>
        </w:rPr>
        <w:t xml:space="preserve"> </w:t>
      </w:r>
      <w:r w:rsidR="0006249B" w:rsidRPr="005377B8">
        <w:rPr>
          <w:sz w:val="18"/>
          <w:szCs w:val="18"/>
        </w:rPr>
        <w:t>e</w:t>
      </w:r>
      <w:r w:rsidR="00A77E0E" w:rsidRPr="005377B8">
        <w:rPr>
          <w:sz w:val="18"/>
          <w:szCs w:val="18"/>
        </w:rPr>
        <w:t xml:space="preserve"> aplikacioneve p</w:t>
      </w:r>
      <w:r w:rsidR="00E52C52" w:rsidRPr="005377B8">
        <w:rPr>
          <w:sz w:val="18"/>
          <w:szCs w:val="18"/>
        </w:rPr>
        <w:t>ë</w:t>
      </w:r>
      <w:r w:rsidR="00A77E0E" w:rsidRPr="005377B8">
        <w:rPr>
          <w:sz w:val="18"/>
          <w:szCs w:val="18"/>
        </w:rPr>
        <w:t>r t</w:t>
      </w:r>
      <w:r w:rsidR="00E52C52" w:rsidRPr="005377B8">
        <w:rPr>
          <w:sz w:val="18"/>
          <w:szCs w:val="18"/>
        </w:rPr>
        <w:t>ë</w:t>
      </w:r>
      <w:r w:rsidR="00A77E0E" w:rsidRPr="005377B8">
        <w:rPr>
          <w:sz w:val="18"/>
          <w:szCs w:val="18"/>
        </w:rPr>
        <w:t xml:space="preserve"> gjitha kategorit</w:t>
      </w:r>
      <w:r w:rsidR="00E52C52" w:rsidRPr="005377B8">
        <w:rPr>
          <w:sz w:val="18"/>
          <w:szCs w:val="18"/>
        </w:rPr>
        <w:t>ë</w:t>
      </w:r>
      <w:r w:rsidR="0006249B" w:rsidRPr="005377B8">
        <w:rPr>
          <w:sz w:val="18"/>
          <w:szCs w:val="18"/>
        </w:rPr>
        <w:t xml:space="preserve">. </w:t>
      </w:r>
    </w:p>
    <w:p w:rsidR="00244363" w:rsidRPr="005377B8" w:rsidRDefault="00244363" w:rsidP="00244363">
      <w:pPr>
        <w:pStyle w:val="ListParagraph"/>
        <w:spacing w:after="0"/>
        <w:ind w:right="90"/>
        <w:jc w:val="both"/>
        <w:rPr>
          <w:sz w:val="18"/>
          <w:szCs w:val="18"/>
        </w:rPr>
      </w:pPr>
    </w:p>
    <w:p w:rsidR="00E33EE9" w:rsidRDefault="00244363" w:rsidP="00A131F4">
      <w:pPr>
        <w:spacing w:after="0"/>
        <w:ind w:left="720" w:right="90"/>
        <w:contextualSpacing/>
        <w:jc w:val="both"/>
      </w:pPr>
      <w:bookmarkStart w:id="2" w:name="_Hlk18499387"/>
      <w:r w:rsidRPr="005377B8">
        <w:rPr>
          <w:sz w:val="18"/>
          <w:szCs w:val="18"/>
        </w:rPr>
        <w:t>Gjat</w:t>
      </w:r>
      <w:r w:rsidR="00F73DBE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faz</w:t>
      </w:r>
      <w:r w:rsidR="00F73DBE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s s</w:t>
      </w:r>
      <w:r w:rsidR="00F73DBE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shqyrtimi</w:t>
      </w:r>
      <w:r w:rsidR="005377B8">
        <w:rPr>
          <w:sz w:val="18"/>
          <w:szCs w:val="18"/>
        </w:rPr>
        <w:t>t</w:t>
      </w:r>
      <w:r w:rsidRPr="005377B8">
        <w:rPr>
          <w:sz w:val="18"/>
          <w:szCs w:val="18"/>
        </w:rPr>
        <w:t>, k</w:t>
      </w:r>
      <w:r w:rsidR="00A131F4" w:rsidRPr="005377B8">
        <w:rPr>
          <w:sz w:val="18"/>
          <w:szCs w:val="18"/>
        </w:rPr>
        <w:t xml:space="preserve">omuna </w:t>
      </w:r>
      <w:bookmarkEnd w:id="2"/>
      <w:r w:rsidR="00A131F4" w:rsidRPr="005377B8">
        <w:rPr>
          <w:sz w:val="18"/>
          <w:szCs w:val="18"/>
        </w:rPr>
        <w:t xml:space="preserve">gjithashtu evidenton nëse ndërtimi pa leje shihet përmes </w:t>
      </w:r>
      <w:proofErr w:type="spellStart"/>
      <w:r w:rsidR="00A131F4" w:rsidRPr="005377B8">
        <w:rPr>
          <w:sz w:val="18"/>
          <w:szCs w:val="18"/>
        </w:rPr>
        <w:t>ortofotos</w:t>
      </w:r>
      <w:proofErr w:type="spellEnd"/>
      <w:r w:rsidR="00A131F4" w:rsidRPr="005377B8">
        <w:rPr>
          <w:sz w:val="18"/>
          <w:szCs w:val="18"/>
        </w:rPr>
        <w:t xml:space="preserve"> zyrtare ose fotografive tjera ajrore apo satelitore të  realizuara para datës 05/09/2018, sipas Nenit 18 të Ligjit Nr. 06/L-024 për Trajtimin e Ndërtimeve pa Leje. </w:t>
      </w:r>
    </w:p>
    <w:p w:rsidR="00A131F4" w:rsidRPr="005377B8" w:rsidRDefault="00A131F4" w:rsidP="00A131F4">
      <w:pPr>
        <w:spacing w:after="0"/>
        <w:ind w:left="720" w:right="90"/>
        <w:contextualSpacing/>
        <w:jc w:val="both"/>
        <w:rPr>
          <w:sz w:val="18"/>
          <w:szCs w:val="18"/>
        </w:rPr>
      </w:pPr>
      <w:r w:rsidRPr="005377B8">
        <w:rPr>
          <w:sz w:val="18"/>
          <w:szCs w:val="18"/>
        </w:rPr>
        <w:t xml:space="preserve">Nëse ekzistimi i ndërtimit nuk mund të vërtetohet gjatë evidentimit nga </w:t>
      </w:r>
      <w:r w:rsidR="005377B8" w:rsidRPr="005377B8">
        <w:rPr>
          <w:sz w:val="18"/>
          <w:szCs w:val="18"/>
        </w:rPr>
        <w:t>komuna</w:t>
      </w:r>
      <w:r w:rsidRPr="005377B8">
        <w:rPr>
          <w:sz w:val="18"/>
          <w:szCs w:val="18"/>
        </w:rPr>
        <w:t>, k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rkohet nga </w:t>
      </w:r>
      <w:proofErr w:type="spellStart"/>
      <w:r w:rsidRPr="005377B8">
        <w:rPr>
          <w:sz w:val="18"/>
          <w:szCs w:val="18"/>
        </w:rPr>
        <w:t>aplikuesi</w:t>
      </w:r>
      <w:proofErr w:type="spellEnd"/>
      <w:r w:rsidRPr="005377B8">
        <w:rPr>
          <w:sz w:val="18"/>
          <w:szCs w:val="18"/>
        </w:rPr>
        <w:t xml:space="preserve"> t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jep një deklaratë nën betim lidhur me kohën kur është ndërtuar ndërtimi, si dhe sjellë një nga llojet e mëposhtme të dëshmive:</w:t>
      </w:r>
    </w:p>
    <w:p w:rsidR="00A131F4" w:rsidRPr="005377B8" w:rsidRDefault="00A131F4" w:rsidP="00A131F4">
      <w:pPr>
        <w:numPr>
          <w:ilvl w:val="0"/>
          <w:numId w:val="25"/>
        </w:numPr>
        <w:spacing w:after="0"/>
        <w:ind w:right="90"/>
        <w:contextualSpacing/>
        <w:jc w:val="both"/>
        <w:rPr>
          <w:sz w:val="18"/>
          <w:szCs w:val="18"/>
        </w:rPr>
      </w:pPr>
      <w:r w:rsidRPr="005377B8">
        <w:rPr>
          <w:sz w:val="18"/>
          <w:szCs w:val="18"/>
        </w:rPr>
        <w:t>prova të pagesës së tatimit në pronë;</w:t>
      </w:r>
    </w:p>
    <w:p w:rsidR="00A131F4" w:rsidRPr="005377B8" w:rsidRDefault="00A131F4" w:rsidP="00A131F4">
      <w:pPr>
        <w:numPr>
          <w:ilvl w:val="0"/>
          <w:numId w:val="25"/>
        </w:numPr>
        <w:spacing w:after="0"/>
        <w:ind w:right="90"/>
        <w:contextualSpacing/>
        <w:jc w:val="both"/>
        <w:rPr>
          <w:sz w:val="18"/>
          <w:szCs w:val="18"/>
        </w:rPr>
      </w:pPr>
      <w:r w:rsidRPr="005377B8">
        <w:rPr>
          <w:sz w:val="18"/>
          <w:szCs w:val="18"/>
        </w:rPr>
        <w:t>prova të pagesës së faturave të shërbimeve publike; ose</w:t>
      </w:r>
    </w:p>
    <w:p w:rsidR="00A131F4" w:rsidRDefault="00A131F4" w:rsidP="00A131F4">
      <w:pPr>
        <w:numPr>
          <w:ilvl w:val="0"/>
          <w:numId w:val="25"/>
        </w:numPr>
        <w:spacing w:after="0"/>
        <w:ind w:right="90"/>
        <w:contextualSpacing/>
        <w:jc w:val="both"/>
        <w:rPr>
          <w:sz w:val="18"/>
          <w:szCs w:val="18"/>
        </w:rPr>
      </w:pPr>
      <w:r w:rsidRPr="005377B8">
        <w:rPr>
          <w:sz w:val="18"/>
          <w:szCs w:val="18"/>
        </w:rPr>
        <w:t xml:space="preserve">dokument të lëshuar nga një autoritet publik; </w:t>
      </w:r>
    </w:p>
    <w:p w:rsidR="00846A65" w:rsidRPr="005377B8" w:rsidRDefault="00846A65" w:rsidP="00846A65">
      <w:pPr>
        <w:spacing w:after="0"/>
        <w:ind w:left="1440" w:right="90"/>
        <w:contextualSpacing/>
        <w:jc w:val="both"/>
        <w:rPr>
          <w:sz w:val="18"/>
          <w:szCs w:val="18"/>
        </w:rPr>
      </w:pPr>
    </w:p>
    <w:p w:rsidR="00A131F4" w:rsidRPr="005377B8" w:rsidRDefault="00724EA6" w:rsidP="00724EA6">
      <w:pPr>
        <w:spacing w:after="0"/>
        <w:ind w:left="720" w:right="90" w:hanging="7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="00A131F4" w:rsidRPr="005377B8">
        <w:rPr>
          <w:sz w:val="18"/>
          <w:szCs w:val="18"/>
        </w:rPr>
        <w:t xml:space="preserve"> </w:t>
      </w:r>
      <w:r w:rsidR="00846A65">
        <w:rPr>
          <w:sz w:val="18"/>
          <w:szCs w:val="18"/>
        </w:rPr>
        <w:t>N</w:t>
      </w:r>
      <w:r w:rsidR="006101D0">
        <w:rPr>
          <w:sz w:val="18"/>
          <w:szCs w:val="18"/>
        </w:rPr>
        <w:t>ë</w:t>
      </w:r>
      <w:r w:rsidR="00846A65">
        <w:rPr>
          <w:sz w:val="18"/>
          <w:szCs w:val="18"/>
        </w:rPr>
        <w:t>se asnj</w:t>
      </w:r>
      <w:r w:rsidR="006101D0">
        <w:rPr>
          <w:sz w:val="18"/>
          <w:szCs w:val="18"/>
        </w:rPr>
        <w:t>ë</w:t>
      </w:r>
      <w:r w:rsidR="00846A65">
        <w:rPr>
          <w:sz w:val="18"/>
          <w:szCs w:val="18"/>
        </w:rPr>
        <w:t>ra nga d</w:t>
      </w:r>
      <w:r w:rsidR="006101D0">
        <w:rPr>
          <w:sz w:val="18"/>
          <w:szCs w:val="18"/>
        </w:rPr>
        <w:t>ë</w:t>
      </w:r>
      <w:r w:rsidR="00846A65">
        <w:rPr>
          <w:sz w:val="18"/>
          <w:szCs w:val="18"/>
        </w:rPr>
        <w:t>shmit</w:t>
      </w:r>
      <w:r w:rsidR="006101D0">
        <w:rPr>
          <w:sz w:val="18"/>
          <w:szCs w:val="18"/>
        </w:rPr>
        <w:t>ë</w:t>
      </w:r>
      <w:r w:rsidR="00846A65">
        <w:rPr>
          <w:sz w:val="18"/>
          <w:szCs w:val="18"/>
        </w:rPr>
        <w:t xml:space="preserve"> m</w:t>
      </w:r>
      <w:r w:rsidR="006101D0">
        <w:rPr>
          <w:sz w:val="18"/>
          <w:szCs w:val="18"/>
        </w:rPr>
        <w:t>ë</w:t>
      </w:r>
      <w:r w:rsidR="00846A65">
        <w:rPr>
          <w:sz w:val="18"/>
          <w:szCs w:val="18"/>
        </w:rPr>
        <w:t xml:space="preserve"> lart</w:t>
      </w:r>
      <w:r w:rsidR="006101D0">
        <w:rPr>
          <w:sz w:val="18"/>
          <w:szCs w:val="18"/>
        </w:rPr>
        <w:t>ë</w:t>
      </w:r>
      <w:r w:rsidR="00846A65">
        <w:rPr>
          <w:sz w:val="18"/>
          <w:szCs w:val="18"/>
        </w:rPr>
        <w:t xml:space="preserve"> nuk </w:t>
      </w:r>
      <w:r w:rsidR="006101D0">
        <w:rPr>
          <w:sz w:val="18"/>
          <w:szCs w:val="18"/>
        </w:rPr>
        <w:t>ë</w:t>
      </w:r>
      <w:r w:rsidR="00846A65">
        <w:rPr>
          <w:sz w:val="18"/>
          <w:szCs w:val="18"/>
        </w:rPr>
        <w:t>sht</w:t>
      </w:r>
      <w:r w:rsidR="006101D0">
        <w:rPr>
          <w:sz w:val="18"/>
          <w:szCs w:val="18"/>
        </w:rPr>
        <w:t>ë</w:t>
      </w:r>
      <w:r w:rsidR="00846A65">
        <w:rPr>
          <w:sz w:val="18"/>
          <w:szCs w:val="18"/>
        </w:rPr>
        <w:t xml:space="preserve"> e mundshme, at</w:t>
      </w:r>
      <w:r w:rsidR="006101D0">
        <w:rPr>
          <w:sz w:val="18"/>
          <w:szCs w:val="18"/>
        </w:rPr>
        <w:t>ë</w:t>
      </w:r>
      <w:r w:rsidR="00846A65">
        <w:rPr>
          <w:sz w:val="18"/>
          <w:szCs w:val="18"/>
        </w:rPr>
        <w:t>her</w:t>
      </w:r>
      <w:r w:rsidR="006101D0">
        <w:rPr>
          <w:sz w:val="18"/>
          <w:szCs w:val="18"/>
        </w:rPr>
        <w:t>ë</w:t>
      </w:r>
      <w:r w:rsidR="00846A65">
        <w:rPr>
          <w:sz w:val="18"/>
          <w:szCs w:val="18"/>
        </w:rPr>
        <w:t xml:space="preserve"> </w:t>
      </w:r>
      <w:proofErr w:type="spellStart"/>
      <w:r w:rsidR="00846A65">
        <w:rPr>
          <w:sz w:val="18"/>
          <w:szCs w:val="18"/>
        </w:rPr>
        <w:t>aplikuesi</w:t>
      </w:r>
      <w:proofErr w:type="spellEnd"/>
      <w:r w:rsidR="00846A65">
        <w:rPr>
          <w:sz w:val="18"/>
          <w:szCs w:val="18"/>
        </w:rPr>
        <w:t xml:space="preserve"> duhet t</w:t>
      </w:r>
      <w:r w:rsidR="006101D0">
        <w:rPr>
          <w:sz w:val="18"/>
          <w:szCs w:val="18"/>
        </w:rPr>
        <w:t>ë</w:t>
      </w:r>
      <w:r w:rsidR="00A131F4" w:rsidRPr="005377B8">
        <w:rPr>
          <w:sz w:val="18"/>
          <w:szCs w:val="18"/>
        </w:rPr>
        <w:t xml:space="preserve"> sjellë dy (2) nga llojet e </w:t>
      </w:r>
      <w:r>
        <w:rPr>
          <w:sz w:val="18"/>
          <w:szCs w:val="18"/>
        </w:rPr>
        <w:t xml:space="preserve">        </w:t>
      </w:r>
      <w:r w:rsidR="00A131F4" w:rsidRPr="005377B8">
        <w:rPr>
          <w:sz w:val="18"/>
          <w:szCs w:val="18"/>
        </w:rPr>
        <w:t>mëposhtme të dëshmive:</w:t>
      </w:r>
    </w:p>
    <w:p w:rsidR="00A131F4" w:rsidRPr="005377B8" w:rsidRDefault="00A131F4" w:rsidP="00A131F4">
      <w:pPr>
        <w:numPr>
          <w:ilvl w:val="0"/>
          <w:numId w:val="26"/>
        </w:numPr>
        <w:spacing w:after="0"/>
        <w:ind w:right="90"/>
        <w:contextualSpacing/>
        <w:jc w:val="both"/>
        <w:rPr>
          <w:sz w:val="18"/>
          <w:szCs w:val="18"/>
        </w:rPr>
      </w:pPr>
      <w:r w:rsidRPr="005377B8">
        <w:rPr>
          <w:sz w:val="18"/>
          <w:szCs w:val="18"/>
        </w:rPr>
        <w:t>fatura të ndërlidhura për ndërtimin;</w:t>
      </w:r>
    </w:p>
    <w:p w:rsidR="00A131F4" w:rsidRPr="005377B8" w:rsidRDefault="00A131F4" w:rsidP="00A131F4">
      <w:pPr>
        <w:numPr>
          <w:ilvl w:val="0"/>
          <w:numId w:val="26"/>
        </w:numPr>
        <w:spacing w:after="0"/>
        <w:ind w:right="90"/>
        <w:contextualSpacing/>
        <w:jc w:val="both"/>
        <w:rPr>
          <w:sz w:val="18"/>
          <w:szCs w:val="18"/>
        </w:rPr>
      </w:pPr>
      <w:r w:rsidRPr="005377B8">
        <w:rPr>
          <w:sz w:val="18"/>
          <w:szCs w:val="18"/>
        </w:rPr>
        <w:t>kontratë të ndërlidhur për ndërtimin;</w:t>
      </w:r>
    </w:p>
    <w:p w:rsidR="00A131F4" w:rsidRPr="005377B8" w:rsidRDefault="00A131F4" w:rsidP="00A131F4">
      <w:pPr>
        <w:numPr>
          <w:ilvl w:val="0"/>
          <w:numId w:val="26"/>
        </w:numPr>
        <w:spacing w:after="0"/>
        <w:ind w:right="90"/>
        <w:contextualSpacing/>
        <w:jc w:val="both"/>
        <w:rPr>
          <w:sz w:val="18"/>
          <w:szCs w:val="18"/>
        </w:rPr>
      </w:pPr>
      <w:r w:rsidRPr="005377B8">
        <w:rPr>
          <w:sz w:val="18"/>
          <w:szCs w:val="18"/>
        </w:rPr>
        <w:t xml:space="preserve">deklaratë nën betim të një dëshmitari që nuk është i lidhur me </w:t>
      </w:r>
      <w:proofErr w:type="spellStart"/>
      <w:r w:rsidRPr="005377B8">
        <w:rPr>
          <w:sz w:val="18"/>
          <w:szCs w:val="18"/>
        </w:rPr>
        <w:t>aplikuesin</w:t>
      </w:r>
      <w:proofErr w:type="spellEnd"/>
      <w:r w:rsidR="005377B8">
        <w:rPr>
          <w:sz w:val="18"/>
          <w:szCs w:val="18"/>
        </w:rPr>
        <w:t>;</w:t>
      </w:r>
    </w:p>
    <w:p w:rsidR="00A131F4" w:rsidRPr="005377B8" w:rsidRDefault="00A131F4" w:rsidP="00724EA6">
      <w:pPr>
        <w:numPr>
          <w:ilvl w:val="0"/>
          <w:numId w:val="26"/>
        </w:numPr>
        <w:tabs>
          <w:tab w:val="left" w:pos="1080"/>
        </w:tabs>
        <w:spacing w:after="0"/>
        <w:ind w:right="90"/>
        <w:contextualSpacing/>
        <w:jc w:val="both"/>
        <w:rPr>
          <w:sz w:val="18"/>
          <w:szCs w:val="18"/>
        </w:rPr>
      </w:pPr>
      <w:r w:rsidRPr="005377B8">
        <w:rPr>
          <w:sz w:val="18"/>
          <w:szCs w:val="18"/>
        </w:rPr>
        <w:t xml:space="preserve">pronarin e ndërtimit pa leje ose investitorin; ose </w:t>
      </w:r>
    </w:p>
    <w:p w:rsidR="00A131F4" w:rsidRPr="005377B8" w:rsidRDefault="00A131F4" w:rsidP="00A131F4">
      <w:pPr>
        <w:numPr>
          <w:ilvl w:val="0"/>
          <w:numId w:val="27"/>
        </w:numPr>
        <w:spacing w:after="0"/>
        <w:ind w:right="90"/>
        <w:contextualSpacing/>
        <w:jc w:val="both"/>
        <w:rPr>
          <w:sz w:val="18"/>
          <w:szCs w:val="18"/>
        </w:rPr>
      </w:pPr>
      <w:r w:rsidRPr="005377B8">
        <w:rPr>
          <w:sz w:val="18"/>
          <w:szCs w:val="18"/>
        </w:rPr>
        <w:t>dokument tjetër të besueshëm që dëshmon kohën kur është ndërtuar ndërtimi.</w:t>
      </w:r>
    </w:p>
    <w:p w:rsidR="00A131F4" w:rsidRPr="005377B8" w:rsidRDefault="00A131F4" w:rsidP="00A131F4">
      <w:pPr>
        <w:spacing w:after="0"/>
        <w:ind w:left="1440" w:right="90"/>
        <w:contextualSpacing/>
        <w:jc w:val="both"/>
        <w:rPr>
          <w:sz w:val="18"/>
          <w:szCs w:val="1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7915"/>
      </w:tblGrid>
      <w:tr w:rsidR="00A131F4" w:rsidRPr="005377B8" w:rsidTr="00FC434F">
        <w:tc>
          <w:tcPr>
            <w:tcW w:w="7915" w:type="dxa"/>
          </w:tcPr>
          <w:p w:rsidR="00A131F4" w:rsidRPr="005377B8" w:rsidRDefault="00A131F4" w:rsidP="00FC434F">
            <w:pPr>
              <w:ind w:right="90"/>
              <w:jc w:val="both"/>
              <w:rPr>
                <w:i/>
                <w:sz w:val="18"/>
                <w:szCs w:val="18"/>
              </w:rPr>
            </w:pPr>
            <w:r w:rsidRPr="005377B8">
              <w:rPr>
                <w:b/>
                <w:i/>
                <w:sz w:val="18"/>
                <w:szCs w:val="18"/>
              </w:rPr>
              <w:t xml:space="preserve">Vërejtje: </w:t>
            </w:r>
            <w:r w:rsidR="005377B8">
              <w:rPr>
                <w:i/>
                <w:sz w:val="18"/>
                <w:szCs w:val="18"/>
              </w:rPr>
              <w:t>S</w:t>
            </w:r>
            <w:r w:rsidRPr="005377B8">
              <w:rPr>
                <w:i/>
                <w:sz w:val="18"/>
                <w:szCs w:val="18"/>
              </w:rPr>
              <w:t>ipas Nenit 2, paragrafi 4 Ligjit Nr. 06/L-024 për Trajtimin e Ndërtimeve pa Leje</w:t>
            </w:r>
            <w:r w:rsidR="005377B8">
              <w:rPr>
                <w:i/>
                <w:sz w:val="18"/>
                <w:szCs w:val="18"/>
              </w:rPr>
              <w:t>, n</w:t>
            </w:r>
            <w:r w:rsidR="005377B8" w:rsidRPr="005377B8">
              <w:rPr>
                <w:i/>
                <w:sz w:val="18"/>
                <w:szCs w:val="18"/>
              </w:rPr>
              <w:t>dërtimet e evidentuara pas datës</w:t>
            </w:r>
            <w:r w:rsidR="005377B8">
              <w:rPr>
                <w:i/>
                <w:sz w:val="18"/>
                <w:szCs w:val="18"/>
              </w:rPr>
              <w:t xml:space="preserve"> </w:t>
            </w:r>
            <w:r w:rsidR="005377B8" w:rsidRPr="005377B8">
              <w:rPr>
                <w:i/>
                <w:sz w:val="18"/>
                <w:szCs w:val="18"/>
              </w:rPr>
              <w:t>5 Shtator 2018 nuk trajtohen me këtë ligj</w:t>
            </w:r>
            <w:r w:rsidRPr="005377B8">
              <w:rPr>
                <w:i/>
                <w:sz w:val="18"/>
                <w:szCs w:val="18"/>
              </w:rPr>
              <w:t xml:space="preserve"> </w:t>
            </w:r>
            <w:r w:rsidR="005377B8">
              <w:rPr>
                <w:i/>
                <w:sz w:val="18"/>
                <w:szCs w:val="18"/>
              </w:rPr>
              <w:t>.</w:t>
            </w:r>
            <w:r w:rsidRPr="005377B8">
              <w:rPr>
                <w:i/>
                <w:sz w:val="18"/>
                <w:szCs w:val="18"/>
              </w:rPr>
              <w:t xml:space="preserve">                               </w:t>
            </w:r>
          </w:p>
          <w:p w:rsidR="00A131F4" w:rsidRPr="005377B8" w:rsidRDefault="00A131F4" w:rsidP="00FC434F">
            <w:pPr>
              <w:ind w:right="90"/>
              <w:jc w:val="both"/>
              <w:rPr>
                <w:i/>
                <w:sz w:val="18"/>
                <w:szCs w:val="18"/>
              </w:rPr>
            </w:pPr>
          </w:p>
        </w:tc>
      </w:tr>
    </w:tbl>
    <w:p w:rsidR="00A16105" w:rsidRPr="005377B8" w:rsidRDefault="00A16105" w:rsidP="00A131F4">
      <w:pPr>
        <w:pStyle w:val="ListParagraph"/>
        <w:spacing w:after="0"/>
        <w:ind w:right="90"/>
        <w:jc w:val="both"/>
        <w:rPr>
          <w:sz w:val="18"/>
          <w:szCs w:val="18"/>
        </w:rPr>
      </w:pPr>
    </w:p>
    <w:p w:rsidR="00A131F4" w:rsidRPr="005377B8" w:rsidRDefault="00244363" w:rsidP="00846A65">
      <w:pPr>
        <w:pStyle w:val="ListParagraph"/>
        <w:numPr>
          <w:ilvl w:val="0"/>
          <w:numId w:val="29"/>
        </w:numPr>
        <w:spacing w:after="0"/>
        <w:ind w:right="9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>P</w:t>
      </w:r>
      <w:r w:rsidR="00F73DBE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rfun</w:t>
      </w:r>
      <w:r w:rsidR="00EF4C3A" w:rsidRPr="005377B8">
        <w:rPr>
          <w:sz w:val="18"/>
          <w:szCs w:val="18"/>
        </w:rPr>
        <w:t>d</w:t>
      </w:r>
      <w:r w:rsidRPr="005377B8">
        <w:rPr>
          <w:sz w:val="18"/>
          <w:szCs w:val="18"/>
        </w:rPr>
        <w:t>imi i faz</w:t>
      </w:r>
      <w:r w:rsidR="00F73DBE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s s</w:t>
      </w:r>
      <w:r w:rsidR="00F73DBE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s</w:t>
      </w:r>
      <w:r w:rsidR="00A16105" w:rsidRPr="005377B8">
        <w:rPr>
          <w:sz w:val="18"/>
          <w:szCs w:val="18"/>
        </w:rPr>
        <w:t>hqyrtimi</w:t>
      </w:r>
      <w:r w:rsidRPr="005377B8">
        <w:rPr>
          <w:sz w:val="18"/>
          <w:szCs w:val="18"/>
        </w:rPr>
        <w:t>t</w:t>
      </w:r>
      <w:r w:rsidR="00A16105" w:rsidRPr="005377B8">
        <w:rPr>
          <w:sz w:val="18"/>
          <w:szCs w:val="18"/>
        </w:rPr>
        <w:t xml:space="preserve"> mund të rezultojë në njërin nga </w:t>
      </w:r>
      <w:r w:rsidR="004E1EEF">
        <w:rPr>
          <w:sz w:val="18"/>
          <w:szCs w:val="18"/>
        </w:rPr>
        <w:t>3</w:t>
      </w:r>
      <w:r w:rsidR="00A16105" w:rsidRPr="005377B8">
        <w:rPr>
          <w:sz w:val="18"/>
          <w:szCs w:val="18"/>
        </w:rPr>
        <w:t xml:space="preserve"> </w:t>
      </w:r>
      <w:r w:rsidR="00382511">
        <w:rPr>
          <w:sz w:val="18"/>
          <w:szCs w:val="18"/>
        </w:rPr>
        <w:t>njoftimet</w:t>
      </w:r>
      <w:r w:rsidR="00A16105" w:rsidRPr="005377B8">
        <w:rPr>
          <w:sz w:val="18"/>
          <w:szCs w:val="18"/>
        </w:rPr>
        <w:t>/vendimet më poshtë:</w:t>
      </w:r>
    </w:p>
    <w:p w:rsidR="00AE18A5" w:rsidRPr="005377B8" w:rsidRDefault="00AE18A5" w:rsidP="00BC481D">
      <w:pPr>
        <w:spacing w:after="0"/>
        <w:ind w:left="720" w:right="90" w:hanging="360"/>
        <w:jc w:val="both"/>
        <w:rPr>
          <w:sz w:val="18"/>
          <w:szCs w:val="18"/>
        </w:rPr>
      </w:pPr>
    </w:p>
    <w:p w:rsidR="007C4BB0" w:rsidRPr="005377B8" w:rsidRDefault="00382511" w:rsidP="007C4BB0">
      <w:pPr>
        <w:pStyle w:val="ListParagraph"/>
        <w:numPr>
          <w:ilvl w:val="0"/>
          <w:numId w:val="22"/>
        </w:numPr>
        <w:spacing w:after="0"/>
        <w:ind w:right="90"/>
        <w:jc w:val="both"/>
        <w:rPr>
          <w:sz w:val="18"/>
          <w:szCs w:val="18"/>
        </w:rPr>
      </w:pPr>
      <w:r>
        <w:rPr>
          <w:b/>
          <w:sz w:val="18"/>
          <w:szCs w:val="18"/>
          <w:u w:val="single"/>
        </w:rPr>
        <w:t xml:space="preserve">NJOFTIMI </w:t>
      </w:r>
      <w:r w:rsidR="000F1C70" w:rsidRPr="005377B8">
        <w:rPr>
          <w:b/>
          <w:sz w:val="18"/>
          <w:szCs w:val="18"/>
          <w:u w:val="single"/>
        </w:rPr>
        <w:t>P</w:t>
      </w:r>
      <w:r w:rsidR="00125FFA" w:rsidRPr="005377B8">
        <w:rPr>
          <w:b/>
          <w:sz w:val="18"/>
          <w:szCs w:val="18"/>
          <w:u w:val="single"/>
        </w:rPr>
        <w:t>Ë</w:t>
      </w:r>
      <w:r w:rsidR="000F1C70" w:rsidRPr="005377B8">
        <w:rPr>
          <w:b/>
          <w:sz w:val="18"/>
          <w:szCs w:val="18"/>
          <w:u w:val="single"/>
        </w:rPr>
        <w:t xml:space="preserve">R </w:t>
      </w:r>
      <w:r w:rsidR="001509CB" w:rsidRPr="005377B8">
        <w:rPr>
          <w:b/>
          <w:sz w:val="18"/>
          <w:szCs w:val="18"/>
          <w:u w:val="single"/>
        </w:rPr>
        <w:t>INSPEKTIM T</w:t>
      </w:r>
      <w:r w:rsidR="00C17932" w:rsidRPr="005377B8">
        <w:rPr>
          <w:b/>
          <w:sz w:val="18"/>
          <w:szCs w:val="18"/>
          <w:u w:val="single"/>
        </w:rPr>
        <w:t>Ë</w:t>
      </w:r>
      <w:r w:rsidR="001509CB" w:rsidRPr="005377B8">
        <w:rPr>
          <w:b/>
          <w:sz w:val="18"/>
          <w:szCs w:val="18"/>
          <w:u w:val="single"/>
        </w:rPr>
        <w:t xml:space="preserve"> K</w:t>
      </w:r>
      <w:r w:rsidR="00C17932" w:rsidRPr="005377B8">
        <w:rPr>
          <w:b/>
          <w:sz w:val="18"/>
          <w:szCs w:val="18"/>
          <w:u w:val="single"/>
        </w:rPr>
        <w:t>Ë</w:t>
      </w:r>
      <w:r w:rsidR="001509CB" w:rsidRPr="005377B8">
        <w:rPr>
          <w:b/>
          <w:sz w:val="18"/>
          <w:szCs w:val="18"/>
          <w:u w:val="single"/>
        </w:rPr>
        <w:t>RKESAVE THEMELORE P</w:t>
      </w:r>
      <w:r w:rsidR="00C17932" w:rsidRPr="005377B8">
        <w:rPr>
          <w:b/>
          <w:sz w:val="18"/>
          <w:szCs w:val="18"/>
          <w:u w:val="single"/>
        </w:rPr>
        <w:t>Ë</w:t>
      </w:r>
      <w:r w:rsidR="001509CB" w:rsidRPr="005377B8">
        <w:rPr>
          <w:b/>
          <w:sz w:val="18"/>
          <w:szCs w:val="18"/>
          <w:u w:val="single"/>
        </w:rPr>
        <w:t>R SH</w:t>
      </w:r>
      <w:r w:rsidR="00C17932" w:rsidRPr="005377B8">
        <w:rPr>
          <w:b/>
          <w:sz w:val="18"/>
          <w:szCs w:val="18"/>
          <w:u w:val="single"/>
        </w:rPr>
        <w:t>Ë</w:t>
      </w:r>
      <w:r w:rsidR="001509CB" w:rsidRPr="005377B8">
        <w:rPr>
          <w:b/>
          <w:sz w:val="18"/>
          <w:szCs w:val="18"/>
          <w:u w:val="single"/>
        </w:rPr>
        <w:t>NDET DHE SIGURI</w:t>
      </w:r>
      <w:r w:rsidR="00AE18A5" w:rsidRPr="005377B8">
        <w:rPr>
          <w:sz w:val="18"/>
          <w:szCs w:val="18"/>
        </w:rPr>
        <w:t xml:space="preserve"> </w:t>
      </w:r>
      <w:r w:rsidR="00D80C80" w:rsidRPr="005377B8">
        <w:rPr>
          <w:sz w:val="18"/>
          <w:szCs w:val="18"/>
        </w:rPr>
        <w:t>N</w:t>
      </w:r>
      <w:r w:rsidR="00E52C52" w:rsidRPr="005377B8">
        <w:rPr>
          <w:sz w:val="18"/>
          <w:szCs w:val="18"/>
        </w:rPr>
        <w:t>ë</w:t>
      </w:r>
      <w:r w:rsidR="00D80C80" w:rsidRPr="005377B8">
        <w:rPr>
          <w:sz w:val="18"/>
          <w:szCs w:val="18"/>
        </w:rPr>
        <w:t xml:space="preserve">se </w:t>
      </w:r>
      <w:r w:rsidR="0006249B" w:rsidRPr="005377B8">
        <w:rPr>
          <w:sz w:val="18"/>
          <w:szCs w:val="18"/>
        </w:rPr>
        <w:t>pas shqyrtimit</w:t>
      </w:r>
      <w:r w:rsidR="00846A65">
        <w:rPr>
          <w:sz w:val="18"/>
          <w:szCs w:val="18"/>
        </w:rPr>
        <w:t xml:space="preserve"> t</w:t>
      </w:r>
      <w:r w:rsidR="006101D0">
        <w:rPr>
          <w:sz w:val="18"/>
          <w:szCs w:val="18"/>
        </w:rPr>
        <w:t>ë</w:t>
      </w:r>
      <w:r w:rsidR="00846A65">
        <w:rPr>
          <w:sz w:val="18"/>
          <w:szCs w:val="18"/>
        </w:rPr>
        <w:t xml:space="preserve"> dokumenteve</w:t>
      </w:r>
      <w:r w:rsidR="0006249B" w:rsidRPr="005377B8">
        <w:rPr>
          <w:sz w:val="18"/>
          <w:szCs w:val="18"/>
        </w:rPr>
        <w:t xml:space="preserve"> kon</w:t>
      </w:r>
      <w:r w:rsidR="001509CB" w:rsidRPr="005377B8">
        <w:rPr>
          <w:sz w:val="18"/>
          <w:szCs w:val="18"/>
        </w:rPr>
        <w:t>sta</w:t>
      </w:r>
      <w:r w:rsidR="0006249B" w:rsidRPr="005377B8">
        <w:rPr>
          <w:sz w:val="18"/>
          <w:szCs w:val="18"/>
        </w:rPr>
        <w:t>tohet se aplikacioni i posedon t</w:t>
      </w:r>
      <w:r w:rsidR="000F1C70" w:rsidRPr="005377B8">
        <w:rPr>
          <w:sz w:val="18"/>
          <w:szCs w:val="18"/>
        </w:rPr>
        <w:t>ë</w:t>
      </w:r>
      <w:r w:rsidR="0006249B" w:rsidRPr="005377B8">
        <w:rPr>
          <w:sz w:val="18"/>
          <w:szCs w:val="18"/>
        </w:rPr>
        <w:t xml:space="preserve"> gjitha </w:t>
      </w:r>
      <w:r w:rsidR="00D80C80" w:rsidRPr="005377B8">
        <w:rPr>
          <w:sz w:val="18"/>
          <w:szCs w:val="18"/>
        </w:rPr>
        <w:t xml:space="preserve">dokumentet </w:t>
      </w:r>
      <w:r w:rsidR="0006249B" w:rsidRPr="005377B8">
        <w:rPr>
          <w:sz w:val="18"/>
          <w:szCs w:val="18"/>
        </w:rPr>
        <w:t>e nevojshme dh</w:t>
      </w:r>
      <w:r w:rsidR="000F1C70" w:rsidRPr="005377B8">
        <w:rPr>
          <w:sz w:val="18"/>
          <w:szCs w:val="18"/>
        </w:rPr>
        <w:t>ë</w:t>
      </w:r>
      <w:r w:rsidR="0006249B" w:rsidRPr="005377B8">
        <w:rPr>
          <w:sz w:val="18"/>
          <w:szCs w:val="18"/>
        </w:rPr>
        <w:t>n</w:t>
      </w:r>
      <w:r w:rsidR="000F1C70" w:rsidRPr="005377B8">
        <w:rPr>
          <w:sz w:val="18"/>
          <w:szCs w:val="18"/>
        </w:rPr>
        <w:t>ë</w:t>
      </w:r>
      <w:r w:rsidR="0006249B" w:rsidRPr="005377B8">
        <w:rPr>
          <w:sz w:val="18"/>
          <w:szCs w:val="18"/>
        </w:rPr>
        <w:t xml:space="preserve"> n</w:t>
      </w:r>
      <w:r w:rsidR="000F1C70" w:rsidRPr="005377B8">
        <w:rPr>
          <w:sz w:val="18"/>
          <w:szCs w:val="18"/>
        </w:rPr>
        <w:t>ë</w:t>
      </w:r>
      <w:r w:rsidR="0006249B" w:rsidRPr="005377B8">
        <w:rPr>
          <w:sz w:val="18"/>
          <w:szCs w:val="18"/>
        </w:rPr>
        <w:t xml:space="preserve"> Shtojc</w:t>
      </w:r>
      <w:r w:rsidR="000F1C70" w:rsidRPr="005377B8">
        <w:rPr>
          <w:sz w:val="18"/>
          <w:szCs w:val="18"/>
        </w:rPr>
        <w:t>ë</w:t>
      </w:r>
      <w:r w:rsidR="0006249B" w:rsidRPr="005377B8">
        <w:rPr>
          <w:sz w:val="18"/>
          <w:szCs w:val="18"/>
        </w:rPr>
        <w:t xml:space="preserve">n </w:t>
      </w:r>
      <w:r w:rsidR="00A16105" w:rsidRPr="005377B8">
        <w:rPr>
          <w:sz w:val="18"/>
          <w:szCs w:val="18"/>
        </w:rPr>
        <w:t>5</w:t>
      </w:r>
      <w:r w:rsidR="0006249B" w:rsidRPr="005377B8">
        <w:rPr>
          <w:sz w:val="18"/>
          <w:szCs w:val="18"/>
        </w:rPr>
        <w:t xml:space="preserve"> t</w:t>
      </w:r>
      <w:r w:rsidR="000F1C70" w:rsidRPr="005377B8">
        <w:rPr>
          <w:sz w:val="18"/>
          <w:szCs w:val="18"/>
        </w:rPr>
        <w:t>ë</w:t>
      </w:r>
      <w:r w:rsidR="0006249B" w:rsidRPr="005377B8">
        <w:rPr>
          <w:sz w:val="18"/>
          <w:szCs w:val="18"/>
        </w:rPr>
        <w:t xml:space="preserve"> U.A. MMPH 06/2019</w:t>
      </w:r>
      <w:r w:rsidR="003334F7" w:rsidRPr="005377B8">
        <w:rPr>
          <w:sz w:val="18"/>
          <w:szCs w:val="18"/>
        </w:rPr>
        <w:t>.</w:t>
      </w:r>
      <w:bookmarkStart w:id="3" w:name="_Hlk17845409"/>
      <w:r w:rsidR="003334F7" w:rsidRPr="005377B8">
        <w:rPr>
          <w:sz w:val="18"/>
          <w:szCs w:val="18"/>
        </w:rPr>
        <w:t xml:space="preserve"> </w:t>
      </w:r>
      <w:hyperlink r:id="rId10" w:history="1">
        <w:r w:rsidR="003334F7" w:rsidRPr="005377B8">
          <w:rPr>
            <w:rStyle w:val="Hyperlink"/>
            <w:sz w:val="18"/>
            <w:szCs w:val="18"/>
          </w:rPr>
          <w:t>https://gzk.rks-gov.net/ActDocumentDetail.aspx?ActID=20715</w:t>
        </w:r>
      </w:hyperlink>
      <w:bookmarkStart w:id="4" w:name="_Hlk17976734"/>
      <w:bookmarkEnd w:id="3"/>
      <w:r w:rsidR="00A16105" w:rsidRPr="005377B8">
        <w:rPr>
          <w:rStyle w:val="Hyperlink"/>
          <w:color w:val="000000" w:themeColor="text1"/>
          <w:sz w:val="18"/>
          <w:szCs w:val="18"/>
          <w:u w:val="none"/>
        </w:rPr>
        <w:t>, a</w:t>
      </w:r>
      <w:r w:rsidR="007C4BB0" w:rsidRPr="005377B8">
        <w:rPr>
          <w:rStyle w:val="Hyperlink"/>
          <w:color w:val="000000" w:themeColor="text1"/>
          <w:sz w:val="18"/>
          <w:szCs w:val="18"/>
          <w:u w:val="none"/>
        </w:rPr>
        <w:t>tëherë</w:t>
      </w:r>
      <w:bookmarkEnd w:id="4"/>
      <w:r w:rsidR="00A16105" w:rsidRPr="005377B8">
        <w:rPr>
          <w:rStyle w:val="Hyperlink"/>
          <w:color w:val="000000" w:themeColor="text1"/>
          <w:sz w:val="18"/>
          <w:szCs w:val="18"/>
          <w:u w:val="none"/>
        </w:rPr>
        <w:t xml:space="preserve"> </w:t>
      </w:r>
      <w:r w:rsidR="005377B8">
        <w:rPr>
          <w:rStyle w:val="Hyperlink"/>
          <w:color w:val="000000" w:themeColor="text1"/>
          <w:sz w:val="18"/>
          <w:szCs w:val="18"/>
          <w:u w:val="none"/>
        </w:rPr>
        <w:t>k</w:t>
      </w:r>
      <w:r w:rsidR="007C4BB0" w:rsidRPr="005377B8">
        <w:rPr>
          <w:rStyle w:val="Hyperlink"/>
          <w:color w:val="000000" w:themeColor="text1"/>
          <w:sz w:val="18"/>
          <w:szCs w:val="18"/>
          <w:u w:val="none"/>
        </w:rPr>
        <w:t>omuna merr vendim p</w:t>
      </w:r>
      <w:r w:rsidR="00C17932" w:rsidRPr="005377B8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7C4BB0" w:rsidRPr="005377B8">
        <w:rPr>
          <w:rStyle w:val="Hyperlink"/>
          <w:color w:val="000000" w:themeColor="text1"/>
          <w:sz w:val="18"/>
          <w:szCs w:val="18"/>
          <w:u w:val="none"/>
        </w:rPr>
        <w:t>r inspektim t</w:t>
      </w:r>
      <w:r w:rsidR="00C17932" w:rsidRPr="005377B8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7C4BB0" w:rsidRPr="005377B8">
        <w:rPr>
          <w:rStyle w:val="Hyperlink"/>
          <w:color w:val="000000" w:themeColor="text1"/>
          <w:sz w:val="18"/>
          <w:szCs w:val="18"/>
          <w:u w:val="none"/>
        </w:rPr>
        <w:t xml:space="preserve"> k</w:t>
      </w:r>
      <w:r w:rsidR="00C17932" w:rsidRPr="005377B8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7C4BB0" w:rsidRPr="005377B8">
        <w:rPr>
          <w:rStyle w:val="Hyperlink"/>
          <w:color w:val="000000" w:themeColor="text1"/>
          <w:sz w:val="18"/>
          <w:szCs w:val="18"/>
          <w:u w:val="none"/>
        </w:rPr>
        <w:t>rkesave themelore p</w:t>
      </w:r>
      <w:r w:rsidR="00C17932" w:rsidRPr="005377B8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7C4BB0" w:rsidRPr="005377B8">
        <w:rPr>
          <w:rStyle w:val="Hyperlink"/>
          <w:color w:val="000000" w:themeColor="text1"/>
          <w:sz w:val="18"/>
          <w:szCs w:val="18"/>
          <w:u w:val="none"/>
        </w:rPr>
        <w:t>r sh</w:t>
      </w:r>
      <w:r w:rsidR="00C17932" w:rsidRPr="005377B8">
        <w:rPr>
          <w:rStyle w:val="Hyperlink"/>
          <w:color w:val="000000" w:themeColor="text1"/>
          <w:sz w:val="18"/>
          <w:szCs w:val="18"/>
          <w:u w:val="none"/>
        </w:rPr>
        <w:t>ë</w:t>
      </w:r>
      <w:r w:rsidR="007C4BB0" w:rsidRPr="005377B8">
        <w:rPr>
          <w:rStyle w:val="Hyperlink"/>
          <w:color w:val="000000" w:themeColor="text1"/>
          <w:sz w:val="18"/>
          <w:szCs w:val="18"/>
          <w:u w:val="none"/>
        </w:rPr>
        <w:t>ndet dhe siguri dhe nj</w:t>
      </w:r>
      <w:r w:rsidR="007C4BB0" w:rsidRPr="005377B8">
        <w:rPr>
          <w:sz w:val="18"/>
          <w:szCs w:val="18"/>
        </w:rPr>
        <w:t xml:space="preserve">ofton </w:t>
      </w:r>
      <w:proofErr w:type="spellStart"/>
      <w:r w:rsidR="007C4BB0" w:rsidRPr="005377B8">
        <w:rPr>
          <w:sz w:val="18"/>
          <w:szCs w:val="18"/>
        </w:rPr>
        <w:t>aplikantin</w:t>
      </w:r>
      <w:proofErr w:type="spellEnd"/>
      <w:r w:rsidR="007C4BB0" w:rsidRPr="005377B8">
        <w:rPr>
          <w:sz w:val="18"/>
          <w:szCs w:val="18"/>
        </w:rPr>
        <w:t xml:space="preserve"> 7 dit</w:t>
      </w:r>
      <w:r w:rsidR="00C17932" w:rsidRPr="005377B8">
        <w:rPr>
          <w:sz w:val="18"/>
          <w:szCs w:val="18"/>
        </w:rPr>
        <w:t>ë</w:t>
      </w:r>
      <w:r w:rsidR="007C4BB0" w:rsidRPr="005377B8">
        <w:rPr>
          <w:sz w:val="18"/>
          <w:szCs w:val="18"/>
        </w:rPr>
        <w:t xml:space="preserve"> para </w:t>
      </w:r>
      <w:r w:rsidR="005377B8" w:rsidRPr="005377B8">
        <w:rPr>
          <w:sz w:val="18"/>
          <w:szCs w:val="18"/>
        </w:rPr>
        <w:t>inspektimit</w:t>
      </w:r>
      <w:r w:rsidR="007C4BB0" w:rsidRPr="005377B8">
        <w:rPr>
          <w:sz w:val="18"/>
          <w:szCs w:val="18"/>
        </w:rPr>
        <w:t xml:space="preserve"> n</w:t>
      </w:r>
      <w:r w:rsidR="00C17932" w:rsidRPr="005377B8">
        <w:rPr>
          <w:sz w:val="18"/>
          <w:szCs w:val="18"/>
        </w:rPr>
        <w:t>ë</w:t>
      </w:r>
      <w:r w:rsidR="007C4BB0" w:rsidRPr="005377B8">
        <w:rPr>
          <w:sz w:val="18"/>
          <w:szCs w:val="18"/>
        </w:rPr>
        <w:t xml:space="preserve"> m</w:t>
      </w:r>
      <w:r w:rsidR="00C17932" w:rsidRPr="005377B8">
        <w:rPr>
          <w:sz w:val="18"/>
          <w:szCs w:val="18"/>
        </w:rPr>
        <w:t>ë</w:t>
      </w:r>
      <w:r w:rsidR="007C4BB0" w:rsidRPr="005377B8">
        <w:rPr>
          <w:sz w:val="18"/>
          <w:szCs w:val="18"/>
        </w:rPr>
        <w:t>nyr</w:t>
      </w:r>
      <w:r w:rsidR="00C17932" w:rsidRPr="005377B8">
        <w:rPr>
          <w:sz w:val="18"/>
          <w:szCs w:val="18"/>
        </w:rPr>
        <w:t>ë</w:t>
      </w:r>
      <w:r w:rsidR="007C4BB0" w:rsidRPr="005377B8">
        <w:rPr>
          <w:sz w:val="18"/>
          <w:szCs w:val="18"/>
        </w:rPr>
        <w:t xml:space="preserve"> q</w:t>
      </w:r>
      <w:r w:rsidR="00C17932" w:rsidRPr="005377B8">
        <w:rPr>
          <w:sz w:val="18"/>
          <w:szCs w:val="18"/>
        </w:rPr>
        <w:t>ë</w:t>
      </w:r>
      <w:r w:rsidR="007C4BB0" w:rsidRPr="005377B8">
        <w:rPr>
          <w:sz w:val="18"/>
          <w:szCs w:val="18"/>
        </w:rPr>
        <w:t xml:space="preserve"> nd</w:t>
      </w:r>
      <w:r w:rsidR="00C17932" w:rsidRPr="005377B8">
        <w:rPr>
          <w:sz w:val="18"/>
          <w:szCs w:val="18"/>
        </w:rPr>
        <w:t>ë</w:t>
      </w:r>
      <w:r w:rsidR="007C4BB0" w:rsidRPr="005377B8">
        <w:rPr>
          <w:sz w:val="18"/>
          <w:szCs w:val="18"/>
        </w:rPr>
        <w:t>rtimi t</w:t>
      </w:r>
      <w:r w:rsidR="00C17932" w:rsidRPr="005377B8">
        <w:rPr>
          <w:sz w:val="18"/>
          <w:szCs w:val="18"/>
        </w:rPr>
        <w:t>ë</w:t>
      </w:r>
      <w:r w:rsidR="007C4BB0" w:rsidRPr="005377B8">
        <w:rPr>
          <w:sz w:val="18"/>
          <w:szCs w:val="18"/>
        </w:rPr>
        <w:t xml:space="preserve"> jet</w:t>
      </w:r>
      <w:r w:rsidR="00C17932" w:rsidRPr="005377B8">
        <w:rPr>
          <w:sz w:val="18"/>
          <w:szCs w:val="18"/>
        </w:rPr>
        <w:t>ë</w:t>
      </w:r>
      <w:r w:rsidR="007C4BB0" w:rsidRPr="005377B8">
        <w:rPr>
          <w:sz w:val="18"/>
          <w:szCs w:val="18"/>
        </w:rPr>
        <w:t xml:space="preserve"> leht</w:t>
      </w:r>
      <w:r w:rsidR="00C17932" w:rsidRPr="005377B8">
        <w:rPr>
          <w:sz w:val="18"/>
          <w:szCs w:val="18"/>
        </w:rPr>
        <w:t>ë</w:t>
      </w:r>
      <w:r w:rsidR="007C4BB0" w:rsidRPr="005377B8">
        <w:rPr>
          <w:sz w:val="18"/>
          <w:szCs w:val="18"/>
        </w:rPr>
        <w:t xml:space="preserve"> i qassh</w:t>
      </w:r>
      <w:r w:rsidR="00C17932" w:rsidRPr="005377B8">
        <w:rPr>
          <w:sz w:val="18"/>
          <w:szCs w:val="18"/>
        </w:rPr>
        <w:t>ë</w:t>
      </w:r>
      <w:r w:rsidR="007C4BB0" w:rsidRPr="005377B8">
        <w:rPr>
          <w:sz w:val="18"/>
          <w:szCs w:val="18"/>
        </w:rPr>
        <w:t>m.</w:t>
      </w:r>
    </w:p>
    <w:p w:rsidR="003D5D67" w:rsidRPr="005377B8" w:rsidRDefault="007C4BB0" w:rsidP="007C4BB0">
      <w:pPr>
        <w:pStyle w:val="ListParagraph"/>
        <w:spacing w:after="0"/>
        <w:ind w:left="1170" w:right="9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>Komuna b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n inspektimin p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 k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rkesa themelore p</w:t>
      </w:r>
      <w:r w:rsidR="00C17932" w:rsidRPr="005377B8">
        <w:rPr>
          <w:sz w:val="18"/>
          <w:szCs w:val="18"/>
        </w:rPr>
        <w:t>ë</w:t>
      </w:r>
      <w:r w:rsidR="005377B8">
        <w:rPr>
          <w:sz w:val="18"/>
          <w:szCs w:val="18"/>
        </w:rPr>
        <w:t>r</w:t>
      </w:r>
      <w:r w:rsidRPr="005377B8">
        <w:rPr>
          <w:sz w:val="18"/>
          <w:szCs w:val="18"/>
        </w:rPr>
        <w:t xml:space="preserve"> sh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ndet dhe siguri </w:t>
      </w:r>
      <w:r w:rsidR="00EF4C3A" w:rsidRPr="005377B8">
        <w:rPr>
          <w:sz w:val="18"/>
          <w:szCs w:val="18"/>
        </w:rPr>
        <w:t>sipas</w:t>
      </w:r>
      <w:r w:rsidRPr="005377B8">
        <w:rPr>
          <w:sz w:val="18"/>
          <w:szCs w:val="18"/>
        </w:rPr>
        <w:t xml:space="preserve"> Shtojc</w:t>
      </w:r>
      <w:r w:rsidR="00C17932" w:rsidRPr="005377B8">
        <w:rPr>
          <w:sz w:val="18"/>
          <w:szCs w:val="18"/>
        </w:rPr>
        <w:t>ë</w:t>
      </w:r>
      <w:r w:rsidR="00EF4C3A" w:rsidRPr="005377B8">
        <w:rPr>
          <w:sz w:val="18"/>
          <w:szCs w:val="18"/>
        </w:rPr>
        <w:t>s</w:t>
      </w:r>
      <w:r w:rsidRPr="005377B8">
        <w:rPr>
          <w:sz w:val="18"/>
          <w:szCs w:val="18"/>
        </w:rPr>
        <w:t xml:space="preserve"> 5</w:t>
      </w:r>
      <w:r w:rsidR="007A6F55" w:rsidRPr="005377B8">
        <w:rPr>
          <w:sz w:val="18"/>
          <w:szCs w:val="18"/>
        </w:rPr>
        <w:t xml:space="preserve"> </w:t>
      </w:r>
      <w:r w:rsidRPr="005377B8">
        <w:rPr>
          <w:sz w:val="18"/>
          <w:szCs w:val="18"/>
        </w:rPr>
        <w:t xml:space="preserve">të U.A. MMPH 06/2019. </w:t>
      </w:r>
    </w:p>
    <w:p w:rsidR="00665F60" w:rsidRDefault="00C064A6" w:rsidP="008D1EB0">
      <w:pPr>
        <w:pStyle w:val="ListParagraph"/>
        <w:spacing w:after="0"/>
        <w:ind w:left="1170" w:right="90"/>
        <w:jc w:val="both"/>
        <w:rPr>
          <w:rStyle w:val="Hyperlink"/>
          <w:color w:val="000000" w:themeColor="text1"/>
          <w:sz w:val="18"/>
          <w:szCs w:val="18"/>
          <w:u w:val="none"/>
        </w:rPr>
      </w:pPr>
      <w:hyperlink r:id="rId11" w:history="1">
        <w:r w:rsidR="00665F60" w:rsidRPr="00B41356">
          <w:rPr>
            <w:rStyle w:val="Hyperlink"/>
            <w:sz w:val="18"/>
            <w:szCs w:val="18"/>
          </w:rPr>
          <w:t>https://gzk.rks-gov.net/ActDocumentDetail.aspx?ActID=20715</w:t>
        </w:r>
      </w:hyperlink>
      <w:r w:rsidR="007C4BB0" w:rsidRPr="005377B8">
        <w:rPr>
          <w:rStyle w:val="Hyperlink"/>
          <w:sz w:val="18"/>
          <w:szCs w:val="18"/>
        </w:rPr>
        <w:t>.</w:t>
      </w:r>
      <w:r w:rsidR="00665F60">
        <w:rPr>
          <w:rStyle w:val="Hyperlink"/>
          <w:sz w:val="18"/>
          <w:szCs w:val="18"/>
          <w:u w:val="none"/>
        </w:rPr>
        <w:t xml:space="preserve"> </w:t>
      </w:r>
      <w:r w:rsidR="00665F60">
        <w:rPr>
          <w:rStyle w:val="Hyperlink"/>
          <w:color w:val="000000" w:themeColor="text1"/>
          <w:sz w:val="18"/>
          <w:szCs w:val="18"/>
          <w:u w:val="none"/>
        </w:rPr>
        <w:t>d</w:t>
      </w:r>
      <w:r w:rsidR="00382511" w:rsidRPr="00382511">
        <w:rPr>
          <w:rStyle w:val="Hyperlink"/>
          <w:color w:val="000000" w:themeColor="text1"/>
          <w:sz w:val="18"/>
          <w:szCs w:val="18"/>
          <w:u w:val="none"/>
        </w:rPr>
        <w:t>uke</w:t>
      </w:r>
      <w:r w:rsidR="00665F60">
        <w:rPr>
          <w:rStyle w:val="Hyperlink"/>
          <w:color w:val="000000" w:themeColor="text1"/>
          <w:sz w:val="18"/>
          <w:szCs w:val="18"/>
          <w:u w:val="none"/>
        </w:rPr>
        <w:t xml:space="preserve"> </w:t>
      </w:r>
      <w:r w:rsidR="00382511" w:rsidRPr="00382511">
        <w:rPr>
          <w:rStyle w:val="Hyperlink"/>
          <w:color w:val="000000" w:themeColor="text1"/>
          <w:sz w:val="18"/>
          <w:szCs w:val="18"/>
          <w:u w:val="none"/>
        </w:rPr>
        <w:t>krahasuar me dokumentet</w:t>
      </w:r>
      <w:r w:rsidR="00665F60">
        <w:rPr>
          <w:rStyle w:val="Hyperlink"/>
          <w:color w:val="000000" w:themeColor="text1"/>
          <w:sz w:val="18"/>
          <w:szCs w:val="18"/>
          <w:u w:val="none"/>
        </w:rPr>
        <w:t xml:space="preserve"> e</w:t>
      </w:r>
    </w:p>
    <w:p w:rsidR="008D1EB0" w:rsidRPr="008D1EB0" w:rsidRDefault="00665F60" w:rsidP="008D1EB0">
      <w:pPr>
        <w:pStyle w:val="ListParagraph"/>
        <w:spacing w:after="0"/>
        <w:ind w:left="1170" w:right="90"/>
        <w:jc w:val="both"/>
        <w:rPr>
          <w:rStyle w:val="Hyperlink"/>
          <w:sz w:val="18"/>
          <w:szCs w:val="18"/>
          <w:u w:val="none"/>
        </w:rPr>
      </w:pPr>
      <w:r>
        <w:rPr>
          <w:rStyle w:val="Hyperlink"/>
          <w:color w:val="000000" w:themeColor="text1"/>
          <w:sz w:val="18"/>
          <w:szCs w:val="18"/>
          <w:u w:val="none"/>
        </w:rPr>
        <w:t>b</w:t>
      </w:r>
      <w:r w:rsidR="00382511" w:rsidRPr="00382511">
        <w:rPr>
          <w:rStyle w:val="Hyperlink"/>
          <w:color w:val="000000" w:themeColor="text1"/>
          <w:sz w:val="18"/>
          <w:szCs w:val="18"/>
          <w:u w:val="none"/>
        </w:rPr>
        <w:t>ashkangjitura me aplikacion</w:t>
      </w:r>
      <w:r w:rsidR="008D1EB0">
        <w:rPr>
          <w:rStyle w:val="Hyperlink"/>
          <w:color w:val="000000" w:themeColor="text1"/>
          <w:sz w:val="18"/>
          <w:szCs w:val="18"/>
          <w:u w:val="none"/>
        </w:rPr>
        <w:t>.</w:t>
      </w:r>
    </w:p>
    <w:p w:rsidR="003D5D67" w:rsidRPr="005377B8" w:rsidRDefault="003D5D67" w:rsidP="00EF4C3A">
      <w:pPr>
        <w:spacing w:after="0"/>
        <w:ind w:left="1170" w:right="90"/>
        <w:jc w:val="both"/>
        <w:rPr>
          <w:sz w:val="18"/>
          <w:szCs w:val="18"/>
        </w:rPr>
      </w:pPr>
      <w:r w:rsidRPr="005377B8">
        <w:rPr>
          <w:rStyle w:val="Hyperlink"/>
          <w:color w:val="auto"/>
          <w:sz w:val="18"/>
          <w:szCs w:val="18"/>
          <w:u w:val="none"/>
        </w:rPr>
        <w:t>N</w:t>
      </w:r>
      <w:r w:rsidR="00C17932" w:rsidRPr="005377B8">
        <w:rPr>
          <w:rStyle w:val="Hyperlink"/>
          <w:color w:val="auto"/>
          <w:sz w:val="18"/>
          <w:szCs w:val="18"/>
          <w:u w:val="none"/>
        </w:rPr>
        <w:t>ë</w:t>
      </w:r>
      <w:r w:rsidRPr="005377B8">
        <w:rPr>
          <w:rStyle w:val="Hyperlink"/>
          <w:color w:val="auto"/>
          <w:sz w:val="18"/>
          <w:szCs w:val="18"/>
          <w:u w:val="none"/>
        </w:rPr>
        <w:t>se pas inspektimit</w:t>
      </w:r>
      <w:r w:rsidR="00665F60">
        <w:rPr>
          <w:rStyle w:val="Hyperlink"/>
          <w:color w:val="auto"/>
          <w:sz w:val="18"/>
          <w:szCs w:val="18"/>
          <w:u w:val="none"/>
        </w:rPr>
        <w:t>,</w:t>
      </w:r>
      <w:r w:rsidRPr="005377B8">
        <w:rPr>
          <w:rStyle w:val="Hyperlink"/>
          <w:color w:val="auto"/>
          <w:sz w:val="18"/>
          <w:szCs w:val="18"/>
          <w:u w:val="none"/>
        </w:rPr>
        <w:t xml:space="preserve"> </w:t>
      </w:r>
      <w:r w:rsidR="00EF4C3A" w:rsidRPr="005377B8">
        <w:rPr>
          <w:rStyle w:val="Hyperlink"/>
          <w:color w:val="auto"/>
          <w:sz w:val="18"/>
          <w:szCs w:val="18"/>
          <w:u w:val="none"/>
        </w:rPr>
        <w:t>k</w:t>
      </w:r>
      <w:r w:rsidRPr="005377B8">
        <w:rPr>
          <w:rStyle w:val="Hyperlink"/>
          <w:color w:val="auto"/>
          <w:sz w:val="18"/>
          <w:szCs w:val="18"/>
          <w:u w:val="none"/>
        </w:rPr>
        <w:t>omuna konstaton se  objekti plot</w:t>
      </w:r>
      <w:r w:rsidR="00C17932" w:rsidRPr="005377B8">
        <w:rPr>
          <w:rStyle w:val="Hyperlink"/>
          <w:color w:val="auto"/>
          <w:sz w:val="18"/>
          <w:szCs w:val="18"/>
          <w:u w:val="none"/>
        </w:rPr>
        <w:t>ë</w:t>
      </w:r>
      <w:r w:rsidRPr="005377B8">
        <w:rPr>
          <w:rStyle w:val="Hyperlink"/>
          <w:color w:val="auto"/>
          <w:sz w:val="18"/>
          <w:szCs w:val="18"/>
          <w:u w:val="none"/>
        </w:rPr>
        <w:t>son kushtet themelore p</w:t>
      </w:r>
      <w:r w:rsidR="00C17932" w:rsidRPr="005377B8">
        <w:rPr>
          <w:rStyle w:val="Hyperlink"/>
          <w:color w:val="auto"/>
          <w:sz w:val="18"/>
          <w:szCs w:val="18"/>
          <w:u w:val="none"/>
        </w:rPr>
        <w:t>ë</w:t>
      </w:r>
      <w:r w:rsidRPr="005377B8">
        <w:rPr>
          <w:rStyle w:val="Hyperlink"/>
          <w:color w:val="auto"/>
          <w:sz w:val="18"/>
          <w:szCs w:val="18"/>
          <w:u w:val="none"/>
        </w:rPr>
        <w:t>r sh</w:t>
      </w:r>
      <w:r w:rsidR="00C17932" w:rsidRPr="005377B8">
        <w:rPr>
          <w:rStyle w:val="Hyperlink"/>
          <w:color w:val="auto"/>
          <w:sz w:val="18"/>
          <w:szCs w:val="18"/>
          <w:u w:val="none"/>
        </w:rPr>
        <w:t>ë</w:t>
      </w:r>
      <w:r w:rsidRPr="005377B8">
        <w:rPr>
          <w:rStyle w:val="Hyperlink"/>
          <w:color w:val="auto"/>
          <w:sz w:val="18"/>
          <w:szCs w:val="18"/>
          <w:u w:val="none"/>
        </w:rPr>
        <w:t xml:space="preserve">ndet dhe siguri dhe </w:t>
      </w:r>
      <w:r w:rsidR="005377B8" w:rsidRPr="005377B8">
        <w:rPr>
          <w:rStyle w:val="Hyperlink"/>
          <w:color w:val="auto"/>
          <w:sz w:val="18"/>
          <w:szCs w:val="18"/>
          <w:u w:val="none"/>
        </w:rPr>
        <w:t>është</w:t>
      </w:r>
      <w:r w:rsidRPr="005377B8">
        <w:rPr>
          <w:rStyle w:val="Hyperlink"/>
          <w:color w:val="auto"/>
          <w:sz w:val="18"/>
          <w:szCs w:val="18"/>
          <w:u w:val="none"/>
        </w:rPr>
        <w:t xml:space="preserve"> </w:t>
      </w:r>
      <w:r w:rsidR="005377B8" w:rsidRPr="005377B8">
        <w:rPr>
          <w:rStyle w:val="Hyperlink"/>
          <w:color w:val="auto"/>
          <w:sz w:val="18"/>
          <w:szCs w:val="18"/>
          <w:u w:val="none"/>
        </w:rPr>
        <w:t>komfor</w:t>
      </w:r>
      <w:r w:rsidRPr="005377B8">
        <w:rPr>
          <w:rStyle w:val="Hyperlink"/>
          <w:color w:val="auto"/>
          <w:sz w:val="18"/>
          <w:szCs w:val="18"/>
          <w:u w:val="none"/>
        </w:rPr>
        <w:t xml:space="preserve"> dokumentacionit t</w:t>
      </w:r>
      <w:r w:rsidR="00C17932" w:rsidRPr="005377B8">
        <w:rPr>
          <w:rStyle w:val="Hyperlink"/>
          <w:color w:val="auto"/>
          <w:sz w:val="18"/>
          <w:szCs w:val="18"/>
          <w:u w:val="none"/>
        </w:rPr>
        <w:t>ë</w:t>
      </w:r>
      <w:r w:rsidRPr="005377B8">
        <w:rPr>
          <w:rStyle w:val="Hyperlink"/>
          <w:color w:val="auto"/>
          <w:sz w:val="18"/>
          <w:szCs w:val="18"/>
          <w:u w:val="none"/>
        </w:rPr>
        <w:t xml:space="preserve"> </w:t>
      </w:r>
      <w:r w:rsidR="005377B8" w:rsidRPr="005377B8">
        <w:rPr>
          <w:rStyle w:val="Hyperlink"/>
          <w:color w:val="auto"/>
          <w:sz w:val="18"/>
          <w:szCs w:val="18"/>
          <w:u w:val="none"/>
        </w:rPr>
        <w:t>dorëzuar</w:t>
      </w:r>
      <w:r w:rsidRPr="005377B8">
        <w:rPr>
          <w:rStyle w:val="Hyperlink"/>
          <w:color w:val="auto"/>
          <w:sz w:val="18"/>
          <w:szCs w:val="18"/>
          <w:u w:val="none"/>
        </w:rPr>
        <w:t xml:space="preserve">, </w:t>
      </w:r>
      <w:r w:rsidRPr="005377B8">
        <w:rPr>
          <w:sz w:val="18"/>
          <w:szCs w:val="18"/>
        </w:rPr>
        <w:t xml:space="preserve">lëshon njoftimin </w:t>
      </w:r>
      <w:r w:rsidR="00EF4C3A" w:rsidRPr="005377B8">
        <w:rPr>
          <w:sz w:val="18"/>
          <w:szCs w:val="18"/>
        </w:rPr>
        <w:t>sipas</w:t>
      </w:r>
      <w:r w:rsidRPr="005377B8">
        <w:rPr>
          <w:sz w:val="18"/>
          <w:szCs w:val="18"/>
        </w:rPr>
        <w:t xml:space="preserve"> shablloni</w:t>
      </w:r>
      <w:r w:rsidR="00EF4C3A" w:rsidRPr="005377B8">
        <w:rPr>
          <w:sz w:val="18"/>
          <w:szCs w:val="18"/>
        </w:rPr>
        <w:t>t</w:t>
      </w:r>
      <w:r w:rsidRPr="005377B8">
        <w:rPr>
          <w:sz w:val="18"/>
          <w:szCs w:val="18"/>
        </w:rPr>
        <w:t xml:space="preserve"> </w:t>
      </w:r>
      <w:r w:rsidR="00EF4C3A" w:rsidRPr="005377B8">
        <w:rPr>
          <w:sz w:val="18"/>
          <w:szCs w:val="18"/>
        </w:rPr>
        <w:t>t</w:t>
      </w:r>
      <w:r w:rsidR="00F73DBE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dhënë në Shtojcën 8 të U.A. MMPH 06/2019 për njoftimin për taksat dhe tarifat. </w:t>
      </w:r>
    </w:p>
    <w:p w:rsidR="007C4BB0" w:rsidRPr="005377B8" w:rsidRDefault="00C064A6" w:rsidP="007C4BB0">
      <w:pPr>
        <w:pStyle w:val="ListParagraph"/>
        <w:spacing w:after="0"/>
        <w:ind w:left="1170" w:right="90"/>
        <w:jc w:val="both"/>
        <w:rPr>
          <w:sz w:val="18"/>
          <w:szCs w:val="18"/>
        </w:rPr>
      </w:pPr>
      <w:hyperlink r:id="rId12" w:history="1">
        <w:r w:rsidR="00EF4C3A" w:rsidRPr="005377B8">
          <w:rPr>
            <w:rStyle w:val="Hyperlink"/>
            <w:sz w:val="18"/>
            <w:szCs w:val="18"/>
          </w:rPr>
          <w:t>https://gzk.rks-gov.net/ActDocumentDetail.aspx?ActID=20715</w:t>
        </w:r>
      </w:hyperlink>
    </w:p>
    <w:p w:rsidR="005377B8" w:rsidRPr="005377B8" w:rsidRDefault="005377B8" w:rsidP="007C4BB0">
      <w:pPr>
        <w:pStyle w:val="ListParagraph"/>
        <w:spacing w:after="0"/>
        <w:ind w:left="1170" w:right="90"/>
        <w:jc w:val="both"/>
        <w:rPr>
          <w:sz w:val="18"/>
          <w:szCs w:val="18"/>
        </w:rPr>
      </w:pPr>
    </w:p>
    <w:p w:rsidR="003D5D67" w:rsidRPr="005377B8" w:rsidRDefault="00A16105" w:rsidP="00A16105">
      <w:pPr>
        <w:spacing w:after="0"/>
        <w:ind w:right="90"/>
        <w:jc w:val="both"/>
        <w:rPr>
          <w:rStyle w:val="Hyperlink"/>
          <w:color w:val="auto"/>
          <w:sz w:val="18"/>
          <w:szCs w:val="18"/>
          <w:u w:val="none"/>
        </w:rPr>
      </w:pPr>
      <w:r w:rsidRPr="005377B8">
        <w:rPr>
          <w:rStyle w:val="Hyperlink"/>
          <w:color w:val="auto"/>
          <w:sz w:val="18"/>
          <w:szCs w:val="18"/>
          <w:u w:val="none"/>
        </w:rPr>
        <w:t xml:space="preserve">                             </w:t>
      </w:r>
      <w:r w:rsidR="003D5D67" w:rsidRPr="005377B8">
        <w:rPr>
          <w:rStyle w:val="Hyperlink"/>
          <w:color w:val="auto"/>
          <w:sz w:val="18"/>
          <w:szCs w:val="18"/>
          <w:u w:val="none"/>
        </w:rPr>
        <w:t>Shuma e taksës për Kategorinë II  t</w:t>
      </w:r>
      <w:r w:rsidR="00C17932" w:rsidRPr="005377B8">
        <w:rPr>
          <w:rStyle w:val="Hyperlink"/>
          <w:color w:val="auto"/>
          <w:sz w:val="18"/>
          <w:szCs w:val="18"/>
          <w:u w:val="none"/>
        </w:rPr>
        <w:t>ë</w:t>
      </w:r>
      <w:r w:rsidR="003D5D67" w:rsidRPr="005377B8">
        <w:rPr>
          <w:rStyle w:val="Hyperlink"/>
          <w:color w:val="auto"/>
          <w:sz w:val="18"/>
          <w:szCs w:val="18"/>
          <w:u w:val="none"/>
        </w:rPr>
        <w:t xml:space="preserve"> cilat nuk jan</w:t>
      </w:r>
      <w:r w:rsidR="00C17932" w:rsidRPr="005377B8">
        <w:rPr>
          <w:rStyle w:val="Hyperlink"/>
          <w:color w:val="auto"/>
          <w:sz w:val="18"/>
          <w:szCs w:val="18"/>
          <w:u w:val="none"/>
        </w:rPr>
        <w:t>ë</w:t>
      </w:r>
      <w:r w:rsidR="003D5D67" w:rsidRPr="005377B8">
        <w:rPr>
          <w:rStyle w:val="Hyperlink"/>
          <w:color w:val="auto"/>
          <w:sz w:val="18"/>
          <w:szCs w:val="18"/>
          <w:u w:val="none"/>
        </w:rPr>
        <w:t xml:space="preserve"> shtëpi është 2 euro/m². </w:t>
      </w:r>
    </w:p>
    <w:p w:rsidR="003D5D67" w:rsidRPr="005377B8" w:rsidRDefault="003D5D67" w:rsidP="003D5D67">
      <w:pPr>
        <w:pStyle w:val="ListParagraph"/>
        <w:spacing w:after="0"/>
        <w:ind w:left="1170" w:right="90"/>
        <w:jc w:val="both"/>
        <w:rPr>
          <w:rStyle w:val="Hyperlink"/>
          <w:color w:val="auto"/>
          <w:sz w:val="18"/>
          <w:szCs w:val="18"/>
          <w:u w:val="none"/>
        </w:rPr>
      </w:pPr>
      <w:proofErr w:type="spellStart"/>
      <w:r w:rsidRPr="005377B8">
        <w:rPr>
          <w:rStyle w:val="Hyperlink"/>
          <w:color w:val="auto"/>
          <w:sz w:val="18"/>
          <w:szCs w:val="18"/>
          <w:u w:val="none"/>
        </w:rPr>
        <w:t>Aplikuesi</w:t>
      </w:r>
      <w:proofErr w:type="spellEnd"/>
      <w:r w:rsidRPr="005377B8">
        <w:rPr>
          <w:rStyle w:val="Hyperlink"/>
          <w:color w:val="auto"/>
          <w:sz w:val="18"/>
          <w:szCs w:val="18"/>
          <w:u w:val="none"/>
        </w:rPr>
        <w:t xml:space="preserve"> obligohet që të sjellë dëshminë e pagesës brenda 15 ditëve nga pranimi i njoftimit.</w:t>
      </w:r>
    </w:p>
    <w:p w:rsidR="003D5D67" w:rsidRPr="005377B8" w:rsidRDefault="003D5D67" w:rsidP="003D5D67">
      <w:pPr>
        <w:pStyle w:val="ListParagraph"/>
        <w:spacing w:after="0"/>
        <w:ind w:left="1170" w:right="90"/>
        <w:jc w:val="both"/>
        <w:rPr>
          <w:rStyle w:val="Hyperlink"/>
          <w:color w:val="auto"/>
          <w:sz w:val="18"/>
          <w:szCs w:val="18"/>
          <w:u w:val="none"/>
        </w:rPr>
      </w:pPr>
    </w:p>
    <w:p w:rsidR="003D5D67" w:rsidRPr="005377B8" w:rsidRDefault="003D5D67" w:rsidP="005377B8">
      <w:pPr>
        <w:pStyle w:val="ListParagraph"/>
        <w:spacing w:after="0"/>
        <w:ind w:left="1170" w:right="90"/>
        <w:jc w:val="both"/>
        <w:rPr>
          <w:rStyle w:val="Hyperlink"/>
          <w:color w:val="auto"/>
          <w:sz w:val="18"/>
          <w:szCs w:val="18"/>
          <w:u w:val="none"/>
        </w:rPr>
      </w:pPr>
      <w:r w:rsidRPr="005377B8">
        <w:rPr>
          <w:rStyle w:val="Hyperlink"/>
          <w:color w:val="auto"/>
          <w:sz w:val="18"/>
          <w:szCs w:val="18"/>
          <w:u w:val="none"/>
        </w:rPr>
        <w:t>Nga pagesa e taksës lirohen:</w:t>
      </w:r>
    </w:p>
    <w:p w:rsidR="003D5D67" w:rsidRPr="005377B8" w:rsidRDefault="003D5D67" w:rsidP="003D5D67">
      <w:pPr>
        <w:pStyle w:val="ListParagraph"/>
        <w:spacing w:after="0"/>
        <w:ind w:left="1170" w:right="90"/>
        <w:jc w:val="both"/>
        <w:rPr>
          <w:rStyle w:val="Hyperlink"/>
          <w:color w:val="auto"/>
          <w:sz w:val="18"/>
          <w:szCs w:val="18"/>
          <w:u w:val="none"/>
        </w:rPr>
      </w:pPr>
      <w:r w:rsidRPr="005377B8">
        <w:rPr>
          <w:rStyle w:val="Hyperlink"/>
          <w:color w:val="auto"/>
          <w:sz w:val="18"/>
          <w:szCs w:val="18"/>
          <w:u w:val="none"/>
        </w:rPr>
        <w:t>•</w:t>
      </w:r>
      <w:r w:rsidRPr="005377B8">
        <w:rPr>
          <w:rStyle w:val="Hyperlink"/>
          <w:color w:val="auto"/>
          <w:sz w:val="18"/>
          <w:szCs w:val="18"/>
          <w:u w:val="none"/>
        </w:rPr>
        <w:tab/>
        <w:t>Ndërtimet e ndërtuara për interes publik, me leje të një autoriteti përkatës publik ose me financim të qeverisë;</w:t>
      </w:r>
    </w:p>
    <w:p w:rsidR="003D5D67" w:rsidRPr="005377B8" w:rsidRDefault="003D5D67" w:rsidP="003D5D67">
      <w:pPr>
        <w:pStyle w:val="ListParagraph"/>
        <w:spacing w:after="0"/>
        <w:ind w:left="1170" w:right="90"/>
        <w:jc w:val="both"/>
        <w:rPr>
          <w:rStyle w:val="Hyperlink"/>
          <w:color w:val="auto"/>
          <w:sz w:val="18"/>
          <w:szCs w:val="18"/>
          <w:u w:val="none"/>
        </w:rPr>
      </w:pPr>
      <w:r w:rsidRPr="005377B8">
        <w:rPr>
          <w:rStyle w:val="Hyperlink"/>
          <w:color w:val="auto"/>
          <w:sz w:val="18"/>
          <w:szCs w:val="18"/>
          <w:u w:val="none"/>
        </w:rPr>
        <w:t>•</w:t>
      </w:r>
      <w:r w:rsidRPr="005377B8">
        <w:rPr>
          <w:rStyle w:val="Hyperlink"/>
          <w:color w:val="auto"/>
          <w:sz w:val="18"/>
          <w:szCs w:val="18"/>
          <w:u w:val="none"/>
        </w:rPr>
        <w:tab/>
        <w:t>Ndërtimet e rindërtuara si rezultat i luftës, konfliktit, trazirave shoqërore pse forcës madhore;</w:t>
      </w:r>
    </w:p>
    <w:p w:rsidR="003D5D67" w:rsidRPr="005377B8" w:rsidRDefault="003D5D67" w:rsidP="003D5D67">
      <w:pPr>
        <w:pStyle w:val="ListParagraph"/>
        <w:spacing w:after="0"/>
        <w:ind w:left="1170" w:right="90"/>
        <w:jc w:val="both"/>
        <w:rPr>
          <w:rStyle w:val="Hyperlink"/>
          <w:color w:val="auto"/>
          <w:sz w:val="18"/>
          <w:szCs w:val="18"/>
          <w:u w:val="none"/>
        </w:rPr>
      </w:pPr>
      <w:r w:rsidRPr="005377B8">
        <w:rPr>
          <w:rStyle w:val="Hyperlink"/>
          <w:color w:val="auto"/>
          <w:sz w:val="18"/>
          <w:szCs w:val="18"/>
          <w:u w:val="none"/>
        </w:rPr>
        <w:t>•</w:t>
      </w:r>
      <w:r w:rsidRPr="005377B8">
        <w:rPr>
          <w:rStyle w:val="Hyperlink"/>
          <w:color w:val="auto"/>
          <w:sz w:val="18"/>
          <w:szCs w:val="18"/>
          <w:u w:val="none"/>
        </w:rPr>
        <w:tab/>
        <w:t>Ndërtimet pa leje në pronësi të përfituesve të skemës së ndihmës sociale dhe të cilët paraqesin kartelën e ndihmës sociale të vlefshme;</w:t>
      </w:r>
    </w:p>
    <w:p w:rsidR="003D5D67" w:rsidRPr="005377B8" w:rsidRDefault="003D5D67" w:rsidP="003D5D67">
      <w:pPr>
        <w:pStyle w:val="ListParagraph"/>
        <w:spacing w:after="0"/>
        <w:ind w:left="1170" w:right="90"/>
        <w:jc w:val="both"/>
        <w:rPr>
          <w:rStyle w:val="Hyperlink"/>
          <w:color w:val="auto"/>
          <w:sz w:val="18"/>
          <w:szCs w:val="18"/>
          <w:u w:val="none"/>
        </w:rPr>
      </w:pPr>
      <w:r w:rsidRPr="005377B8">
        <w:rPr>
          <w:rStyle w:val="Hyperlink"/>
          <w:color w:val="auto"/>
          <w:sz w:val="18"/>
          <w:szCs w:val="18"/>
          <w:u w:val="none"/>
        </w:rPr>
        <w:t>•</w:t>
      </w:r>
      <w:r w:rsidRPr="005377B8">
        <w:rPr>
          <w:rStyle w:val="Hyperlink"/>
          <w:color w:val="auto"/>
          <w:sz w:val="18"/>
          <w:szCs w:val="18"/>
          <w:u w:val="none"/>
        </w:rPr>
        <w:tab/>
        <w:t xml:space="preserve">Ndërtimet e identifikuara në </w:t>
      </w:r>
      <w:proofErr w:type="spellStart"/>
      <w:r w:rsidRPr="005377B8">
        <w:rPr>
          <w:rStyle w:val="Hyperlink"/>
          <w:color w:val="auto"/>
          <w:sz w:val="18"/>
          <w:szCs w:val="18"/>
          <w:u w:val="none"/>
        </w:rPr>
        <w:t>ortofoton</w:t>
      </w:r>
      <w:proofErr w:type="spellEnd"/>
      <w:r w:rsidRPr="005377B8">
        <w:rPr>
          <w:rStyle w:val="Hyperlink"/>
          <w:color w:val="auto"/>
          <w:sz w:val="18"/>
          <w:szCs w:val="18"/>
          <w:u w:val="none"/>
        </w:rPr>
        <w:t xml:space="preserve"> zyrtare të vitit 2004.</w:t>
      </w:r>
    </w:p>
    <w:p w:rsidR="003D5D67" w:rsidRPr="005377B8" w:rsidRDefault="003D5D67" w:rsidP="003D5D67">
      <w:pPr>
        <w:pStyle w:val="ListParagraph"/>
        <w:spacing w:after="0"/>
        <w:ind w:left="1170" w:right="90"/>
        <w:jc w:val="both"/>
        <w:rPr>
          <w:rStyle w:val="Hyperlink"/>
          <w:color w:val="auto"/>
          <w:sz w:val="18"/>
          <w:szCs w:val="18"/>
          <w:u w:val="none"/>
        </w:rPr>
      </w:pPr>
    </w:p>
    <w:p w:rsidR="003D5D67" w:rsidRPr="005377B8" w:rsidRDefault="003D5D67" w:rsidP="003D5D67">
      <w:pPr>
        <w:pStyle w:val="ListParagraph"/>
        <w:spacing w:after="0"/>
        <w:ind w:left="1170" w:right="90"/>
        <w:jc w:val="both"/>
        <w:rPr>
          <w:rStyle w:val="Hyperlink"/>
          <w:color w:val="0070C0"/>
          <w:sz w:val="18"/>
          <w:szCs w:val="18"/>
        </w:rPr>
      </w:pPr>
      <w:r w:rsidRPr="005377B8">
        <w:rPr>
          <w:rStyle w:val="Hyperlink"/>
          <w:color w:val="auto"/>
          <w:sz w:val="18"/>
          <w:szCs w:val="18"/>
          <w:u w:val="none"/>
        </w:rPr>
        <w:t xml:space="preserve">Shih  Shtojcën 3 të U.A. MMPH 06/2019 për formularin standard për lirim nga taksat </w:t>
      </w:r>
      <w:r w:rsidR="005377B8" w:rsidRPr="005377B8">
        <w:rPr>
          <w:rStyle w:val="Hyperlink"/>
          <w:color w:val="auto"/>
          <w:sz w:val="18"/>
          <w:szCs w:val="18"/>
          <w:u w:val="none"/>
        </w:rPr>
        <w:t>për</w:t>
      </w:r>
      <w:r w:rsidRPr="005377B8">
        <w:rPr>
          <w:rStyle w:val="Hyperlink"/>
          <w:color w:val="auto"/>
          <w:sz w:val="18"/>
          <w:szCs w:val="18"/>
          <w:u w:val="none"/>
        </w:rPr>
        <w:t xml:space="preserve"> </w:t>
      </w:r>
      <w:r w:rsidR="005377B8" w:rsidRPr="005377B8">
        <w:rPr>
          <w:rStyle w:val="Hyperlink"/>
          <w:color w:val="auto"/>
          <w:sz w:val="18"/>
          <w:szCs w:val="18"/>
          <w:u w:val="none"/>
        </w:rPr>
        <w:t>legalizimin</w:t>
      </w:r>
      <w:r w:rsidRPr="005377B8">
        <w:rPr>
          <w:rStyle w:val="Hyperlink"/>
          <w:color w:val="auto"/>
          <w:sz w:val="18"/>
          <w:szCs w:val="18"/>
          <w:u w:val="none"/>
        </w:rPr>
        <w:t xml:space="preserve"> e ndër</w:t>
      </w:r>
      <w:r w:rsidR="00A16105" w:rsidRPr="005377B8">
        <w:rPr>
          <w:rStyle w:val="Hyperlink"/>
          <w:color w:val="auto"/>
          <w:sz w:val="18"/>
          <w:szCs w:val="18"/>
          <w:u w:val="none"/>
        </w:rPr>
        <w:t>t</w:t>
      </w:r>
      <w:r w:rsidRPr="005377B8">
        <w:rPr>
          <w:rStyle w:val="Hyperlink"/>
          <w:color w:val="auto"/>
          <w:sz w:val="18"/>
          <w:szCs w:val="18"/>
          <w:u w:val="none"/>
        </w:rPr>
        <w:t xml:space="preserve">imit pa leje. </w:t>
      </w:r>
      <w:hyperlink r:id="rId13" w:history="1">
        <w:r w:rsidR="00D83CCC" w:rsidRPr="005377B8">
          <w:rPr>
            <w:rStyle w:val="Hyperlink"/>
            <w:sz w:val="18"/>
            <w:szCs w:val="18"/>
          </w:rPr>
          <w:t>https://gzk.rks-gov.net/ActDocumentDetail.aspx?ActID=20715</w:t>
        </w:r>
      </w:hyperlink>
    </w:p>
    <w:p w:rsidR="00D83CCC" w:rsidRPr="005377B8" w:rsidRDefault="00D83CCC" w:rsidP="003D5D67">
      <w:pPr>
        <w:pStyle w:val="ListParagraph"/>
        <w:spacing w:after="0"/>
        <w:ind w:left="1170" w:right="90"/>
        <w:jc w:val="both"/>
        <w:rPr>
          <w:rStyle w:val="Hyperlink"/>
          <w:color w:val="auto"/>
          <w:sz w:val="18"/>
          <w:szCs w:val="18"/>
          <w:u w:val="none"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8180"/>
      </w:tblGrid>
      <w:tr w:rsidR="00D83CCC" w:rsidRPr="005377B8" w:rsidTr="00FC434F">
        <w:tc>
          <w:tcPr>
            <w:tcW w:w="9350" w:type="dxa"/>
          </w:tcPr>
          <w:p w:rsidR="00D83CCC" w:rsidRPr="005377B8" w:rsidRDefault="00D83CCC" w:rsidP="00FC434F">
            <w:pPr>
              <w:ind w:right="90"/>
              <w:jc w:val="both"/>
              <w:rPr>
                <w:b/>
                <w:i/>
                <w:sz w:val="18"/>
                <w:szCs w:val="18"/>
              </w:rPr>
            </w:pPr>
            <w:r w:rsidRPr="005377B8">
              <w:rPr>
                <w:b/>
                <w:i/>
                <w:sz w:val="18"/>
                <w:szCs w:val="18"/>
              </w:rPr>
              <w:t xml:space="preserve">Vërejtje: </w:t>
            </w:r>
            <w:r w:rsidRPr="005377B8">
              <w:rPr>
                <w:i/>
                <w:sz w:val="18"/>
                <w:szCs w:val="18"/>
              </w:rPr>
              <w:t xml:space="preserve">Nëse shuma totale e pagesës tejkalon vlerën </w:t>
            </w:r>
            <w:r w:rsidR="00C17932" w:rsidRPr="005377B8">
              <w:rPr>
                <w:i/>
                <w:sz w:val="18"/>
                <w:szCs w:val="18"/>
              </w:rPr>
              <w:t>10,0</w:t>
            </w:r>
            <w:r w:rsidRPr="005377B8">
              <w:rPr>
                <w:i/>
                <w:sz w:val="18"/>
                <w:szCs w:val="18"/>
              </w:rPr>
              <w:t xml:space="preserve">00€, Komuna i lejon </w:t>
            </w:r>
            <w:proofErr w:type="spellStart"/>
            <w:r w:rsidRPr="005377B8">
              <w:rPr>
                <w:i/>
                <w:sz w:val="18"/>
                <w:szCs w:val="18"/>
              </w:rPr>
              <w:t>aplikantit</w:t>
            </w:r>
            <w:proofErr w:type="spellEnd"/>
            <w:r w:rsidRPr="005377B8">
              <w:rPr>
                <w:i/>
                <w:sz w:val="18"/>
                <w:szCs w:val="18"/>
              </w:rPr>
              <w:t xml:space="preserve"> të bëj pagesën me këste, mirëpo leja e </w:t>
            </w:r>
            <w:r w:rsidR="000531DD" w:rsidRPr="005377B8">
              <w:rPr>
                <w:i/>
                <w:sz w:val="18"/>
                <w:szCs w:val="18"/>
              </w:rPr>
              <w:t>legalizimit</w:t>
            </w:r>
            <w:r w:rsidRPr="005377B8">
              <w:rPr>
                <w:i/>
                <w:sz w:val="18"/>
                <w:szCs w:val="18"/>
              </w:rPr>
              <w:t xml:space="preserve"> lëshohet pas kompletimit të pagesë</w:t>
            </w:r>
            <w:r w:rsidR="00665F60">
              <w:rPr>
                <w:i/>
                <w:sz w:val="18"/>
                <w:szCs w:val="18"/>
              </w:rPr>
              <w:t>s s</w:t>
            </w:r>
            <w:r w:rsidR="006101D0">
              <w:rPr>
                <w:i/>
                <w:sz w:val="18"/>
                <w:szCs w:val="18"/>
              </w:rPr>
              <w:t>ë</w:t>
            </w:r>
            <w:r w:rsidR="00665F60">
              <w:rPr>
                <w:i/>
                <w:sz w:val="18"/>
                <w:szCs w:val="18"/>
              </w:rPr>
              <w:t xml:space="preserve"> plot</w:t>
            </w:r>
            <w:r w:rsidR="006101D0">
              <w:rPr>
                <w:i/>
                <w:sz w:val="18"/>
                <w:szCs w:val="18"/>
              </w:rPr>
              <w:t>ë</w:t>
            </w:r>
            <w:r w:rsidRPr="005377B8">
              <w:rPr>
                <w:i/>
                <w:sz w:val="18"/>
                <w:szCs w:val="18"/>
              </w:rPr>
              <w:t>.</w:t>
            </w:r>
          </w:p>
        </w:tc>
      </w:tr>
    </w:tbl>
    <w:p w:rsidR="000F1C70" w:rsidRPr="00665F60" w:rsidRDefault="000F1C70" w:rsidP="00D83CCC">
      <w:pPr>
        <w:spacing w:after="0"/>
        <w:ind w:right="90"/>
        <w:jc w:val="both"/>
        <w:rPr>
          <w:b/>
          <w:sz w:val="18"/>
          <w:szCs w:val="18"/>
        </w:rPr>
      </w:pPr>
    </w:p>
    <w:p w:rsidR="00125FFA" w:rsidRPr="005377B8" w:rsidRDefault="000F1C70" w:rsidP="000F1C70">
      <w:pPr>
        <w:ind w:left="1170" w:hanging="450"/>
        <w:rPr>
          <w:sz w:val="18"/>
          <w:szCs w:val="18"/>
        </w:rPr>
      </w:pPr>
      <w:r w:rsidRPr="00665F60">
        <w:rPr>
          <w:b/>
          <w:sz w:val="18"/>
          <w:szCs w:val="18"/>
        </w:rPr>
        <w:t>B.</w:t>
      </w:r>
      <w:r w:rsidRPr="00665F60">
        <w:rPr>
          <w:b/>
          <w:sz w:val="18"/>
          <w:szCs w:val="18"/>
        </w:rPr>
        <w:tab/>
      </w:r>
      <w:r w:rsidR="00354DD5" w:rsidRPr="005377B8">
        <w:rPr>
          <w:b/>
          <w:sz w:val="18"/>
          <w:szCs w:val="18"/>
          <w:u w:val="single"/>
        </w:rPr>
        <w:t>VENDIMI P</w:t>
      </w:r>
      <w:r w:rsidR="00F02FDA" w:rsidRPr="005377B8">
        <w:rPr>
          <w:b/>
          <w:sz w:val="18"/>
          <w:szCs w:val="18"/>
          <w:u w:val="single"/>
        </w:rPr>
        <w:t>Ë</w:t>
      </w:r>
      <w:r w:rsidR="00354DD5" w:rsidRPr="005377B8">
        <w:rPr>
          <w:b/>
          <w:sz w:val="18"/>
          <w:szCs w:val="18"/>
          <w:u w:val="single"/>
        </w:rPr>
        <w:t>R P</w:t>
      </w:r>
      <w:r w:rsidR="00F02FDA" w:rsidRPr="005377B8">
        <w:rPr>
          <w:b/>
          <w:sz w:val="18"/>
          <w:szCs w:val="18"/>
          <w:u w:val="single"/>
        </w:rPr>
        <w:t>Ë</w:t>
      </w:r>
      <w:r w:rsidR="00354DD5" w:rsidRPr="005377B8">
        <w:rPr>
          <w:b/>
          <w:sz w:val="18"/>
          <w:szCs w:val="18"/>
          <w:u w:val="single"/>
        </w:rPr>
        <w:t>RFSHIRJE N</w:t>
      </w:r>
      <w:r w:rsidR="00F02FDA" w:rsidRPr="005377B8">
        <w:rPr>
          <w:b/>
          <w:sz w:val="18"/>
          <w:szCs w:val="18"/>
          <w:u w:val="single"/>
        </w:rPr>
        <w:t>Ë</w:t>
      </w:r>
      <w:r w:rsidR="00354DD5" w:rsidRPr="005377B8">
        <w:rPr>
          <w:b/>
          <w:sz w:val="18"/>
          <w:szCs w:val="18"/>
          <w:u w:val="single"/>
        </w:rPr>
        <w:t xml:space="preserve"> LIST</w:t>
      </w:r>
      <w:r w:rsidR="00F02FDA" w:rsidRPr="005377B8">
        <w:rPr>
          <w:b/>
          <w:sz w:val="18"/>
          <w:szCs w:val="18"/>
          <w:u w:val="single"/>
        </w:rPr>
        <w:t>Ë</w:t>
      </w:r>
      <w:r w:rsidR="00354DD5" w:rsidRPr="005377B8">
        <w:rPr>
          <w:b/>
          <w:sz w:val="18"/>
          <w:szCs w:val="18"/>
          <w:u w:val="single"/>
        </w:rPr>
        <w:t>N E PRITJES</w:t>
      </w:r>
      <w:r w:rsidR="00D80C80" w:rsidRPr="005377B8">
        <w:rPr>
          <w:b/>
          <w:sz w:val="18"/>
          <w:szCs w:val="18"/>
          <w:u w:val="single"/>
        </w:rPr>
        <w:t>:</w:t>
      </w:r>
      <w:r w:rsidR="00D80C80" w:rsidRPr="005377B8">
        <w:rPr>
          <w:sz w:val="18"/>
          <w:szCs w:val="18"/>
        </w:rPr>
        <w:t xml:space="preserve"> </w:t>
      </w:r>
      <w:r w:rsidR="00BA7C64" w:rsidRPr="005377B8">
        <w:rPr>
          <w:sz w:val="18"/>
          <w:szCs w:val="18"/>
        </w:rPr>
        <w:t xml:space="preserve"> </w:t>
      </w:r>
      <w:r w:rsidRPr="005377B8">
        <w:rPr>
          <w:sz w:val="18"/>
          <w:szCs w:val="18"/>
        </w:rPr>
        <w:t>N</w:t>
      </w:r>
      <w:r w:rsidR="00125FFA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se gjat</w:t>
      </w:r>
      <w:r w:rsidR="00125FFA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shq</w:t>
      </w:r>
      <w:r w:rsidR="005A6B6A" w:rsidRPr="005377B8">
        <w:rPr>
          <w:sz w:val="18"/>
          <w:szCs w:val="18"/>
        </w:rPr>
        <w:t>yrtimit konstatohet se nd</w:t>
      </w:r>
      <w:r w:rsidR="00125FFA" w:rsidRPr="005377B8">
        <w:rPr>
          <w:sz w:val="18"/>
          <w:szCs w:val="18"/>
        </w:rPr>
        <w:t>ë</w:t>
      </w:r>
      <w:r w:rsidR="005A6B6A" w:rsidRPr="005377B8">
        <w:rPr>
          <w:sz w:val="18"/>
          <w:szCs w:val="18"/>
        </w:rPr>
        <w:t>rtimi n</w:t>
      </w:r>
      <w:r w:rsidR="00125FFA" w:rsidRPr="005377B8">
        <w:rPr>
          <w:sz w:val="18"/>
          <w:szCs w:val="18"/>
        </w:rPr>
        <w:t>ë</w:t>
      </w:r>
      <w:r w:rsidR="005A6B6A" w:rsidRPr="005377B8">
        <w:rPr>
          <w:sz w:val="18"/>
          <w:szCs w:val="18"/>
        </w:rPr>
        <w:t xml:space="preserve"> fjal</w:t>
      </w:r>
      <w:r w:rsidR="00125FFA" w:rsidRPr="005377B8">
        <w:rPr>
          <w:sz w:val="18"/>
          <w:szCs w:val="18"/>
        </w:rPr>
        <w:t>ë</w:t>
      </w:r>
      <w:r w:rsidR="005A6B6A" w:rsidRPr="005377B8">
        <w:rPr>
          <w:sz w:val="18"/>
          <w:szCs w:val="18"/>
        </w:rPr>
        <w:t xml:space="preserve"> nuk kualifikohet p</w:t>
      </w:r>
      <w:r w:rsidR="00125FFA" w:rsidRPr="005377B8">
        <w:rPr>
          <w:sz w:val="18"/>
          <w:szCs w:val="18"/>
        </w:rPr>
        <w:t>ë</w:t>
      </w:r>
      <w:r w:rsidR="005A6B6A" w:rsidRPr="005377B8">
        <w:rPr>
          <w:sz w:val="18"/>
          <w:szCs w:val="18"/>
        </w:rPr>
        <w:t xml:space="preserve">r </w:t>
      </w:r>
      <w:r w:rsidR="00D83CCC" w:rsidRPr="005377B8">
        <w:rPr>
          <w:sz w:val="18"/>
          <w:szCs w:val="18"/>
        </w:rPr>
        <w:t>t</w:t>
      </w:r>
      <w:r w:rsidR="00C17932" w:rsidRPr="005377B8">
        <w:rPr>
          <w:sz w:val="18"/>
          <w:szCs w:val="18"/>
        </w:rPr>
        <w:t>ë</w:t>
      </w:r>
      <w:r w:rsidR="00D83CCC" w:rsidRPr="005377B8">
        <w:rPr>
          <w:sz w:val="18"/>
          <w:szCs w:val="18"/>
        </w:rPr>
        <w:t xml:space="preserve"> vazhduar me procedurat p</w:t>
      </w:r>
      <w:r w:rsidR="00C17932" w:rsidRPr="005377B8">
        <w:rPr>
          <w:sz w:val="18"/>
          <w:szCs w:val="18"/>
        </w:rPr>
        <w:t>ë</w:t>
      </w:r>
      <w:r w:rsidR="00D83CCC" w:rsidRPr="005377B8">
        <w:rPr>
          <w:sz w:val="18"/>
          <w:szCs w:val="18"/>
        </w:rPr>
        <w:t>r certifikat</w:t>
      </w:r>
      <w:r w:rsidR="00C17932" w:rsidRPr="005377B8">
        <w:rPr>
          <w:sz w:val="18"/>
          <w:szCs w:val="18"/>
        </w:rPr>
        <w:t>ë</w:t>
      </w:r>
      <w:r w:rsidR="00D83CCC" w:rsidRPr="005377B8">
        <w:rPr>
          <w:sz w:val="18"/>
          <w:szCs w:val="18"/>
        </w:rPr>
        <w:t xml:space="preserve"> t</w:t>
      </w:r>
      <w:r w:rsidR="00C17932" w:rsidRPr="005377B8">
        <w:rPr>
          <w:sz w:val="18"/>
          <w:szCs w:val="18"/>
        </w:rPr>
        <w:t>ë</w:t>
      </w:r>
      <w:r w:rsidR="00D83CCC" w:rsidRPr="005377B8">
        <w:rPr>
          <w:sz w:val="18"/>
          <w:szCs w:val="18"/>
        </w:rPr>
        <w:t xml:space="preserve"> </w:t>
      </w:r>
      <w:r w:rsidR="005A6B6A" w:rsidRPr="005377B8">
        <w:rPr>
          <w:sz w:val="18"/>
          <w:szCs w:val="18"/>
        </w:rPr>
        <w:t>legalizim</w:t>
      </w:r>
      <w:r w:rsidR="00D83CCC" w:rsidRPr="005377B8">
        <w:rPr>
          <w:sz w:val="18"/>
          <w:szCs w:val="18"/>
        </w:rPr>
        <w:t>it</w:t>
      </w:r>
      <w:r w:rsidR="00125FFA" w:rsidRPr="005377B8">
        <w:rPr>
          <w:sz w:val="18"/>
          <w:szCs w:val="18"/>
        </w:rPr>
        <w:t xml:space="preserve">, </w:t>
      </w:r>
      <w:r w:rsidR="008D1EB0">
        <w:rPr>
          <w:sz w:val="18"/>
          <w:szCs w:val="18"/>
        </w:rPr>
        <w:t>k</w:t>
      </w:r>
      <w:r w:rsidR="00125FFA" w:rsidRPr="005377B8">
        <w:rPr>
          <w:sz w:val="18"/>
          <w:szCs w:val="18"/>
        </w:rPr>
        <w:t>omuna nxjerr vendimin p</w:t>
      </w:r>
      <w:r w:rsidR="008D1E6A" w:rsidRPr="005377B8">
        <w:rPr>
          <w:sz w:val="18"/>
          <w:szCs w:val="18"/>
        </w:rPr>
        <w:t>ë</w:t>
      </w:r>
      <w:r w:rsidR="00125FFA" w:rsidRPr="005377B8">
        <w:rPr>
          <w:sz w:val="18"/>
          <w:szCs w:val="18"/>
        </w:rPr>
        <w:t>r p</w:t>
      </w:r>
      <w:r w:rsidR="008D1E6A" w:rsidRPr="005377B8">
        <w:rPr>
          <w:sz w:val="18"/>
          <w:szCs w:val="18"/>
        </w:rPr>
        <w:t>ë</w:t>
      </w:r>
      <w:r w:rsidR="00125FFA" w:rsidRPr="005377B8">
        <w:rPr>
          <w:sz w:val="18"/>
          <w:szCs w:val="18"/>
        </w:rPr>
        <w:t>rfshirjen n</w:t>
      </w:r>
      <w:r w:rsidR="008D1E6A" w:rsidRPr="005377B8">
        <w:rPr>
          <w:sz w:val="18"/>
          <w:szCs w:val="18"/>
        </w:rPr>
        <w:t>ë</w:t>
      </w:r>
      <w:r w:rsidR="00125FFA" w:rsidRPr="005377B8">
        <w:rPr>
          <w:sz w:val="18"/>
          <w:szCs w:val="18"/>
        </w:rPr>
        <w:t xml:space="preserve"> list</w:t>
      </w:r>
      <w:r w:rsidR="008D1E6A" w:rsidRPr="005377B8">
        <w:rPr>
          <w:sz w:val="18"/>
          <w:szCs w:val="18"/>
        </w:rPr>
        <w:t>ë</w:t>
      </w:r>
      <w:r w:rsidR="00125FFA" w:rsidRPr="005377B8">
        <w:rPr>
          <w:sz w:val="18"/>
          <w:szCs w:val="18"/>
        </w:rPr>
        <w:t>n e pritjes duke p</w:t>
      </w:r>
      <w:r w:rsidR="008D1E6A" w:rsidRPr="005377B8">
        <w:rPr>
          <w:sz w:val="18"/>
          <w:szCs w:val="18"/>
        </w:rPr>
        <w:t>ë</w:t>
      </w:r>
      <w:r w:rsidR="00125FFA" w:rsidRPr="005377B8">
        <w:rPr>
          <w:sz w:val="18"/>
          <w:szCs w:val="18"/>
        </w:rPr>
        <w:t>rdorur shabllonin n</w:t>
      </w:r>
      <w:r w:rsidR="008D1E6A" w:rsidRPr="005377B8">
        <w:rPr>
          <w:sz w:val="18"/>
          <w:szCs w:val="18"/>
        </w:rPr>
        <w:t>ë</w:t>
      </w:r>
      <w:r w:rsidR="00125FFA" w:rsidRPr="005377B8">
        <w:rPr>
          <w:sz w:val="18"/>
          <w:szCs w:val="18"/>
        </w:rPr>
        <w:t xml:space="preserve"> Shtojc</w:t>
      </w:r>
      <w:r w:rsidR="008D1E6A" w:rsidRPr="005377B8">
        <w:rPr>
          <w:sz w:val="18"/>
          <w:szCs w:val="18"/>
        </w:rPr>
        <w:t>ë</w:t>
      </w:r>
      <w:r w:rsidR="00125FFA" w:rsidRPr="005377B8">
        <w:rPr>
          <w:sz w:val="18"/>
          <w:szCs w:val="18"/>
        </w:rPr>
        <w:t>n 11 t</w:t>
      </w:r>
      <w:r w:rsidR="008D1E6A" w:rsidRPr="005377B8">
        <w:rPr>
          <w:sz w:val="18"/>
          <w:szCs w:val="18"/>
        </w:rPr>
        <w:t>ë</w:t>
      </w:r>
      <w:r w:rsidR="00125FFA" w:rsidRPr="005377B8">
        <w:rPr>
          <w:sz w:val="18"/>
          <w:szCs w:val="18"/>
        </w:rPr>
        <w:t xml:space="preserve"> U.A. MMPH 06/2019 </w:t>
      </w:r>
      <w:hyperlink r:id="rId14" w:history="1">
        <w:r w:rsidR="00125FFA" w:rsidRPr="005377B8">
          <w:rPr>
            <w:rStyle w:val="Hyperlink"/>
            <w:sz w:val="18"/>
            <w:szCs w:val="18"/>
          </w:rPr>
          <w:t>https://gzk.rks-gov.net/ActDocumentDetail.aspx?ActID=20715</w:t>
        </w:r>
      </w:hyperlink>
      <w:r w:rsidR="00125FFA" w:rsidRPr="005377B8">
        <w:rPr>
          <w:sz w:val="18"/>
          <w:szCs w:val="18"/>
        </w:rPr>
        <w:t xml:space="preserve">. </w:t>
      </w:r>
    </w:p>
    <w:p w:rsidR="005A6B6A" w:rsidRPr="005377B8" w:rsidRDefault="00125FFA" w:rsidP="00863AA9">
      <w:pPr>
        <w:ind w:left="1170"/>
        <w:rPr>
          <w:sz w:val="18"/>
          <w:szCs w:val="18"/>
        </w:rPr>
      </w:pPr>
      <w:r w:rsidRPr="005377B8">
        <w:rPr>
          <w:sz w:val="18"/>
          <w:szCs w:val="18"/>
        </w:rPr>
        <w:t>Lista e Pritjes përbëhet nga dy (2) pjesë.</w:t>
      </w:r>
      <w:r w:rsidR="00863AA9">
        <w:rPr>
          <w:sz w:val="18"/>
          <w:szCs w:val="18"/>
        </w:rPr>
        <w:br/>
      </w:r>
      <w:r w:rsidRPr="005377B8">
        <w:rPr>
          <w:sz w:val="18"/>
          <w:szCs w:val="18"/>
        </w:rPr>
        <w:t>Në pjesën e parë të listës së pritjes përfshihen</w:t>
      </w:r>
      <w:r w:rsidRPr="005377B8">
        <w:rPr>
          <w:sz w:val="18"/>
          <w:szCs w:val="18"/>
          <w:u w:val="single"/>
        </w:rPr>
        <w:t xml:space="preserve"> </w:t>
      </w:r>
      <w:r w:rsidRPr="005377B8">
        <w:rPr>
          <w:sz w:val="18"/>
          <w:szCs w:val="18"/>
        </w:rPr>
        <w:t xml:space="preserve">ndërtimet për të cilat është dorëzuar aplikacion por që: </w:t>
      </w:r>
    </w:p>
    <w:p w:rsidR="006910DE" w:rsidRPr="005377B8" w:rsidRDefault="005A6B6A" w:rsidP="006910DE">
      <w:pPr>
        <w:pStyle w:val="ListParagraph"/>
        <w:numPr>
          <w:ilvl w:val="0"/>
          <w:numId w:val="14"/>
        </w:numPr>
        <w:spacing w:after="0"/>
        <w:ind w:left="2160" w:right="9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 xml:space="preserve">Nuk e posedon certifikatën </w:t>
      </w:r>
      <w:r w:rsidR="00024A70" w:rsidRPr="005377B8">
        <w:rPr>
          <w:sz w:val="18"/>
          <w:szCs w:val="18"/>
        </w:rPr>
        <w:t>e pron</w:t>
      </w:r>
      <w:r w:rsidR="00E52C52" w:rsidRPr="005377B8">
        <w:rPr>
          <w:sz w:val="18"/>
          <w:szCs w:val="18"/>
        </w:rPr>
        <w:t>ë</w:t>
      </w:r>
      <w:r w:rsidR="00024A70" w:rsidRPr="005377B8">
        <w:rPr>
          <w:sz w:val="18"/>
          <w:szCs w:val="18"/>
        </w:rPr>
        <w:t>sis</w:t>
      </w:r>
      <w:r w:rsidR="00E52C52" w:rsidRPr="005377B8">
        <w:rPr>
          <w:sz w:val="18"/>
          <w:szCs w:val="18"/>
        </w:rPr>
        <w:t>ë</w:t>
      </w:r>
      <w:r w:rsidR="00024A70" w:rsidRPr="005377B8">
        <w:rPr>
          <w:sz w:val="18"/>
          <w:szCs w:val="18"/>
        </w:rPr>
        <w:t>;</w:t>
      </w:r>
    </w:p>
    <w:p w:rsidR="00125FFA" w:rsidRPr="005377B8" w:rsidRDefault="005A6B6A" w:rsidP="00BC481D">
      <w:pPr>
        <w:pStyle w:val="ListParagraph"/>
        <w:numPr>
          <w:ilvl w:val="0"/>
          <w:numId w:val="14"/>
        </w:numPr>
        <w:spacing w:after="0"/>
        <w:ind w:left="2160" w:right="9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 xml:space="preserve">Nuk e posedon </w:t>
      </w:r>
      <w:r w:rsidR="00A03AB1" w:rsidRPr="005377B8">
        <w:rPr>
          <w:sz w:val="18"/>
          <w:szCs w:val="18"/>
        </w:rPr>
        <w:t>Dokumentacionin e n</w:t>
      </w:r>
      <w:r w:rsidRPr="005377B8">
        <w:rPr>
          <w:sz w:val="18"/>
          <w:szCs w:val="18"/>
        </w:rPr>
        <w:t>e</w:t>
      </w:r>
      <w:r w:rsidR="00A03AB1" w:rsidRPr="005377B8">
        <w:rPr>
          <w:sz w:val="18"/>
          <w:szCs w:val="18"/>
        </w:rPr>
        <w:t>vojsh</w:t>
      </w:r>
      <w:r w:rsidR="00E52C52" w:rsidRPr="005377B8">
        <w:rPr>
          <w:sz w:val="18"/>
          <w:szCs w:val="18"/>
        </w:rPr>
        <w:t>ë</w:t>
      </w:r>
      <w:r w:rsidR="00A03AB1" w:rsidRPr="005377B8">
        <w:rPr>
          <w:sz w:val="18"/>
          <w:szCs w:val="18"/>
        </w:rPr>
        <w:t>m</w:t>
      </w:r>
      <w:r w:rsidR="00C95B4A" w:rsidRPr="005377B8">
        <w:rPr>
          <w:sz w:val="18"/>
          <w:szCs w:val="18"/>
        </w:rPr>
        <w:t xml:space="preserve"> qe d</w:t>
      </w:r>
      <w:r w:rsidR="00E52C52" w:rsidRPr="005377B8">
        <w:rPr>
          <w:sz w:val="18"/>
          <w:szCs w:val="18"/>
        </w:rPr>
        <w:t>ë</w:t>
      </w:r>
      <w:r w:rsidR="00C95B4A" w:rsidRPr="005377B8">
        <w:rPr>
          <w:sz w:val="18"/>
          <w:szCs w:val="18"/>
        </w:rPr>
        <w:t>shmon t</w:t>
      </w:r>
      <w:r w:rsidR="00E52C52" w:rsidRPr="005377B8">
        <w:rPr>
          <w:sz w:val="18"/>
          <w:szCs w:val="18"/>
        </w:rPr>
        <w:t>ë</w:t>
      </w:r>
      <w:r w:rsidR="00C95B4A" w:rsidRPr="005377B8">
        <w:rPr>
          <w:sz w:val="18"/>
          <w:szCs w:val="18"/>
        </w:rPr>
        <w:t xml:space="preserve"> drejt</w:t>
      </w:r>
      <w:r w:rsidR="00E52C52" w:rsidRPr="005377B8">
        <w:rPr>
          <w:sz w:val="18"/>
          <w:szCs w:val="18"/>
        </w:rPr>
        <w:t>ë</w:t>
      </w:r>
      <w:r w:rsidR="00C95B4A" w:rsidRPr="005377B8">
        <w:rPr>
          <w:sz w:val="18"/>
          <w:szCs w:val="18"/>
        </w:rPr>
        <w:t xml:space="preserve">n e tij si pronar </w:t>
      </w:r>
      <w:r w:rsidR="002A25C0" w:rsidRPr="005377B8">
        <w:rPr>
          <w:sz w:val="18"/>
          <w:szCs w:val="18"/>
        </w:rPr>
        <w:t>i</w:t>
      </w:r>
      <w:r w:rsidR="00C95B4A" w:rsidRPr="005377B8">
        <w:rPr>
          <w:sz w:val="18"/>
          <w:szCs w:val="18"/>
        </w:rPr>
        <w:t xml:space="preserve"> nd</w:t>
      </w:r>
      <w:r w:rsidR="00E52C52" w:rsidRPr="005377B8">
        <w:rPr>
          <w:sz w:val="18"/>
          <w:szCs w:val="18"/>
        </w:rPr>
        <w:t>ë</w:t>
      </w:r>
      <w:r w:rsidR="00C95B4A" w:rsidRPr="005377B8">
        <w:rPr>
          <w:sz w:val="18"/>
          <w:szCs w:val="18"/>
        </w:rPr>
        <w:t>rtimit pa leje dhe t</w:t>
      </w:r>
      <w:r w:rsidR="00E52C52" w:rsidRPr="005377B8">
        <w:rPr>
          <w:sz w:val="18"/>
          <w:szCs w:val="18"/>
        </w:rPr>
        <w:t>ë</w:t>
      </w:r>
      <w:r w:rsidR="00C95B4A" w:rsidRPr="005377B8">
        <w:rPr>
          <w:sz w:val="18"/>
          <w:szCs w:val="18"/>
        </w:rPr>
        <w:t xml:space="preserve"> drejt</w:t>
      </w:r>
      <w:r w:rsidR="00E52C52" w:rsidRPr="005377B8">
        <w:rPr>
          <w:sz w:val="18"/>
          <w:szCs w:val="18"/>
        </w:rPr>
        <w:t>ë</w:t>
      </w:r>
      <w:r w:rsidR="00C95B4A" w:rsidRPr="005377B8">
        <w:rPr>
          <w:sz w:val="18"/>
          <w:szCs w:val="18"/>
        </w:rPr>
        <w:t>n pron</w:t>
      </w:r>
      <w:r w:rsidR="00E52C52" w:rsidRPr="005377B8">
        <w:rPr>
          <w:sz w:val="18"/>
          <w:szCs w:val="18"/>
        </w:rPr>
        <w:t>ë</w:t>
      </w:r>
      <w:r w:rsidR="00C95B4A" w:rsidRPr="005377B8">
        <w:rPr>
          <w:sz w:val="18"/>
          <w:szCs w:val="18"/>
        </w:rPr>
        <w:t>sore ose t</w:t>
      </w:r>
      <w:r w:rsidR="00E52C52" w:rsidRPr="005377B8">
        <w:rPr>
          <w:sz w:val="18"/>
          <w:szCs w:val="18"/>
        </w:rPr>
        <w:t>ë</w:t>
      </w:r>
      <w:r w:rsidR="00C95B4A" w:rsidRPr="005377B8">
        <w:rPr>
          <w:sz w:val="18"/>
          <w:szCs w:val="18"/>
        </w:rPr>
        <w:t xml:space="preserve"> drejt</w:t>
      </w:r>
      <w:r w:rsidR="00E52C52" w:rsidRPr="005377B8">
        <w:rPr>
          <w:sz w:val="18"/>
          <w:szCs w:val="18"/>
        </w:rPr>
        <w:t>ë</w:t>
      </w:r>
      <w:r w:rsidR="00C95B4A" w:rsidRPr="005377B8">
        <w:rPr>
          <w:sz w:val="18"/>
          <w:szCs w:val="18"/>
        </w:rPr>
        <w:t>n e shfryt</w:t>
      </w:r>
      <w:r w:rsidR="00E52C52" w:rsidRPr="005377B8">
        <w:rPr>
          <w:sz w:val="18"/>
          <w:szCs w:val="18"/>
        </w:rPr>
        <w:t>ë</w:t>
      </w:r>
      <w:r w:rsidR="00C95B4A" w:rsidRPr="005377B8">
        <w:rPr>
          <w:sz w:val="18"/>
          <w:szCs w:val="18"/>
        </w:rPr>
        <w:t>zimit mbi parcel</w:t>
      </w:r>
      <w:r w:rsidR="00E52C52" w:rsidRPr="005377B8">
        <w:rPr>
          <w:sz w:val="18"/>
          <w:szCs w:val="18"/>
        </w:rPr>
        <w:t>ë</w:t>
      </w:r>
      <w:r w:rsidR="00C95B4A" w:rsidRPr="005377B8">
        <w:rPr>
          <w:sz w:val="18"/>
          <w:szCs w:val="18"/>
        </w:rPr>
        <w:t>n nd</w:t>
      </w:r>
      <w:r w:rsidR="00E52C52" w:rsidRPr="005377B8">
        <w:rPr>
          <w:sz w:val="18"/>
          <w:szCs w:val="18"/>
        </w:rPr>
        <w:t>ë</w:t>
      </w:r>
      <w:r w:rsidR="00C95B4A" w:rsidRPr="005377B8">
        <w:rPr>
          <w:sz w:val="18"/>
          <w:szCs w:val="18"/>
        </w:rPr>
        <w:t xml:space="preserve">rtimore, </w:t>
      </w:r>
      <w:r w:rsidRPr="005377B8">
        <w:rPr>
          <w:sz w:val="18"/>
          <w:szCs w:val="18"/>
        </w:rPr>
        <w:t>siç</w:t>
      </w:r>
      <w:r w:rsidR="00C95B4A" w:rsidRPr="005377B8">
        <w:rPr>
          <w:sz w:val="18"/>
          <w:szCs w:val="18"/>
        </w:rPr>
        <w:t xml:space="preserve"> k</w:t>
      </w:r>
      <w:r w:rsidR="00E52C52" w:rsidRPr="005377B8">
        <w:rPr>
          <w:sz w:val="18"/>
          <w:szCs w:val="18"/>
        </w:rPr>
        <w:t>ë</w:t>
      </w:r>
      <w:r w:rsidR="00C95B4A" w:rsidRPr="005377B8">
        <w:rPr>
          <w:sz w:val="18"/>
          <w:szCs w:val="18"/>
        </w:rPr>
        <w:t>rkohet p</w:t>
      </w:r>
      <w:r w:rsidR="00E52C52" w:rsidRPr="005377B8">
        <w:rPr>
          <w:sz w:val="18"/>
          <w:szCs w:val="18"/>
        </w:rPr>
        <w:t>ë</w:t>
      </w:r>
      <w:r w:rsidR="00C95B4A" w:rsidRPr="005377B8">
        <w:rPr>
          <w:sz w:val="18"/>
          <w:szCs w:val="18"/>
        </w:rPr>
        <w:t>r regjistrim t</w:t>
      </w:r>
      <w:r w:rsidR="00E52C52" w:rsidRPr="005377B8">
        <w:rPr>
          <w:sz w:val="18"/>
          <w:szCs w:val="18"/>
        </w:rPr>
        <w:t>ë</w:t>
      </w:r>
      <w:r w:rsidR="00C95B4A" w:rsidRPr="005377B8">
        <w:rPr>
          <w:sz w:val="18"/>
          <w:szCs w:val="18"/>
        </w:rPr>
        <w:t xml:space="preserve"> rregullt n</w:t>
      </w:r>
      <w:r w:rsidR="00E52C52" w:rsidRPr="005377B8">
        <w:rPr>
          <w:sz w:val="18"/>
          <w:szCs w:val="18"/>
        </w:rPr>
        <w:t>ë</w:t>
      </w:r>
      <w:r w:rsidR="00C95B4A" w:rsidRPr="005377B8">
        <w:rPr>
          <w:sz w:val="18"/>
          <w:szCs w:val="18"/>
        </w:rPr>
        <w:t xml:space="preserve"> Kadast</w:t>
      </w:r>
      <w:r w:rsidR="00E52C52" w:rsidRPr="005377B8">
        <w:rPr>
          <w:sz w:val="18"/>
          <w:szCs w:val="18"/>
        </w:rPr>
        <w:t>ë</w:t>
      </w:r>
      <w:r w:rsidR="00C95B4A" w:rsidRPr="005377B8">
        <w:rPr>
          <w:sz w:val="18"/>
          <w:szCs w:val="18"/>
        </w:rPr>
        <w:t>r dhe RDPP</w:t>
      </w:r>
      <w:r w:rsidR="002A25C0" w:rsidRPr="005377B8">
        <w:rPr>
          <w:sz w:val="18"/>
          <w:szCs w:val="18"/>
        </w:rPr>
        <w:t>;</w:t>
      </w:r>
    </w:p>
    <w:p w:rsidR="005C7116" w:rsidRPr="005377B8" w:rsidRDefault="005C7116" w:rsidP="00125FFA">
      <w:pPr>
        <w:spacing w:after="0"/>
        <w:ind w:right="90"/>
        <w:jc w:val="both"/>
        <w:rPr>
          <w:sz w:val="18"/>
          <w:szCs w:val="18"/>
        </w:rPr>
      </w:pPr>
    </w:p>
    <w:p w:rsidR="00665F60" w:rsidRDefault="00665F60" w:rsidP="00EF4C3A">
      <w:pPr>
        <w:spacing w:after="0"/>
        <w:ind w:left="1170" w:right="90"/>
        <w:jc w:val="both"/>
        <w:rPr>
          <w:sz w:val="18"/>
          <w:szCs w:val="18"/>
        </w:rPr>
      </w:pPr>
      <w:r w:rsidRPr="00665F60">
        <w:rPr>
          <w:sz w:val="18"/>
          <w:szCs w:val="18"/>
        </w:rPr>
        <w:t xml:space="preserve">Ndërtimet që përfshihen në pjesën e parë të listës së pritjes mund të dalin nga lista e pritjes dhe të kthehen në shqyrtim kur </w:t>
      </w:r>
      <w:proofErr w:type="spellStart"/>
      <w:r w:rsidRPr="00665F60">
        <w:rPr>
          <w:sz w:val="18"/>
          <w:szCs w:val="18"/>
        </w:rPr>
        <w:t>aplikuesi</w:t>
      </w:r>
      <w:proofErr w:type="spellEnd"/>
      <w:r w:rsidRPr="00665F60">
        <w:rPr>
          <w:sz w:val="18"/>
          <w:szCs w:val="18"/>
        </w:rPr>
        <w:t xml:space="preserve"> e siguron dokumentacionin përkatës</w:t>
      </w:r>
      <w:r>
        <w:rPr>
          <w:sz w:val="18"/>
          <w:szCs w:val="18"/>
        </w:rPr>
        <w:t>.</w:t>
      </w:r>
    </w:p>
    <w:p w:rsidR="00125FFA" w:rsidRPr="005377B8" w:rsidRDefault="00665F60" w:rsidP="00EF4C3A">
      <w:pPr>
        <w:spacing w:after="0"/>
        <w:ind w:left="1170" w:right="90"/>
        <w:jc w:val="both"/>
        <w:rPr>
          <w:sz w:val="18"/>
          <w:szCs w:val="18"/>
        </w:rPr>
      </w:pPr>
      <w:r>
        <w:rPr>
          <w:sz w:val="18"/>
          <w:szCs w:val="18"/>
        </w:rPr>
        <w:t>N</w:t>
      </w:r>
      <w:r w:rsidR="00125FFA" w:rsidRPr="005377B8">
        <w:rPr>
          <w:sz w:val="18"/>
          <w:szCs w:val="18"/>
        </w:rPr>
        <w:t>ë pjesën e dytë të listës së pritjes përfshihen ndërtimit për të cilat është dorëzuar aplikacion por komuna konstaton se ndërtimi përkatës është bërë në:</w:t>
      </w:r>
    </w:p>
    <w:p w:rsidR="00125FFA" w:rsidRPr="005377B8" w:rsidRDefault="00125FFA" w:rsidP="00BC481D">
      <w:pPr>
        <w:spacing w:after="0"/>
        <w:ind w:right="90"/>
        <w:jc w:val="both"/>
        <w:rPr>
          <w:sz w:val="18"/>
          <w:szCs w:val="18"/>
        </w:rPr>
      </w:pPr>
    </w:p>
    <w:p w:rsidR="00A03AB1" w:rsidRPr="005377B8" w:rsidRDefault="005A6B6A" w:rsidP="00BC481D">
      <w:pPr>
        <w:pStyle w:val="ListParagraph"/>
        <w:numPr>
          <w:ilvl w:val="0"/>
          <w:numId w:val="10"/>
        </w:numPr>
        <w:spacing w:after="0"/>
        <w:ind w:right="9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 xml:space="preserve">pronën </w:t>
      </w:r>
      <w:r w:rsidR="00D80C80" w:rsidRPr="005377B8">
        <w:rPr>
          <w:sz w:val="18"/>
          <w:szCs w:val="18"/>
        </w:rPr>
        <w:t>shoq</w:t>
      </w:r>
      <w:r w:rsidR="00E52C52" w:rsidRPr="005377B8">
        <w:rPr>
          <w:sz w:val="18"/>
          <w:szCs w:val="18"/>
        </w:rPr>
        <w:t>ë</w:t>
      </w:r>
      <w:r w:rsidR="00D80C80" w:rsidRPr="005377B8">
        <w:rPr>
          <w:sz w:val="18"/>
          <w:szCs w:val="18"/>
        </w:rPr>
        <w:t>rore</w:t>
      </w:r>
      <w:r w:rsidR="00A03AB1" w:rsidRPr="005377B8">
        <w:rPr>
          <w:sz w:val="18"/>
          <w:szCs w:val="18"/>
        </w:rPr>
        <w:t>;</w:t>
      </w:r>
    </w:p>
    <w:p w:rsidR="00A03AB1" w:rsidRPr="005377B8" w:rsidRDefault="005A6B6A" w:rsidP="00BC481D">
      <w:pPr>
        <w:pStyle w:val="ListParagraph"/>
        <w:numPr>
          <w:ilvl w:val="0"/>
          <w:numId w:val="10"/>
        </w:numPr>
        <w:spacing w:after="0"/>
        <w:ind w:right="9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 xml:space="preserve">pronën </w:t>
      </w:r>
      <w:r w:rsidR="00D80C80" w:rsidRPr="005377B8">
        <w:rPr>
          <w:sz w:val="18"/>
          <w:szCs w:val="18"/>
        </w:rPr>
        <w:t>publike</w:t>
      </w:r>
      <w:r w:rsidR="00A03AB1" w:rsidRPr="005377B8">
        <w:rPr>
          <w:sz w:val="18"/>
          <w:szCs w:val="18"/>
        </w:rPr>
        <w:t>;</w:t>
      </w:r>
    </w:p>
    <w:p w:rsidR="00A03AB1" w:rsidRPr="005377B8" w:rsidRDefault="005A6B6A" w:rsidP="00BC481D">
      <w:pPr>
        <w:pStyle w:val="ListParagraph"/>
        <w:numPr>
          <w:ilvl w:val="0"/>
          <w:numId w:val="10"/>
        </w:numPr>
        <w:spacing w:after="0"/>
        <w:ind w:right="9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>t</w:t>
      </w:r>
      <w:r w:rsidR="00C577AD" w:rsidRPr="005377B8">
        <w:rPr>
          <w:sz w:val="18"/>
          <w:szCs w:val="18"/>
        </w:rPr>
        <w:t>ok</w:t>
      </w:r>
      <w:r w:rsidR="00125FFA" w:rsidRPr="005377B8">
        <w:rPr>
          <w:sz w:val="18"/>
          <w:szCs w:val="18"/>
        </w:rPr>
        <w:t>ë</w:t>
      </w:r>
      <w:r w:rsidR="00A77E0E" w:rsidRPr="005377B8">
        <w:rPr>
          <w:sz w:val="18"/>
          <w:szCs w:val="18"/>
        </w:rPr>
        <w:t xml:space="preserve"> bujq</w:t>
      </w:r>
      <w:r w:rsidR="00E52C52" w:rsidRPr="005377B8">
        <w:rPr>
          <w:sz w:val="18"/>
          <w:szCs w:val="18"/>
        </w:rPr>
        <w:t>ë</w:t>
      </w:r>
      <w:r w:rsidR="00A77E0E" w:rsidRPr="005377B8">
        <w:rPr>
          <w:sz w:val="18"/>
          <w:szCs w:val="18"/>
        </w:rPr>
        <w:t>sore n</w:t>
      </w:r>
      <w:r w:rsidR="00E52C52" w:rsidRPr="005377B8">
        <w:rPr>
          <w:sz w:val="18"/>
          <w:szCs w:val="18"/>
        </w:rPr>
        <w:t>ë</w:t>
      </w:r>
      <w:r w:rsidR="00A77E0E" w:rsidRPr="005377B8">
        <w:rPr>
          <w:sz w:val="18"/>
          <w:szCs w:val="18"/>
        </w:rPr>
        <w:t>n komasacion dhe n</w:t>
      </w:r>
      <w:r w:rsidR="00E52C52" w:rsidRPr="005377B8">
        <w:rPr>
          <w:sz w:val="18"/>
          <w:szCs w:val="18"/>
        </w:rPr>
        <w:t>ë</w:t>
      </w:r>
      <w:r w:rsidR="00A77E0E" w:rsidRPr="005377B8">
        <w:rPr>
          <w:sz w:val="18"/>
          <w:szCs w:val="18"/>
        </w:rPr>
        <w:t xml:space="preserve">n </w:t>
      </w:r>
      <w:r w:rsidRPr="005377B8">
        <w:rPr>
          <w:sz w:val="18"/>
          <w:szCs w:val="18"/>
        </w:rPr>
        <w:t xml:space="preserve">sistem </w:t>
      </w:r>
      <w:r w:rsidR="00A77E0E" w:rsidRPr="005377B8">
        <w:rPr>
          <w:sz w:val="18"/>
          <w:szCs w:val="18"/>
        </w:rPr>
        <w:t>te ujitjes</w:t>
      </w:r>
      <w:r w:rsidR="00A03AB1" w:rsidRPr="005377B8">
        <w:rPr>
          <w:sz w:val="18"/>
          <w:szCs w:val="18"/>
        </w:rPr>
        <w:t>;</w:t>
      </w:r>
    </w:p>
    <w:p w:rsidR="00A03AB1" w:rsidRPr="005377B8" w:rsidRDefault="005A6B6A" w:rsidP="00BC481D">
      <w:pPr>
        <w:pStyle w:val="ListParagraph"/>
        <w:numPr>
          <w:ilvl w:val="0"/>
          <w:numId w:val="10"/>
        </w:numPr>
        <w:spacing w:after="0"/>
        <w:ind w:right="9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 xml:space="preserve">sipërfaqe </w:t>
      </w:r>
      <w:r w:rsidR="00A77E0E" w:rsidRPr="005377B8">
        <w:rPr>
          <w:sz w:val="18"/>
          <w:szCs w:val="18"/>
        </w:rPr>
        <w:t>t</w:t>
      </w:r>
      <w:r w:rsidR="00E52C52" w:rsidRPr="005377B8">
        <w:rPr>
          <w:sz w:val="18"/>
          <w:szCs w:val="18"/>
        </w:rPr>
        <w:t>ë</w:t>
      </w:r>
      <w:r w:rsidR="00A77E0E" w:rsidRPr="005377B8">
        <w:rPr>
          <w:sz w:val="18"/>
          <w:szCs w:val="18"/>
        </w:rPr>
        <w:t xml:space="preserve"> mbrojtura</w:t>
      </w:r>
      <w:r w:rsidR="00A03AB1" w:rsidRPr="005377B8">
        <w:rPr>
          <w:sz w:val="18"/>
          <w:szCs w:val="18"/>
        </w:rPr>
        <w:t>;</w:t>
      </w:r>
    </w:p>
    <w:p w:rsidR="00A03AB1" w:rsidRPr="005377B8" w:rsidRDefault="005A6B6A" w:rsidP="00BC481D">
      <w:pPr>
        <w:pStyle w:val="ListParagraph"/>
        <w:numPr>
          <w:ilvl w:val="0"/>
          <w:numId w:val="10"/>
        </w:numPr>
        <w:spacing w:after="0"/>
        <w:ind w:right="9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>z</w:t>
      </w:r>
      <w:r w:rsidR="00A77E0E" w:rsidRPr="005377B8">
        <w:rPr>
          <w:sz w:val="18"/>
          <w:szCs w:val="18"/>
        </w:rPr>
        <w:t>on</w:t>
      </w:r>
      <w:r w:rsidR="00125FFA" w:rsidRPr="005377B8">
        <w:rPr>
          <w:sz w:val="18"/>
          <w:szCs w:val="18"/>
        </w:rPr>
        <w:t>ë</w:t>
      </w:r>
      <w:r w:rsidR="00A77E0E" w:rsidRPr="005377B8">
        <w:rPr>
          <w:sz w:val="18"/>
          <w:szCs w:val="18"/>
        </w:rPr>
        <w:t xml:space="preserve"> </w:t>
      </w:r>
      <w:r w:rsidRPr="005377B8">
        <w:rPr>
          <w:sz w:val="18"/>
          <w:szCs w:val="18"/>
        </w:rPr>
        <w:t>t</w:t>
      </w:r>
      <w:r w:rsidR="00125FFA" w:rsidRPr="005377B8">
        <w:rPr>
          <w:sz w:val="18"/>
          <w:szCs w:val="18"/>
        </w:rPr>
        <w:t>ë</w:t>
      </w:r>
      <w:r w:rsidR="00A77E0E" w:rsidRPr="005377B8">
        <w:rPr>
          <w:sz w:val="18"/>
          <w:szCs w:val="18"/>
        </w:rPr>
        <w:t xml:space="preserve"> mbrojtur</w:t>
      </w:r>
      <w:r w:rsidR="00A03AB1" w:rsidRPr="005377B8">
        <w:rPr>
          <w:sz w:val="18"/>
          <w:szCs w:val="18"/>
        </w:rPr>
        <w:t>;</w:t>
      </w:r>
    </w:p>
    <w:p w:rsidR="00A03AB1" w:rsidRPr="005377B8" w:rsidRDefault="005A6B6A" w:rsidP="00BC481D">
      <w:pPr>
        <w:pStyle w:val="ListParagraph"/>
        <w:numPr>
          <w:ilvl w:val="0"/>
          <w:numId w:val="10"/>
        </w:numPr>
        <w:spacing w:after="0"/>
        <w:ind w:right="9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>zon</w:t>
      </w:r>
      <w:r w:rsidR="00125FFA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t</w:t>
      </w:r>
      <w:r w:rsidR="00125FFA" w:rsidRPr="005377B8">
        <w:rPr>
          <w:sz w:val="18"/>
          <w:szCs w:val="18"/>
        </w:rPr>
        <w:t>ë</w:t>
      </w:r>
      <w:r w:rsidR="00A77E0E" w:rsidRPr="005377B8">
        <w:rPr>
          <w:sz w:val="18"/>
          <w:szCs w:val="18"/>
        </w:rPr>
        <w:t xml:space="preserve"> </w:t>
      </w:r>
      <w:r w:rsidR="00125FFA" w:rsidRPr="005377B8">
        <w:rPr>
          <w:sz w:val="18"/>
          <w:szCs w:val="18"/>
        </w:rPr>
        <w:t>veçanta</w:t>
      </w:r>
      <w:r w:rsidR="00A77E0E" w:rsidRPr="005377B8">
        <w:rPr>
          <w:sz w:val="18"/>
          <w:szCs w:val="18"/>
        </w:rPr>
        <w:t xml:space="preserve"> t</w:t>
      </w:r>
      <w:r w:rsidR="00E52C52" w:rsidRPr="005377B8">
        <w:rPr>
          <w:sz w:val="18"/>
          <w:szCs w:val="18"/>
        </w:rPr>
        <w:t>ë</w:t>
      </w:r>
      <w:r w:rsidR="00A77E0E" w:rsidRPr="005377B8">
        <w:rPr>
          <w:sz w:val="18"/>
          <w:szCs w:val="18"/>
        </w:rPr>
        <w:t xml:space="preserve"> mbrojtura</w:t>
      </w:r>
      <w:r w:rsidR="00A03AB1" w:rsidRPr="005377B8">
        <w:rPr>
          <w:sz w:val="18"/>
          <w:szCs w:val="18"/>
        </w:rPr>
        <w:t>;</w:t>
      </w:r>
    </w:p>
    <w:p w:rsidR="00A03AB1" w:rsidRPr="005377B8" w:rsidRDefault="005A6B6A" w:rsidP="00BC481D">
      <w:pPr>
        <w:pStyle w:val="ListParagraph"/>
        <w:numPr>
          <w:ilvl w:val="0"/>
          <w:numId w:val="10"/>
        </w:numPr>
        <w:spacing w:after="0"/>
        <w:ind w:right="9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>zon</w:t>
      </w:r>
      <w:r w:rsidR="00125FFA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t</w:t>
      </w:r>
      <w:r w:rsidR="00125FFA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</w:t>
      </w:r>
      <w:r w:rsidR="00125FFA" w:rsidRPr="005377B8">
        <w:rPr>
          <w:sz w:val="18"/>
          <w:szCs w:val="18"/>
        </w:rPr>
        <w:t>veçante</w:t>
      </w:r>
      <w:r w:rsidR="00A03AB1" w:rsidRPr="005377B8">
        <w:rPr>
          <w:sz w:val="18"/>
          <w:szCs w:val="18"/>
        </w:rPr>
        <w:t>;</w:t>
      </w:r>
      <w:r w:rsidR="00A77E0E" w:rsidRPr="005377B8">
        <w:rPr>
          <w:sz w:val="18"/>
          <w:szCs w:val="18"/>
        </w:rPr>
        <w:t xml:space="preserve"> </w:t>
      </w:r>
      <w:r w:rsidRPr="005377B8">
        <w:rPr>
          <w:sz w:val="18"/>
          <w:szCs w:val="18"/>
        </w:rPr>
        <w:t xml:space="preserve">ose </w:t>
      </w:r>
    </w:p>
    <w:p w:rsidR="005A6B6A" w:rsidRPr="005377B8" w:rsidRDefault="005A6B6A" w:rsidP="0006249B">
      <w:pPr>
        <w:pStyle w:val="ListParagraph"/>
        <w:numPr>
          <w:ilvl w:val="0"/>
          <w:numId w:val="10"/>
        </w:numPr>
        <w:spacing w:after="0"/>
        <w:ind w:right="9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 xml:space="preserve">korridor </w:t>
      </w:r>
      <w:r w:rsidR="00A77E0E" w:rsidRPr="005377B8">
        <w:rPr>
          <w:sz w:val="18"/>
          <w:szCs w:val="18"/>
        </w:rPr>
        <w:t>infrastrukturor</w:t>
      </w:r>
      <w:r w:rsidR="00125FFA" w:rsidRPr="005377B8">
        <w:rPr>
          <w:sz w:val="18"/>
          <w:szCs w:val="18"/>
        </w:rPr>
        <w:t>.</w:t>
      </w:r>
    </w:p>
    <w:p w:rsidR="00125FFA" w:rsidRPr="005377B8" w:rsidRDefault="00125FFA" w:rsidP="00665F60">
      <w:pPr>
        <w:spacing w:after="0"/>
        <w:ind w:right="90"/>
        <w:jc w:val="both"/>
        <w:rPr>
          <w:sz w:val="18"/>
          <w:szCs w:val="18"/>
        </w:rPr>
      </w:pPr>
    </w:p>
    <w:p w:rsidR="00125FFA" w:rsidRPr="005377B8" w:rsidRDefault="00125FFA" w:rsidP="00EF4C3A">
      <w:pPr>
        <w:spacing w:after="0"/>
        <w:ind w:left="1260" w:right="9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>Ndërtimet që përfshihen në pjesën e dytë të listës së pritjes do të mbesin në listën e pritjes deri në hartimin dhe aprovimin nga Qeveria e Kosovës të Programeve të Veçanta për trajtimin e këtyre ndërtimeve.</w:t>
      </w:r>
    </w:p>
    <w:p w:rsidR="00A448CD" w:rsidRPr="005377B8" w:rsidRDefault="00A448CD" w:rsidP="00121B2E">
      <w:pPr>
        <w:spacing w:after="0"/>
        <w:ind w:right="90"/>
        <w:jc w:val="both"/>
        <w:rPr>
          <w:b/>
          <w:sz w:val="18"/>
          <w:szCs w:val="18"/>
        </w:rPr>
      </w:pPr>
    </w:p>
    <w:p w:rsidR="008D1E6A" w:rsidRPr="00863AA9" w:rsidRDefault="00125FFA" w:rsidP="00863AA9">
      <w:pPr>
        <w:spacing w:after="0"/>
        <w:ind w:left="1260" w:right="90" w:hanging="540"/>
        <w:jc w:val="both"/>
        <w:rPr>
          <w:color w:val="0000FF"/>
          <w:sz w:val="18"/>
          <w:szCs w:val="18"/>
          <w:u w:val="single"/>
        </w:rPr>
      </w:pPr>
      <w:r w:rsidRPr="00665F60">
        <w:rPr>
          <w:b/>
          <w:sz w:val="18"/>
          <w:szCs w:val="18"/>
        </w:rPr>
        <w:t>C.</w:t>
      </w:r>
      <w:r w:rsidRPr="00665F60">
        <w:rPr>
          <w:b/>
          <w:sz w:val="18"/>
          <w:szCs w:val="18"/>
        </w:rPr>
        <w:tab/>
      </w:r>
      <w:r w:rsidR="00354DD5" w:rsidRPr="005377B8">
        <w:rPr>
          <w:b/>
          <w:sz w:val="18"/>
          <w:szCs w:val="18"/>
          <w:u w:val="single"/>
        </w:rPr>
        <w:t>VENDIMI P</w:t>
      </w:r>
      <w:r w:rsidR="00F02FDA" w:rsidRPr="005377B8">
        <w:rPr>
          <w:b/>
          <w:sz w:val="18"/>
          <w:szCs w:val="18"/>
          <w:u w:val="single"/>
        </w:rPr>
        <w:t>Ë</w:t>
      </w:r>
      <w:r w:rsidR="00354DD5" w:rsidRPr="005377B8">
        <w:rPr>
          <w:b/>
          <w:sz w:val="18"/>
          <w:szCs w:val="18"/>
          <w:u w:val="single"/>
        </w:rPr>
        <w:t>R P</w:t>
      </w:r>
      <w:r w:rsidR="00F02FDA" w:rsidRPr="005377B8">
        <w:rPr>
          <w:b/>
          <w:sz w:val="18"/>
          <w:szCs w:val="18"/>
          <w:u w:val="single"/>
        </w:rPr>
        <w:t>Ë</w:t>
      </w:r>
      <w:r w:rsidR="00354DD5" w:rsidRPr="005377B8">
        <w:rPr>
          <w:b/>
          <w:sz w:val="18"/>
          <w:szCs w:val="18"/>
          <w:u w:val="single"/>
        </w:rPr>
        <w:t>RFSHIRJE N</w:t>
      </w:r>
      <w:r w:rsidR="00F02FDA" w:rsidRPr="005377B8">
        <w:rPr>
          <w:b/>
          <w:sz w:val="18"/>
          <w:szCs w:val="18"/>
          <w:u w:val="single"/>
        </w:rPr>
        <w:t>Ë</w:t>
      </w:r>
      <w:r w:rsidR="00354DD5" w:rsidRPr="005377B8">
        <w:rPr>
          <w:b/>
          <w:sz w:val="18"/>
          <w:szCs w:val="18"/>
          <w:u w:val="single"/>
        </w:rPr>
        <w:t xml:space="preserve"> LIST</w:t>
      </w:r>
      <w:r w:rsidR="00F02FDA" w:rsidRPr="005377B8">
        <w:rPr>
          <w:b/>
          <w:sz w:val="18"/>
          <w:szCs w:val="18"/>
          <w:u w:val="single"/>
        </w:rPr>
        <w:t>Ë</w:t>
      </w:r>
      <w:r w:rsidR="00354DD5" w:rsidRPr="005377B8">
        <w:rPr>
          <w:b/>
          <w:sz w:val="18"/>
          <w:szCs w:val="18"/>
          <w:u w:val="single"/>
        </w:rPr>
        <w:t>N E RR</w:t>
      </w:r>
      <w:r w:rsidR="00F02FDA" w:rsidRPr="005377B8">
        <w:rPr>
          <w:b/>
          <w:sz w:val="18"/>
          <w:szCs w:val="18"/>
          <w:u w:val="single"/>
        </w:rPr>
        <w:t>Ë</w:t>
      </w:r>
      <w:r w:rsidR="00354DD5" w:rsidRPr="005377B8">
        <w:rPr>
          <w:b/>
          <w:sz w:val="18"/>
          <w:szCs w:val="18"/>
          <w:u w:val="single"/>
        </w:rPr>
        <w:t>NIMIT</w:t>
      </w:r>
      <w:r w:rsidR="00354DD5" w:rsidRPr="005377B8">
        <w:rPr>
          <w:b/>
          <w:sz w:val="18"/>
          <w:szCs w:val="18"/>
        </w:rPr>
        <w:t>:</w:t>
      </w:r>
      <w:r w:rsidR="00024A70" w:rsidRPr="005377B8">
        <w:rPr>
          <w:b/>
          <w:sz w:val="18"/>
          <w:szCs w:val="18"/>
        </w:rPr>
        <w:t xml:space="preserve"> </w:t>
      </w:r>
      <w:r w:rsidR="008D1E6A" w:rsidRPr="005377B8">
        <w:rPr>
          <w:sz w:val="18"/>
          <w:szCs w:val="18"/>
        </w:rPr>
        <w:t xml:space="preserve">Ky vendim nxirret nga Komuna duke përdorur shabllonin në Shtojcën 1 të U.A. MMPH Nr. 04/2019 </w:t>
      </w:r>
      <w:hyperlink r:id="rId15" w:history="1">
        <w:r w:rsidR="00574E47" w:rsidRPr="005377B8">
          <w:rPr>
            <w:color w:val="0000FF"/>
            <w:sz w:val="18"/>
            <w:szCs w:val="18"/>
            <w:u w:val="single"/>
          </w:rPr>
          <w:t>https://gzk.rks-gov.net/ActDetail.aspx?ActID=20671</w:t>
        </w:r>
      </w:hyperlink>
      <w:r w:rsidR="008D1E6A" w:rsidRPr="005377B8">
        <w:rPr>
          <w:color w:val="0000FF"/>
          <w:sz w:val="18"/>
          <w:szCs w:val="18"/>
          <w:u w:val="single"/>
        </w:rPr>
        <w:t>.</w:t>
      </w:r>
    </w:p>
    <w:p w:rsidR="00A30851" w:rsidRDefault="00574E47" w:rsidP="00863AA9">
      <w:pPr>
        <w:spacing w:after="0"/>
        <w:ind w:left="1260" w:right="9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 xml:space="preserve"> Ndërtimet pa leje</w:t>
      </w:r>
      <w:r w:rsidR="00382511">
        <w:rPr>
          <w:sz w:val="18"/>
          <w:szCs w:val="18"/>
        </w:rPr>
        <w:t xml:space="preserve"> të kategorisë përkatëse</w:t>
      </w:r>
      <w:r w:rsidRPr="005377B8">
        <w:rPr>
          <w:sz w:val="18"/>
          <w:szCs w:val="18"/>
        </w:rPr>
        <w:t xml:space="preserve"> </w:t>
      </w:r>
      <w:r w:rsidR="008D1E6A" w:rsidRPr="005377B8">
        <w:rPr>
          <w:sz w:val="18"/>
          <w:szCs w:val="18"/>
        </w:rPr>
        <w:t>përfshihen në</w:t>
      </w:r>
      <w:r w:rsidR="00A30851" w:rsidRPr="005377B8">
        <w:rPr>
          <w:sz w:val="18"/>
          <w:szCs w:val="18"/>
        </w:rPr>
        <w:t xml:space="preserve"> list</w:t>
      </w:r>
      <w:r w:rsidR="00E52C52" w:rsidRPr="005377B8">
        <w:rPr>
          <w:sz w:val="18"/>
          <w:szCs w:val="18"/>
        </w:rPr>
        <w:t>ë</w:t>
      </w:r>
      <w:r w:rsidR="00A30851" w:rsidRPr="005377B8">
        <w:rPr>
          <w:sz w:val="18"/>
          <w:szCs w:val="18"/>
        </w:rPr>
        <w:t>n e rr</w:t>
      </w:r>
      <w:r w:rsidR="00E52C52" w:rsidRPr="005377B8">
        <w:rPr>
          <w:sz w:val="18"/>
          <w:szCs w:val="18"/>
        </w:rPr>
        <w:t>ë</w:t>
      </w:r>
      <w:r w:rsidR="00A30851" w:rsidRPr="005377B8">
        <w:rPr>
          <w:sz w:val="18"/>
          <w:szCs w:val="18"/>
        </w:rPr>
        <w:t xml:space="preserve">nimit </w:t>
      </w:r>
      <w:r w:rsidRPr="005377B8">
        <w:rPr>
          <w:sz w:val="18"/>
          <w:szCs w:val="18"/>
        </w:rPr>
        <w:t>pë</w:t>
      </w:r>
      <w:r w:rsidR="00E539C7" w:rsidRPr="005377B8">
        <w:rPr>
          <w:sz w:val="18"/>
          <w:szCs w:val="18"/>
        </w:rPr>
        <w:t>r</w:t>
      </w:r>
      <w:r w:rsidRPr="005377B8">
        <w:rPr>
          <w:sz w:val="18"/>
          <w:szCs w:val="18"/>
        </w:rPr>
        <w:t xml:space="preserve"> arsyet </w:t>
      </w:r>
      <w:r w:rsidR="008D1E6A" w:rsidRPr="005377B8">
        <w:rPr>
          <w:sz w:val="18"/>
          <w:szCs w:val="18"/>
        </w:rPr>
        <w:t>në vijim</w:t>
      </w:r>
      <w:r w:rsidR="00A30851" w:rsidRPr="005377B8">
        <w:rPr>
          <w:sz w:val="18"/>
          <w:szCs w:val="18"/>
        </w:rPr>
        <w:t>:</w:t>
      </w:r>
    </w:p>
    <w:p w:rsidR="00863AA9" w:rsidRPr="00863AA9" w:rsidRDefault="00863AA9" w:rsidP="00863AA9">
      <w:pPr>
        <w:spacing w:after="0"/>
        <w:ind w:left="1260" w:right="90"/>
        <w:jc w:val="both"/>
        <w:rPr>
          <w:b/>
          <w:sz w:val="18"/>
          <w:szCs w:val="18"/>
        </w:rPr>
      </w:pPr>
    </w:p>
    <w:p w:rsidR="00A30851" w:rsidRPr="005377B8" w:rsidRDefault="00A30851" w:rsidP="0006249B">
      <w:pPr>
        <w:pStyle w:val="ListParagraph"/>
        <w:numPr>
          <w:ilvl w:val="0"/>
          <w:numId w:val="16"/>
        </w:numPr>
        <w:spacing w:after="0"/>
        <w:ind w:left="1710" w:right="90"/>
        <w:jc w:val="both"/>
        <w:rPr>
          <w:b/>
          <w:sz w:val="18"/>
          <w:szCs w:val="18"/>
        </w:rPr>
      </w:pPr>
      <w:r w:rsidRPr="005377B8">
        <w:rPr>
          <w:b/>
          <w:sz w:val="18"/>
          <w:szCs w:val="18"/>
        </w:rPr>
        <w:t>Mos</w:t>
      </w:r>
      <w:r w:rsidR="008D1E6A" w:rsidRPr="005377B8">
        <w:rPr>
          <w:b/>
          <w:sz w:val="18"/>
          <w:szCs w:val="18"/>
        </w:rPr>
        <w:t>-</w:t>
      </w:r>
      <w:r w:rsidRPr="005377B8">
        <w:rPr>
          <w:b/>
          <w:sz w:val="18"/>
          <w:szCs w:val="18"/>
        </w:rPr>
        <w:t>aplikimi</w:t>
      </w:r>
      <w:r w:rsidR="008D1E6A" w:rsidRPr="005377B8">
        <w:rPr>
          <w:b/>
          <w:sz w:val="18"/>
          <w:szCs w:val="18"/>
        </w:rPr>
        <w:t xml:space="preserve"> </w:t>
      </w:r>
      <w:r w:rsidRPr="005377B8">
        <w:rPr>
          <w:b/>
          <w:sz w:val="18"/>
          <w:szCs w:val="18"/>
        </w:rPr>
        <w:t>-</w:t>
      </w:r>
      <w:r w:rsidR="008D1E6A" w:rsidRPr="005377B8">
        <w:rPr>
          <w:b/>
          <w:sz w:val="18"/>
          <w:szCs w:val="18"/>
        </w:rPr>
        <w:t xml:space="preserve"> </w:t>
      </w:r>
      <w:r w:rsidRPr="005377B8">
        <w:rPr>
          <w:sz w:val="18"/>
          <w:szCs w:val="18"/>
        </w:rPr>
        <w:t>Sipas Nenit 11 t</w:t>
      </w:r>
      <w:r w:rsidR="00E52C5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Ligjit Nr. 06/L-024 për Trajtimin e Ndërtimeve pa Leje,</w:t>
      </w:r>
      <w:r w:rsidR="00665F60">
        <w:rPr>
          <w:sz w:val="18"/>
          <w:szCs w:val="18"/>
        </w:rPr>
        <w:t xml:space="preserve"> pronar</w:t>
      </w:r>
      <w:r w:rsidR="006101D0">
        <w:rPr>
          <w:sz w:val="18"/>
          <w:szCs w:val="18"/>
        </w:rPr>
        <w:t>ë</w:t>
      </w:r>
      <w:r w:rsidR="00665F60">
        <w:rPr>
          <w:sz w:val="18"/>
          <w:szCs w:val="18"/>
        </w:rPr>
        <w:t>t e</w:t>
      </w:r>
      <w:r w:rsidRPr="005377B8">
        <w:rPr>
          <w:sz w:val="18"/>
          <w:szCs w:val="18"/>
        </w:rPr>
        <w:t xml:space="preserve"> nd</w:t>
      </w:r>
      <w:r w:rsidR="00E52C5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rtime</w:t>
      </w:r>
      <w:r w:rsidR="00665F60">
        <w:rPr>
          <w:sz w:val="18"/>
          <w:szCs w:val="18"/>
        </w:rPr>
        <w:t>ve</w:t>
      </w:r>
      <w:r w:rsidRPr="005377B8">
        <w:rPr>
          <w:sz w:val="18"/>
          <w:szCs w:val="18"/>
        </w:rPr>
        <w:t xml:space="preserve"> pa leje t</w:t>
      </w:r>
      <w:r w:rsidR="00E52C52" w:rsidRPr="005377B8">
        <w:rPr>
          <w:sz w:val="18"/>
          <w:szCs w:val="18"/>
        </w:rPr>
        <w:t>ë</w:t>
      </w:r>
      <w:r w:rsidR="00CB4C43" w:rsidRPr="005377B8">
        <w:rPr>
          <w:sz w:val="18"/>
          <w:szCs w:val="18"/>
        </w:rPr>
        <w:t xml:space="preserve"> cil</w:t>
      </w:r>
      <w:r w:rsidR="006101D0">
        <w:rPr>
          <w:sz w:val="18"/>
          <w:szCs w:val="18"/>
        </w:rPr>
        <w:t>ë</w:t>
      </w:r>
      <w:r w:rsidR="00CB4C43" w:rsidRPr="005377B8">
        <w:rPr>
          <w:sz w:val="18"/>
          <w:szCs w:val="18"/>
        </w:rPr>
        <w:t>t nuk kan</w:t>
      </w:r>
      <w:r w:rsidR="00E52C52" w:rsidRPr="005377B8">
        <w:rPr>
          <w:sz w:val="18"/>
          <w:szCs w:val="18"/>
        </w:rPr>
        <w:t>ë</w:t>
      </w:r>
      <w:r w:rsidR="00CB4C43" w:rsidRPr="005377B8">
        <w:rPr>
          <w:sz w:val="18"/>
          <w:szCs w:val="18"/>
        </w:rPr>
        <w:t xml:space="preserve"> dor</w:t>
      </w:r>
      <w:r w:rsidR="00E52C52" w:rsidRPr="005377B8">
        <w:rPr>
          <w:sz w:val="18"/>
          <w:szCs w:val="18"/>
        </w:rPr>
        <w:t>ë</w:t>
      </w:r>
      <w:r w:rsidR="00CB4C43" w:rsidRPr="005377B8">
        <w:rPr>
          <w:sz w:val="18"/>
          <w:szCs w:val="18"/>
        </w:rPr>
        <w:t xml:space="preserve">zuar aplikacion brenda </w:t>
      </w:r>
      <w:r w:rsidR="00EB595C" w:rsidRPr="005377B8">
        <w:rPr>
          <w:sz w:val="18"/>
          <w:szCs w:val="18"/>
        </w:rPr>
        <w:t>afateve</w:t>
      </w:r>
      <w:r w:rsidR="00CB4C43" w:rsidRPr="005377B8">
        <w:rPr>
          <w:sz w:val="18"/>
          <w:szCs w:val="18"/>
        </w:rPr>
        <w:t xml:space="preserve"> t</w:t>
      </w:r>
      <w:r w:rsidR="00E52C52" w:rsidRPr="005377B8">
        <w:rPr>
          <w:sz w:val="18"/>
          <w:szCs w:val="18"/>
        </w:rPr>
        <w:t>ë</w:t>
      </w:r>
      <w:r w:rsidR="00CB4C43" w:rsidRPr="005377B8">
        <w:rPr>
          <w:sz w:val="18"/>
          <w:szCs w:val="18"/>
        </w:rPr>
        <w:t xml:space="preserve"> </w:t>
      </w:r>
      <w:r w:rsidR="00EB595C" w:rsidRPr="005377B8">
        <w:rPr>
          <w:sz w:val="18"/>
          <w:szCs w:val="18"/>
        </w:rPr>
        <w:t>përcaktuara</w:t>
      </w:r>
      <w:r w:rsidR="00CB4C43" w:rsidRPr="005377B8">
        <w:rPr>
          <w:sz w:val="18"/>
          <w:szCs w:val="18"/>
        </w:rPr>
        <w:t xml:space="preserve"> sipas </w:t>
      </w:r>
      <w:r w:rsidR="00354DD5" w:rsidRPr="005377B8">
        <w:rPr>
          <w:sz w:val="18"/>
          <w:szCs w:val="18"/>
        </w:rPr>
        <w:t xml:space="preserve">Nenit 21 </w:t>
      </w:r>
      <w:r w:rsidR="008D1E6A" w:rsidRPr="005377B8">
        <w:rPr>
          <w:sz w:val="18"/>
          <w:szCs w:val="18"/>
        </w:rPr>
        <w:t>(2+1+1 vite nga data 5 Shtator 2018)</w:t>
      </w:r>
      <w:r w:rsidR="00CB4C43" w:rsidRPr="005377B8">
        <w:rPr>
          <w:sz w:val="18"/>
          <w:szCs w:val="18"/>
        </w:rPr>
        <w:t xml:space="preserve"> do t</w:t>
      </w:r>
      <w:r w:rsidR="00E52C52" w:rsidRPr="005377B8">
        <w:rPr>
          <w:sz w:val="18"/>
          <w:szCs w:val="18"/>
        </w:rPr>
        <w:t>ë</w:t>
      </w:r>
      <w:r w:rsidR="00CB4C43" w:rsidRPr="005377B8">
        <w:rPr>
          <w:sz w:val="18"/>
          <w:szCs w:val="18"/>
        </w:rPr>
        <w:t xml:space="preserve"> p</w:t>
      </w:r>
      <w:r w:rsidR="00E52C52" w:rsidRPr="005377B8">
        <w:rPr>
          <w:sz w:val="18"/>
          <w:szCs w:val="18"/>
        </w:rPr>
        <w:t>ë</w:t>
      </w:r>
      <w:r w:rsidR="00CB4C43" w:rsidRPr="005377B8">
        <w:rPr>
          <w:sz w:val="18"/>
          <w:szCs w:val="18"/>
        </w:rPr>
        <w:t>rfshihen n</w:t>
      </w:r>
      <w:r w:rsidR="00E52C52" w:rsidRPr="005377B8">
        <w:rPr>
          <w:sz w:val="18"/>
          <w:szCs w:val="18"/>
        </w:rPr>
        <w:t>ë</w:t>
      </w:r>
      <w:r w:rsidR="00CB4C43" w:rsidRPr="005377B8">
        <w:rPr>
          <w:sz w:val="18"/>
          <w:szCs w:val="18"/>
        </w:rPr>
        <w:t xml:space="preserve"> list</w:t>
      </w:r>
      <w:r w:rsidR="00E52C52" w:rsidRPr="005377B8">
        <w:rPr>
          <w:sz w:val="18"/>
          <w:szCs w:val="18"/>
        </w:rPr>
        <w:t>ë</w:t>
      </w:r>
      <w:r w:rsidR="00354DD5" w:rsidRPr="005377B8">
        <w:rPr>
          <w:sz w:val="18"/>
          <w:szCs w:val="18"/>
        </w:rPr>
        <w:t xml:space="preserve"> t</w:t>
      </w:r>
      <w:r w:rsidR="00641194" w:rsidRPr="005377B8">
        <w:rPr>
          <w:sz w:val="18"/>
          <w:szCs w:val="18"/>
        </w:rPr>
        <w:t>ë</w:t>
      </w:r>
      <w:r w:rsidR="00354DD5" w:rsidRPr="005377B8">
        <w:rPr>
          <w:sz w:val="18"/>
          <w:szCs w:val="18"/>
        </w:rPr>
        <w:t xml:space="preserve"> </w:t>
      </w:r>
      <w:r w:rsidR="00641194" w:rsidRPr="005377B8">
        <w:rPr>
          <w:sz w:val="18"/>
          <w:szCs w:val="18"/>
        </w:rPr>
        <w:t>rr</w:t>
      </w:r>
      <w:r w:rsidR="00F02FDA" w:rsidRPr="005377B8">
        <w:rPr>
          <w:sz w:val="18"/>
          <w:szCs w:val="18"/>
        </w:rPr>
        <w:t>ë</w:t>
      </w:r>
      <w:r w:rsidR="00641194" w:rsidRPr="005377B8">
        <w:rPr>
          <w:sz w:val="18"/>
          <w:szCs w:val="18"/>
        </w:rPr>
        <w:t>nimit</w:t>
      </w:r>
      <w:r w:rsidR="00CB4C43" w:rsidRPr="005377B8">
        <w:rPr>
          <w:sz w:val="18"/>
          <w:szCs w:val="18"/>
        </w:rPr>
        <w:t xml:space="preserve">. </w:t>
      </w:r>
    </w:p>
    <w:p w:rsidR="008D1E6A" w:rsidRPr="005377B8" w:rsidRDefault="008D1E6A" w:rsidP="00BC481D">
      <w:pPr>
        <w:pStyle w:val="ListParagraph"/>
        <w:spacing w:after="0"/>
        <w:ind w:left="1710" w:right="90"/>
        <w:jc w:val="both"/>
        <w:rPr>
          <w:b/>
          <w:sz w:val="18"/>
          <w:szCs w:val="18"/>
        </w:rPr>
      </w:pPr>
    </w:p>
    <w:p w:rsidR="00CB4C43" w:rsidRPr="005377B8" w:rsidRDefault="00CB4C43" w:rsidP="0006249B">
      <w:pPr>
        <w:pStyle w:val="ListParagraph"/>
        <w:numPr>
          <w:ilvl w:val="0"/>
          <w:numId w:val="16"/>
        </w:numPr>
        <w:spacing w:after="0"/>
        <w:ind w:left="1710" w:right="90"/>
        <w:jc w:val="both"/>
        <w:rPr>
          <w:b/>
          <w:sz w:val="18"/>
          <w:szCs w:val="18"/>
        </w:rPr>
      </w:pPr>
      <w:r w:rsidRPr="005377B8">
        <w:rPr>
          <w:b/>
          <w:sz w:val="18"/>
          <w:szCs w:val="18"/>
        </w:rPr>
        <w:t>Mosplot</w:t>
      </w:r>
      <w:r w:rsidR="00E52C52" w:rsidRPr="005377B8">
        <w:rPr>
          <w:b/>
          <w:sz w:val="18"/>
          <w:szCs w:val="18"/>
        </w:rPr>
        <w:t>ë</w:t>
      </w:r>
      <w:r w:rsidRPr="005377B8">
        <w:rPr>
          <w:b/>
          <w:sz w:val="18"/>
          <w:szCs w:val="18"/>
        </w:rPr>
        <w:t>sim t</w:t>
      </w:r>
      <w:r w:rsidR="00E52C52" w:rsidRPr="005377B8">
        <w:rPr>
          <w:b/>
          <w:sz w:val="18"/>
          <w:szCs w:val="18"/>
        </w:rPr>
        <w:t>ë</w:t>
      </w:r>
      <w:r w:rsidRPr="005377B8">
        <w:rPr>
          <w:b/>
          <w:sz w:val="18"/>
          <w:szCs w:val="18"/>
        </w:rPr>
        <w:t xml:space="preserve"> dokumenteve</w:t>
      </w:r>
      <w:r w:rsidR="00C17932" w:rsidRPr="005377B8">
        <w:rPr>
          <w:b/>
          <w:sz w:val="18"/>
          <w:szCs w:val="18"/>
        </w:rPr>
        <w:t xml:space="preserve"> dhe mangësive </w:t>
      </w:r>
      <w:r w:rsidR="008D1E6A" w:rsidRPr="005377B8">
        <w:rPr>
          <w:b/>
          <w:sz w:val="18"/>
          <w:szCs w:val="18"/>
        </w:rPr>
        <w:t xml:space="preserve"> </w:t>
      </w:r>
      <w:r w:rsidRPr="005377B8">
        <w:rPr>
          <w:b/>
          <w:sz w:val="18"/>
          <w:szCs w:val="18"/>
        </w:rPr>
        <w:t xml:space="preserve">- </w:t>
      </w:r>
      <w:r w:rsidRPr="005377B8">
        <w:rPr>
          <w:sz w:val="18"/>
          <w:szCs w:val="18"/>
        </w:rPr>
        <w:t>N</w:t>
      </w:r>
      <w:r w:rsidR="00E52C5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se gjat</w:t>
      </w:r>
      <w:r w:rsidR="00E52C52" w:rsidRPr="005377B8">
        <w:rPr>
          <w:sz w:val="18"/>
          <w:szCs w:val="18"/>
        </w:rPr>
        <w:t>ë</w:t>
      </w:r>
      <w:r w:rsidR="006910DE" w:rsidRPr="005377B8">
        <w:rPr>
          <w:sz w:val="18"/>
          <w:szCs w:val="18"/>
        </w:rPr>
        <w:t xml:space="preserve"> cil</w:t>
      </w:r>
      <w:r w:rsidR="00C17932" w:rsidRPr="005377B8">
        <w:rPr>
          <w:sz w:val="18"/>
          <w:szCs w:val="18"/>
        </w:rPr>
        <w:t>ë</w:t>
      </w:r>
      <w:r w:rsidR="006910DE" w:rsidRPr="005377B8">
        <w:rPr>
          <w:sz w:val="18"/>
          <w:szCs w:val="18"/>
        </w:rPr>
        <w:t>s do faz</w:t>
      </w:r>
      <w:r w:rsidR="00C17932" w:rsidRPr="005377B8">
        <w:rPr>
          <w:sz w:val="18"/>
          <w:szCs w:val="18"/>
        </w:rPr>
        <w:t>ë</w:t>
      </w:r>
      <w:r w:rsidR="006910DE" w:rsidRPr="005377B8">
        <w:rPr>
          <w:sz w:val="18"/>
          <w:szCs w:val="18"/>
        </w:rPr>
        <w:t xml:space="preserve"> t</w:t>
      </w:r>
      <w:r w:rsidR="00C17932" w:rsidRPr="005377B8">
        <w:rPr>
          <w:sz w:val="18"/>
          <w:szCs w:val="18"/>
        </w:rPr>
        <w:t>ë</w:t>
      </w:r>
      <w:r w:rsidR="006910DE" w:rsidRPr="005377B8">
        <w:rPr>
          <w:sz w:val="18"/>
          <w:szCs w:val="18"/>
        </w:rPr>
        <w:t xml:space="preserve"> </w:t>
      </w:r>
      <w:r w:rsidRPr="005377B8">
        <w:rPr>
          <w:sz w:val="18"/>
          <w:szCs w:val="18"/>
        </w:rPr>
        <w:t xml:space="preserve"> </w:t>
      </w:r>
      <w:r w:rsidR="006910DE" w:rsidRPr="005377B8">
        <w:rPr>
          <w:sz w:val="18"/>
          <w:szCs w:val="18"/>
        </w:rPr>
        <w:t>procesit</w:t>
      </w:r>
      <w:r w:rsidRPr="005377B8">
        <w:rPr>
          <w:sz w:val="18"/>
          <w:szCs w:val="18"/>
        </w:rPr>
        <w:t>, komuna v</w:t>
      </w:r>
      <w:r w:rsidR="00E52C5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ren mang</w:t>
      </w:r>
      <w:r w:rsidR="00E52C5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si</w:t>
      </w:r>
      <w:r w:rsidR="00354DD5" w:rsidRPr="005377B8">
        <w:rPr>
          <w:sz w:val="18"/>
          <w:szCs w:val="18"/>
        </w:rPr>
        <w:t>,</w:t>
      </w:r>
      <w:r w:rsidRPr="005377B8">
        <w:rPr>
          <w:sz w:val="18"/>
          <w:szCs w:val="18"/>
        </w:rPr>
        <w:t xml:space="preserve"> </w:t>
      </w:r>
      <w:r w:rsidR="008D1E6A" w:rsidRPr="005377B8">
        <w:rPr>
          <w:sz w:val="18"/>
          <w:szCs w:val="18"/>
        </w:rPr>
        <w:t xml:space="preserve">obligohet që të kërkojë nga </w:t>
      </w:r>
      <w:proofErr w:type="spellStart"/>
      <w:r w:rsidR="008D1E6A" w:rsidRPr="005377B8">
        <w:rPr>
          <w:sz w:val="18"/>
          <w:szCs w:val="18"/>
        </w:rPr>
        <w:t>aplikuesi</w:t>
      </w:r>
      <w:proofErr w:type="spellEnd"/>
      <w:r w:rsidR="008D1E6A" w:rsidRPr="005377B8">
        <w:rPr>
          <w:sz w:val="18"/>
          <w:szCs w:val="18"/>
        </w:rPr>
        <w:t xml:space="preserve"> që ti përmirësojë këto mangësi </w:t>
      </w:r>
      <w:r w:rsidRPr="005377B8">
        <w:rPr>
          <w:sz w:val="18"/>
          <w:szCs w:val="18"/>
        </w:rPr>
        <w:t>brenda 6</w:t>
      </w:r>
      <w:r w:rsidR="006910DE" w:rsidRPr="005377B8">
        <w:rPr>
          <w:sz w:val="18"/>
          <w:szCs w:val="18"/>
        </w:rPr>
        <w:t xml:space="preserve"> muaj</w:t>
      </w:r>
      <w:r w:rsidR="008D1E6A" w:rsidRPr="005377B8">
        <w:rPr>
          <w:sz w:val="18"/>
          <w:szCs w:val="18"/>
        </w:rPr>
        <w:t>ve</w:t>
      </w:r>
      <w:r w:rsidRPr="005377B8">
        <w:rPr>
          <w:sz w:val="18"/>
          <w:szCs w:val="18"/>
        </w:rPr>
        <w:t>.  Nd</w:t>
      </w:r>
      <w:r w:rsidR="00E52C5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rtimi pa leje do t</w:t>
      </w:r>
      <w:r w:rsidR="00E52C5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p</w:t>
      </w:r>
      <w:r w:rsidR="00E52C5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rfshihet n</w:t>
      </w:r>
      <w:r w:rsidR="00E52C5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 list</w:t>
      </w:r>
      <w:r w:rsidR="00E52C5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n e </w:t>
      </w:r>
      <w:r w:rsidR="00641194" w:rsidRPr="005377B8">
        <w:rPr>
          <w:sz w:val="18"/>
          <w:szCs w:val="18"/>
        </w:rPr>
        <w:t>rr</w:t>
      </w:r>
      <w:r w:rsidR="00F02FDA" w:rsidRPr="005377B8">
        <w:rPr>
          <w:sz w:val="18"/>
          <w:szCs w:val="18"/>
        </w:rPr>
        <w:t>ë</w:t>
      </w:r>
      <w:r w:rsidR="00641194" w:rsidRPr="005377B8">
        <w:rPr>
          <w:sz w:val="18"/>
          <w:szCs w:val="18"/>
        </w:rPr>
        <w:t>nimit</w:t>
      </w:r>
      <w:r w:rsidRPr="005377B8">
        <w:rPr>
          <w:sz w:val="18"/>
          <w:szCs w:val="18"/>
        </w:rPr>
        <w:t xml:space="preserve"> n</w:t>
      </w:r>
      <w:r w:rsidR="00E52C5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s</w:t>
      </w:r>
      <w:r w:rsidR="00641194" w:rsidRPr="005377B8">
        <w:rPr>
          <w:sz w:val="18"/>
          <w:szCs w:val="18"/>
        </w:rPr>
        <w:t>e</w:t>
      </w:r>
      <w:r w:rsidRPr="005377B8">
        <w:rPr>
          <w:sz w:val="18"/>
          <w:szCs w:val="18"/>
        </w:rPr>
        <w:t xml:space="preserve"> </w:t>
      </w:r>
      <w:proofErr w:type="spellStart"/>
      <w:r w:rsidR="008D1E6A" w:rsidRPr="005377B8">
        <w:rPr>
          <w:sz w:val="18"/>
          <w:szCs w:val="18"/>
        </w:rPr>
        <w:t>aplikuesi</w:t>
      </w:r>
      <w:proofErr w:type="spellEnd"/>
      <w:r w:rsidR="008D1E6A" w:rsidRPr="005377B8">
        <w:rPr>
          <w:sz w:val="18"/>
          <w:szCs w:val="18"/>
        </w:rPr>
        <w:t xml:space="preserve"> </w:t>
      </w:r>
      <w:r w:rsidRPr="005377B8">
        <w:rPr>
          <w:sz w:val="18"/>
          <w:szCs w:val="18"/>
        </w:rPr>
        <w:t>nuk i p</w:t>
      </w:r>
      <w:r w:rsidR="00E52C5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rmi</w:t>
      </w:r>
      <w:r w:rsidR="008D1E6A" w:rsidRPr="005377B8">
        <w:rPr>
          <w:sz w:val="18"/>
          <w:szCs w:val="18"/>
        </w:rPr>
        <w:t>rë</w:t>
      </w:r>
      <w:r w:rsidRPr="005377B8">
        <w:rPr>
          <w:sz w:val="18"/>
          <w:szCs w:val="18"/>
        </w:rPr>
        <w:t xml:space="preserve">son </w:t>
      </w:r>
      <w:r w:rsidR="008D1E6A" w:rsidRPr="005377B8">
        <w:rPr>
          <w:sz w:val="18"/>
          <w:szCs w:val="18"/>
        </w:rPr>
        <w:t xml:space="preserve">këto </w:t>
      </w:r>
      <w:r w:rsidRPr="005377B8">
        <w:rPr>
          <w:sz w:val="18"/>
          <w:szCs w:val="18"/>
        </w:rPr>
        <w:t>mang</w:t>
      </w:r>
      <w:r w:rsidR="00E52C5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 xml:space="preserve">si brenda </w:t>
      </w:r>
      <w:r w:rsidR="008D1E6A" w:rsidRPr="005377B8">
        <w:rPr>
          <w:sz w:val="18"/>
          <w:szCs w:val="18"/>
        </w:rPr>
        <w:t xml:space="preserve">këtij afati prej </w:t>
      </w:r>
      <w:r w:rsidR="006910DE" w:rsidRPr="005377B8">
        <w:rPr>
          <w:sz w:val="18"/>
          <w:szCs w:val="18"/>
        </w:rPr>
        <w:t>6 muajv</w:t>
      </w:r>
      <w:r w:rsidR="008D1E6A" w:rsidRPr="005377B8">
        <w:rPr>
          <w:sz w:val="18"/>
          <w:szCs w:val="18"/>
        </w:rPr>
        <w:t>e.</w:t>
      </w:r>
    </w:p>
    <w:p w:rsidR="008D1E6A" w:rsidRPr="005377B8" w:rsidRDefault="008D1E6A" w:rsidP="00BC481D">
      <w:pPr>
        <w:pStyle w:val="ListParagraph"/>
        <w:spacing w:after="0"/>
        <w:ind w:left="1710" w:right="90"/>
        <w:jc w:val="both"/>
        <w:rPr>
          <w:b/>
          <w:sz w:val="18"/>
          <w:szCs w:val="18"/>
        </w:rPr>
      </w:pPr>
    </w:p>
    <w:p w:rsidR="00863AA9" w:rsidRPr="00BB4B1D" w:rsidRDefault="00EB595C" w:rsidP="00BB4B1D">
      <w:pPr>
        <w:pStyle w:val="ListParagraph"/>
        <w:numPr>
          <w:ilvl w:val="0"/>
          <w:numId w:val="16"/>
        </w:numPr>
        <w:spacing w:after="0"/>
        <w:ind w:left="1710" w:right="90"/>
        <w:jc w:val="both"/>
        <w:rPr>
          <w:b/>
          <w:sz w:val="18"/>
          <w:szCs w:val="18"/>
        </w:rPr>
      </w:pPr>
      <w:r w:rsidRPr="005377B8">
        <w:rPr>
          <w:b/>
          <w:sz w:val="18"/>
          <w:szCs w:val="18"/>
        </w:rPr>
        <w:t>Mos</w:t>
      </w:r>
      <w:r w:rsidR="008D1E6A" w:rsidRPr="005377B8">
        <w:rPr>
          <w:b/>
          <w:sz w:val="18"/>
          <w:szCs w:val="18"/>
        </w:rPr>
        <w:t>-</w:t>
      </w:r>
      <w:r w:rsidRPr="005377B8">
        <w:rPr>
          <w:b/>
          <w:sz w:val="18"/>
          <w:szCs w:val="18"/>
        </w:rPr>
        <w:t>pagesa</w:t>
      </w:r>
      <w:r w:rsidR="00CB4C43" w:rsidRPr="005377B8">
        <w:rPr>
          <w:b/>
          <w:sz w:val="18"/>
          <w:szCs w:val="18"/>
        </w:rPr>
        <w:t xml:space="preserve"> e taks</w:t>
      </w:r>
      <w:r w:rsidR="00E52C52" w:rsidRPr="005377B8">
        <w:rPr>
          <w:b/>
          <w:sz w:val="18"/>
          <w:szCs w:val="18"/>
        </w:rPr>
        <w:t>ë</w:t>
      </w:r>
      <w:r w:rsidR="00CB4C43" w:rsidRPr="005377B8">
        <w:rPr>
          <w:b/>
          <w:sz w:val="18"/>
          <w:szCs w:val="18"/>
        </w:rPr>
        <w:t>s</w:t>
      </w:r>
      <w:r w:rsidR="008D1E6A" w:rsidRPr="005377B8">
        <w:rPr>
          <w:b/>
          <w:sz w:val="18"/>
          <w:szCs w:val="18"/>
        </w:rPr>
        <w:t xml:space="preserve"> </w:t>
      </w:r>
      <w:r w:rsidR="00CB4C43" w:rsidRPr="005377B8">
        <w:rPr>
          <w:b/>
          <w:sz w:val="18"/>
          <w:szCs w:val="18"/>
        </w:rPr>
        <w:t xml:space="preserve">- </w:t>
      </w:r>
      <w:r w:rsidR="00CB4C43" w:rsidRPr="005377B8">
        <w:rPr>
          <w:sz w:val="18"/>
          <w:szCs w:val="18"/>
        </w:rPr>
        <w:t>N</w:t>
      </w:r>
      <w:r w:rsidR="00E52C52" w:rsidRPr="005377B8">
        <w:rPr>
          <w:sz w:val="18"/>
          <w:szCs w:val="18"/>
        </w:rPr>
        <w:t>ë</w:t>
      </w:r>
      <w:r w:rsidR="00CB4C43" w:rsidRPr="005377B8">
        <w:rPr>
          <w:sz w:val="18"/>
          <w:szCs w:val="18"/>
        </w:rPr>
        <w:t xml:space="preserve">se </w:t>
      </w:r>
      <w:r w:rsidR="008D1E6A" w:rsidRPr="005377B8">
        <w:rPr>
          <w:sz w:val="18"/>
          <w:szCs w:val="18"/>
        </w:rPr>
        <w:t xml:space="preserve">pas aprovimit të aplikacionit që është i kualifikuar dhe pas lëshimit të njoftimit nga komuna për pagesën e taksës, </w:t>
      </w:r>
      <w:proofErr w:type="spellStart"/>
      <w:r w:rsidR="008D1E6A" w:rsidRPr="005377B8">
        <w:rPr>
          <w:sz w:val="18"/>
          <w:szCs w:val="18"/>
        </w:rPr>
        <w:t>aplikuesi</w:t>
      </w:r>
      <w:proofErr w:type="spellEnd"/>
      <w:r w:rsidR="008D1E6A" w:rsidRPr="005377B8">
        <w:rPr>
          <w:sz w:val="18"/>
          <w:szCs w:val="18"/>
        </w:rPr>
        <w:t xml:space="preserve"> nuk e bën pagesën e taksës për</w:t>
      </w:r>
      <w:r w:rsidR="00354DD5" w:rsidRPr="005377B8">
        <w:rPr>
          <w:sz w:val="18"/>
          <w:szCs w:val="18"/>
        </w:rPr>
        <w:t xml:space="preserve"> legalizim </w:t>
      </w:r>
      <w:r w:rsidR="00CB4C43" w:rsidRPr="005377B8">
        <w:rPr>
          <w:sz w:val="18"/>
          <w:szCs w:val="18"/>
        </w:rPr>
        <w:t xml:space="preserve">brenda </w:t>
      </w:r>
      <w:r w:rsidR="008D1E6A" w:rsidRPr="005377B8">
        <w:rPr>
          <w:sz w:val="18"/>
          <w:szCs w:val="18"/>
        </w:rPr>
        <w:t>15 ditëve</w:t>
      </w:r>
      <w:r w:rsidR="00CB4C43" w:rsidRPr="005377B8">
        <w:rPr>
          <w:sz w:val="18"/>
          <w:szCs w:val="18"/>
        </w:rPr>
        <w:t>, nd</w:t>
      </w:r>
      <w:r w:rsidR="00E52C52" w:rsidRPr="005377B8">
        <w:rPr>
          <w:sz w:val="18"/>
          <w:szCs w:val="18"/>
        </w:rPr>
        <w:t>ë</w:t>
      </w:r>
      <w:r w:rsidR="00CB4C43" w:rsidRPr="005377B8">
        <w:rPr>
          <w:sz w:val="18"/>
          <w:szCs w:val="18"/>
        </w:rPr>
        <w:t>rtimi pa leje do t</w:t>
      </w:r>
      <w:r w:rsidR="00E52C52" w:rsidRPr="005377B8">
        <w:rPr>
          <w:sz w:val="18"/>
          <w:szCs w:val="18"/>
        </w:rPr>
        <w:t>ë</w:t>
      </w:r>
      <w:r w:rsidR="00CB4C43" w:rsidRPr="005377B8">
        <w:rPr>
          <w:sz w:val="18"/>
          <w:szCs w:val="18"/>
        </w:rPr>
        <w:t xml:space="preserve"> p</w:t>
      </w:r>
      <w:r w:rsidR="00E52C52" w:rsidRPr="005377B8">
        <w:rPr>
          <w:sz w:val="18"/>
          <w:szCs w:val="18"/>
        </w:rPr>
        <w:t>ë</w:t>
      </w:r>
      <w:r w:rsidR="00CB4C43" w:rsidRPr="005377B8">
        <w:rPr>
          <w:sz w:val="18"/>
          <w:szCs w:val="18"/>
        </w:rPr>
        <w:t>rfshihet n</w:t>
      </w:r>
      <w:r w:rsidR="00E52C52" w:rsidRPr="005377B8">
        <w:rPr>
          <w:sz w:val="18"/>
          <w:szCs w:val="18"/>
        </w:rPr>
        <w:t>ë</w:t>
      </w:r>
      <w:r w:rsidR="00CB4C43" w:rsidRPr="005377B8">
        <w:rPr>
          <w:sz w:val="18"/>
          <w:szCs w:val="18"/>
        </w:rPr>
        <w:t xml:space="preserve"> list</w:t>
      </w:r>
      <w:r w:rsidR="00E52C52" w:rsidRPr="005377B8">
        <w:rPr>
          <w:sz w:val="18"/>
          <w:szCs w:val="18"/>
        </w:rPr>
        <w:t>ë</w:t>
      </w:r>
      <w:r w:rsidR="00CB4C43" w:rsidRPr="005377B8">
        <w:rPr>
          <w:sz w:val="18"/>
          <w:szCs w:val="18"/>
        </w:rPr>
        <w:t xml:space="preserve">n e </w:t>
      </w:r>
      <w:r w:rsidRPr="005377B8">
        <w:rPr>
          <w:sz w:val="18"/>
          <w:szCs w:val="18"/>
        </w:rPr>
        <w:t>rrënimit</w:t>
      </w:r>
      <w:r w:rsidR="00CB4C43" w:rsidRPr="005377B8">
        <w:rPr>
          <w:sz w:val="18"/>
          <w:szCs w:val="18"/>
        </w:rPr>
        <w:t>.</w:t>
      </w:r>
    </w:p>
    <w:p w:rsidR="00863AA9" w:rsidRPr="00863AA9" w:rsidRDefault="00863AA9" w:rsidP="00863AA9">
      <w:pPr>
        <w:pStyle w:val="ListParagraph"/>
        <w:spacing w:after="0"/>
        <w:ind w:left="1710" w:right="90"/>
        <w:jc w:val="both"/>
        <w:rPr>
          <w:b/>
          <w:sz w:val="18"/>
          <w:szCs w:val="18"/>
        </w:rPr>
      </w:pPr>
    </w:p>
    <w:tbl>
      <w:tblPr>
        <w:tblStyle w:val="TableGrid"/>
        <w:tblW w:w="0" w:type="auto"/>
        <w:jc w:val="center"/>
        <w:shd w:val="clear" w:color="auto" w:fill="0070C0"/>
        <w:tblLook w:val="04A0" w:firstRow="1" w:lastRow="0" w:firstColumn="1" w:lastColumn="0" w:noHBand="0" w:noVBand="1"/>
      </w:tblPr>
      <w:tblGrid>
        <w:gridCol w:w="9350"/>
      </w:tblGrid>
      <w:tr w:rsidR="00E72021" w:rsidRPr="005377B8" w:rsidTr="00125FFA">
        <w:trPr>
          <w:jc w:val="center"/>
        </w:trPr>
        <w:tc>
          <w:tcPr>
            <w:tcW w:w="9350" w:type="dxa"/>
            <w:shd w:val="clear" w:color="auto" w:fill="0070C0"/>
          </w:tcPr>
          <w:p w:rsidR="00E72021" w:rsidRPr="005377B8" w:rsidRDefault="00E72021" w:rsidP="0006249B">
            <w:pPr>
              <w:ind w:left="-31"/>
              <w:jc w:val="center"/>
              <w:rPr>
                <w:b/>
                <w:color w:val="FFFFFF" w:themeColor="background1"/>
              </w:rPr>
            </w:pPr>
            <w:r w:rsidRPr="005377B8">
              <w:rPr>
                <w:b/>
                <w:color w:val="FFFFFF" w:themeColor="background1"/>
              </w:rPr>
              <w:t xml:space="preserve">FAZA E </w:t>
            </w:r>
            <w:r w:rsidR="00C17932" w:rsidRPr="005377B8">
              <w:rPr>
                <w:b/>
                <w:color w:val="FFFFFF" w:themeColor="background1"/>
              </w:rPr>
              <w:t>P</w:t>
            </w:r>
            <w:r w:rsidR="00F73DBE" w:rsidRPr="005377B8">
              <w:rPr>
                <w:b/>
                <w:color w:val="FFFFFF" w:themeColor="background1"/>
              </w:rPr>
              <w:t>Ë</w:t>
            </w:r>
            <w:r w:rsidR="00C17932" w:rsidRPr="005377B8">
              <w:rPr>
                <w:b/>
                <w:color w:val="FFFFFF" w:themeColor="background1"/>
              </w:rPr>
              <w:t>RFUNDIMTARE</w:t>
            </w:r>
          </w:p>
        </w:tc>
      </w:tr>
    </w:tbl>
    <w:p w:rsidR="00354DD5" w:rsidRPr="005377B8" w:rsidRDefault="00354DD5" w:rsidP="00BC481D">
      <w:pPr>
        <w:pStyle w:val="ListParagraph"/>
        <w:spacing w:after="0"/>
        <w:ind w:right="90"/>
        <w:jc w:val="both"/>
        <w:rPr>
          <w:b/>
          <w:sz w:val="18"/>
          <w:szCs w:val="18"/>
        </w:rPr>
      </w:pPr>
    </w:p>
    <w:p w:rsidR="002F5EC3" w:rsidRPr="005377B8" w:rsidRDefault="00354DD5" w:rsidP="008D1E6A">
      <w:pPr>
        <w:spacing w:after="0"/>
        <w:ind w:right="9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>Pas pranimit t</w:t>
      </w:r>
      <w:r w:rsidR="00641194" w:rsidRPr="005377B8">
        <w:rPr>
          <w:sz w:val="18"/>
          <w:szCs w:val="18"/>
        </w:rPr>
        <w:t>ë</w:t>
      </w:r>
      <w:r w:rsidR="002F5EC3" w:rsidRPr="005377B8">
        <w:rPr>
          <w:sz w:val="18"/>
          <w:szCs w:val="18"/>
        </w:rPr>
        <w:t xml:space="preserve"> d</w:t>
      </w:r>
      <w:r w:rsidR="00641194" w:rsidRPr="005377B8">
        <w:rPr>
          <w:sz w:val="18"/>
          <w:szCs w:val="18"/>
        </w:rPr>
        <w:t>ë</w:t>
      </w:r>
      <w:r w:rsidR="002F5EC3" w:rsidRPr="005377B8">
        <w:rPr>
          <w:sz w:val="18"/>
          <w:szCs w:val="18"/>
        </w:rPr>
        <w:t>shmis</w:t>
      </w:r>
      <w:r w:rsidR="00641194" w:rsidRPr="005377B8">
        <w:rPr>
          <w:sz w:val="18"/>
          <w:szCs w:val="18"/>
        </w:rPr>
        <w:t>ë</w:t>
      </w:r>
      <w:r w:rsidR="002F5EC3" w:rsidRPr="005377B8">
        <w:rPr>
          <w:sz w:val="18"/>
          <w:szCs w:val="18"/>
        </w:rPr>
        <w:t xml:space="preserve"> </w:t>
      </w:r>
      <w:r w:rsidR="00E539C7" w:rsidRPr="005377B8">
        <w:rPr>
          <w:sz w:val="18"/>
          <w:szCs w:val="18"/>
        </w:rPr>
        <w:t>për</w:t>
      </w:r>
      <w:r w:rsidR="002F5EC3" w:rsidRPr="005377B8">
        <w:rPr>
          <w:sz w:val="18"/>
          <w:szCs w:val="18"/>
        </w:rPr>
        <w:t xml:space="preserve"> kryerje</w:t>
      </w:r>
      <w:r w:rsidR="00E539C7" w:rsidRPr="005377B8">
        <w:rPr>
          <w:sz w:val="18"/>
          <w:szCs w:val="18"/>
        </w:rPr>
        <w:t>n</w:t>
      </w:r>
      <w:r w:rsidR="002F5EC3" w:rsidRPr="005377B8">
        <w:rPr>
          <w:sz w:val="18"/>
          <w:szCs w:val="18"/>
        </w:rPr>
        <w:t xml:space="preserve"> </w:t>
      </w:r>
      <w:r w:rsidR="00E539C7" w:rsidRPr="005377B8">
        <w:rPr>
          <w:sz w:val="18"/>
          <w:szCs w:val="18"/>
        </w:rPr>
        <w:t>e</w:t>
      </w:r>
      <w:r w:rsidR="002F5EC3" w:rsidRPr="005377B8">
        <w:rPr>
          <w:sz w:val="18"/>
          <w:szCs w:val="18"/>
        </w:rPr>
        <w:t xml:space="preserve"> pages</w:t>
      </w:r>
      <w:r w:rsidR="00641194" w:rsidRPr="005377B8">
        <w:rPr>
          <w:sz w:val="18"/>
          <w:szCs w:val="18"/>
        </w:rPr>
        <w:t>ë</w:t>
      </w:r>
      <w:r w:rsidR="002F5EC3" w:rsidRPr="005377B8">
        <w:rPr>
          <w:sz w:val="18"/>
          <w:szCs w:val="18"/>
        </w:rPr>
        <w:t xml:space="preserve">s </w:t>
      </w:r>
      <w:r w:rsidR="008D1E6A" w:rsidRPr="005377B8">
        <w:rPr>
          <w:sz w:val="18"/>
          <w:szCs w:val="18"/>
        </w:rPr>
        <w:t>s</w:t>
      </w:r>
      <w:r w:rsidR="00815135" w:rsidRPr="005377B8">
        <w:rPr>
          <w:sz w:val="18"/>
          <w:szCs w:val="18"/>
        </w:rPr>
        <w:t>ë</w:t>
      </w:r>
      <w:r w:rsidR="008D1E6A" w:rsidRPr="005377B8">
        <w:rPr>
          <w:sz w:val="18"/>
          <w:szCs w:val="18"/>
        </w:rPr>
        <w:t xml:space="preserve"> taks</w:t>
      </w:r>
      <w:r w:rsidR="00815135" w:rsidRPr="005377B8">
        <w:rPr>
          <w:sz w:val="18"/>
          <w:szCs w:val="18"/>
        </w:rPr>
        <w:t>ë</w:t>
      </w:r>
      <w:r w:rsidR="008D1E6A" w:rsidRPr="005377B8">
        <w:rPr>
          <w:sz w:val="18"/>
          <w:szCs w:val="18"/>
        </w:rPr>
        <w:t>s p</w:t>
      </w:r>
      <w:r w:rsidR="00815135" w:rsidRPr="005377B8">
        <w:rPr>
          <w:sz w:val="18"/>
          <w:szCs w:val="18"/>
        </w:rPr>
        <w:t>ë</w:t>
      </w:r>
      <w:r w:rsidR="008D1E6A" w:rsidRPr="005377B8">
        <w:rPr>
          <w:sz w:val="18"/>
          <w:szCs w:val="18"/>
        </w:rPr>
        <w:t xml:space="preserve">r legalizim nga </w:t>
      </w:r>
      <w:proofErr w:type="spellStart"/>
      <w:r w:rsidR="008D1E6A" w:rsidRPr="005377B8">
        <w:rPr>
          <w:sz w:val="18"/>
          <w:szCs w:val="18"/>
        </w:rPr>
        <w:t>aplikuesi</w:t>
      </w:r>
      <w:proofErr w:type="spellEnd"/>
      <w:r w:rsidR="008D1E6A" w:rsidRPr="005377B8">
        <w:rPr>
          <w:sz w:val="18"/>
          <w:szCs w:val="18"/>
        </w:rPr>
        <w:t xml:space="preserve"> </w:t>
      </w:r>
      <w:r w:rsidR="002F5EC3" w:rsidRPr="005377B8">
        <w:rPr>
          <w:sz w:val="18"/>
          <w:szCs w:val="18"/>
        </w:rPr>
        <w:t>brenda 15 dit</w:t>
      </w:r>
      <w:r w:rsidR="00641194" w:rsidRPr="005377B8">
        <w:rPr>
          <w:sz w:val="18"/>
          <w:szCs w:val="18"/>
        </w:rPr>
        <w:t>ë</w:t>
      </w:r>
      <w:r w:rsidR="002F5EC3" w:rsidRPr="005377B8">
        <w:rPr>
          <w:sz w:val="18"/>
          <w:szCs w:val="18"/>
        </w:rPr>
        <w:t xml:space="preserve">ve </w:t>
      </w:r>
      <w:r w:rsidR="008D1E6A" w:rsidRPr="005377B8">
        <w:rPr>
          <w:sz w:val="18"/>
          <w:szCs w:val="18"/>
        </w:rPr>
        <w:t>nga pranimi i njoftimit. Komuna nd</w:t>
      </w:r>
      <w:r w:rsidR="00815135" w:rsidRPr="005377B8">
        <w:rPr>
          <w:sz w:val="18"/>
          <w:szCs w:val="18"/>
        </w:rPr>
        <w:t>ë</w:t>
      </w:r>
      <w:r w:rsidR="008D1E6A" w:rsidRPr="005377B8">
        <w:rPr>
          <w:sz w:val="18"/>
          <w:szCs w:val="18"/>
        </w:rPr>
        <w:t>rmerr veprimet n</w:t>
      </w:r>
      <w:r w:rsidR="00815135" w:rsidRPr="005377B8">
        <w:rPr>
          <w:sz w:val="18"/>
          <w:szCs w:val="18"/>
        </w:rPr>
        <w:t>ë</w:t>
      </w:r>
      <w:r w:rsidR="008D1E6A" w:rsidRPr="005377B8">
        <w:rPr>
          <w:sz w:val="18"/>
          <w:szCs w:val="18"/>
        </w:rPr>
        <w:t xml:space="preserve"> vijim: </w:t>
      </w:r>
    </w:p>
    <w:p w:rsidR="008D1E6A" w:rsidRPr="005377B8" w:rsidRDefault="008D1E6A" w:rsidP="00BC481D">
      <w:pPr>
        <w:spacing w:after="0"/>
        <w:ind w:right="90"/>
        <w:jc w:val="both"/>
        <w:rPr>
          <w:sz w:val="18"/>
          <w:szCs w:val="18"/>
        </w:rPr>
      </w:pPr>
    </w:p>
    <w:p w:rsidR="002F5EC3" w:rsidRPr="005377B8" w:rsidRDefault="008D1E6A" w:rsidP="00BC481D">
      <w:pPr>
        <w:spacing w:after="0"/>
        <w:ind w:right="90" w:firstLine="450"/>
        <w:jc w:val="both"/>
        <w:rPr>
          <w:b/>
          <w:sz w:val="18"/>
          <w:szCs w:val="18"/>
        </w:rPr>
      </w:pPr>
      <w:r w:rsidRPr="005377B8">
        <w:rPr>
          <w:b/>
          <w:sz w:val="18"/>
          <w:szCs w:val="18"/>
        </w:rPr>
        <w:t>A.</w:t>
      </w:r>
      <w:r w:rsidR="00815135" w:rsidRPr="005377B8">
        <w:rPr>
          <w:b/>
          <w:sz w:val="18"/>
          <w:szCs w:val="18"/>
        </w:rPr>
        <w:tab/>
        <w:t xml:space="preserve">  </w:t>
      </w:r>
      <w:r w:rsidRPr="005377B8">
        <w:rPr>
          <w:b/>
          <w:sz w:val="18"/>
          <w:szCs w:val="18"/>
        </w:rPr>
        <w:t>SH</w:t>
      </w:r>
      <w:r w:rsidR="00815135" w:rsidRPr="005377B8">
        <w:rPr>
          <w:b/>
          <w:sz w:val="18"/>
          <w:szCs w:val="18"/>
        </w:rPr>
        <w:t>Ë</w:t>
      </w:r>
      <w:r w:rsidRPr="005377B8">
        <w:rPr>
          <w:b/>
          <w:sz w:val="18"/>
          <w:szCs w:val="18"/>
        </w:rPr>
        <w:t>NON ND</w:t>
      </w:r>
      <w:r w:rsidR="00815135" w:rsidRPr="005377B8">
        <w:rPr>
          <w:b/>
          <w:sz w:val="18"/>
          <w:szCs w:val="18"/>
        </w:rPr>
        <w:t>Ë</w:t>
      </w:r>
      <w:r w:rsidRPr="005377B8">
        <w:rPr>
          <w:b/>
          <w:sz w:val="18"/>
          <w:szCs w:val="18"/>
        </w:rPr>
        <w:t>RTIMIN SI “T</w:t>
      </w:r>
      <w:r w:rsidR="00815135" w:rsidRPr="005377B8">
        <w:rPr>
          <w:b/>
          <w:sz w:val="18"/>
          <w:szCs w:val="18"/>
        </w:rPr>
        <w:t>Ë</w:t>
      </w:r>
      <w:r w:rsidRPr="005377B8">
        <w:rPr>
          <w:b/>
          <w:sz w:val="18"/>
          <w:szCs w:val="18"/>
        </w:rPr>
        <w:t xml:space="preserve"> LEGALIZUAR” N</w:t>
      </w:r>
      <w:r w:rsidR="00815135" w:rsidRPr="005377B8">
        <w:rPr>
          <w:b/>
          <w:sz w:val="18"/>
          <w:szCs w:val="18"/>
        </w:rPr>
        <w:t>Ë</w:t>
      </w:r>
      <w:r w:rsidRPr="005377B8">
        <w:rPr>
          <w:b/>
          <w:sz w:val="18"/>
          <w:szCs w:val="18"/>
        </w:rPr>
        <w:t xml:space="preserve"> BAZ</w:t>
      </w:r>
      <w:r w:rsidR="00815135" w:rsidRPr="005377B8">
        <w:rPr>
          <w:b/>
          <w:sz w:val="18"/>
          <w:szCs w:val="18"/>
        </w:rPr>
        <w:t>Ë</w:t>
      </w:r>
      <w:r w:rsidRPr="005377B8">
        <w:rPr>
          <w:b/>
          <w:sz w:val="18"/>
          <w:szCs w:val="18"/>
        </w:rPr>
        <w:t>N E T</w:t>
      </w:r>
      <w:r w:rsidR="00815135" w:rsidRPr="005377B8">
        <w:rPr>
          <w:b/>
          <w:sz w:val="18"/>
          <w:szCs w:val="18"/>
        </w:rPr>
        <w:t>Ë</w:t>
      </w:r>
      <w:r w:rsidRPr="005377B8">
        <w:rPr>
          <w:b/>
          <w:sz w:val="18"/>
          <w:szCs w:val="18"/>
        </w:rPr>
        <w:t xml:space="preserve"> DH</w:t>
      </w:r>
      <w:r w:rsidR="00815135" w:rsidRPr="005377B8">
        <w:rPr>
          <w:b/>
          <w:sz w:val="18"/>
          <w:szCs w:val="18"/>
        </w:rPr>
        <w:t>Ë</w:t>
      </w:r>
      <w:r w:rsidRPr="005377B8">
        <w:rPr>
          <w:b/>
          <w:sz w:val="18"/>
          <w:szCs w:val="18"/>
        </w:rPr>
        <w:t>NAVE T</w:t>
      </w:r>
      <w:r w:rsidR="00815135" w:rsidRPr="005377B8">
        <w:rPr>
          <w:b/>
          <w:sz w:val="18"/>
          <w:szCs w:val="18"/>
        </w:rPr>
        <w:t>Ë</w:t>
      </w:r>
      <w:r w:rsidRPr="005377B8">
        <w:rPr>
          <w:b/>
          <w:sz w:val="18"/>
          <w:szCs w:val="18"/>
        </w:rPr>
        <w:t xml:space="preserve"> LEGALIZIMIT </w:t>
      </w:r>
    </w:p>
    <w:p w:rsidR="002F5EC3" w:rsidRPr="005377B8" w:rsidRDefault="002F5EC3" w:rsidP="00BC481D">
      <w:pPr>
        <w:pStyle w:val="ListParagraph"/>
        <w:spacing w:after="0"/>
        <w:ind w:left="2010" w:right="90" w:firstLine="450"/>
        <w:jc w:val="both"/>
        <w:rPr>
          <w:b/>
          <w:sz w:val="18"/>
          <w:szCs w:val="18"/>
        </w:rPr>
      </w:pPr>
    </w:p>
    <w:p w:rsidR="002F5EC3" w:rsidRPr="005377B8" w:rsidRDefault="008D1E6A" w:rsidP="00BC481D">
      <w:pPr>
        <w:spacing w:after="0"/>
        <w:ind w:right="90" w:firstLine="450"/>
        <w:jc w:val="both"/>
        <w:rPr>
          <w:b/>
          <w:sz w:val="18"/>
          <w:szCs w:val="18"/>
        </w:rPr>
      </w:pPr>
      <w:r w:rsidRPr="005377B8">
        <w:rPr>
          <w:b/>
          <w:sz w:val="18"/>
          <w:szCs w:val="18"/>
        </w:rPr>
        <w:t>B.</w:t>
      </w:r>
      <w:r w:rsidRPr="005377B8">
        <w:rPr>
          <w:b/>
          <w:sz w:val="18"/>
          <w:szCs w:val="18"/>
        </w:rPr>
        <w:tab/>
      </w:r>
      <w:r w:rsidR="00815135" w:rsidRPr="005377B8">
        <w:rPr>
          <w:b/>
          <w:sz w:val="18"/>
          <w:szCs w:val="18"/>
        </w:rPr>
        <w:t xml:space="preserve">  </w:t>
      </w:r>
      <w:r w:rsidRPr="005377B8">
        <w:rPr>
          <w:b/>
          <w:sz w:val="18"/>
          <w:szCs w:val="18"/>
        </w:rPr>
        <w:t>REGJISTRON ND</w:t>
      </w:r>
      <w:r w:rsidR="00815135" w:rsidRPr="005377B8">
        <w:rPr>
          <w:b/>
          <w:sz w:val="18"/>
          <w:szCs w:val="18"/>
        </w:rPr>
        <w:t>Ë</w:t>
      </w:r>
      <w:r w:rsidRPr="005377B8">
        <w:rPr>
          <w:b/>
          <w:sz w:val="18"/>
          <w:szCs w:val="18"/>
        </w:rPr>
        <w:t>RTIMIN E LEGALIZUAR N</w:t>
      </w:r>
      <w:r w:rsidR="00815135" w:rsidRPr="005377B8">
        <w:rPr>
          <w:b/>
          <w:sz w:val="18"/>
          <w:szCs w:val="18"/>
        </w:rPr>
        <w:t>Ë</w:t>
      </w:r>
      <w:r w:rsidRPr="005377B8">
        <w:rPr>
          <w:b/>
          <w:sz w:val="18"/>
          <w:szCs w:val="18"/>
        </w:rPr>
        <w:t xml:space="preserve"> KADAST</w:t>
      </w:r>
      <w:r w:rsidR="00815135" w:rsidRPr="005377B8">
        <w:rPr>
          <w:b/>
          <w:sz w:val="18"/>
          <w:szCs w:val="18"/>
        </w:rPr>
        <w:t>Ë</w:t>
      </w:r>
      <w:r w:rsidRPr="005377B8">
        <w:rPr>
          <w:b/>
          <w:sz w:val="18"/>
          <w:szCs w:val="18"/>
        </w:rPr>
        <w:t>R</w:t>
      </w:r>
    </w:p>
    <w:p w:rsidR="002F5EC3" w:rsidRPr="005377B8" w:rsidRDefault="002F5EC3" w:rsidP="00BC481D">
      <w:pPr>
        <w:pStyle w:val="ListParagraph"/>
        <w:spacing w:after="0"/>
        <w:ind w:left="2010" w:right="90" w:firstLine="450"/>
        <w:jc w:val="both"/>
        <w:rPr>
          <w:b/>
          <w:sz w:val="18"/>
          <w:szCs w:val="18"/>
        </w:rPr>
      </w:pPr>
    </w:p>
    <w:p w:rsidR="002F5EC3" w:rsidRPr="005377B8" w:rsidRDefault="008D1E6A" w:rsidP="001B0B7F">
      <w:pPr>
        <w:spacing w:after="0"/>
        <w:ind w:right="90" w:firstLine="450"/>
        <w:jc w:val="both"/>
        <w:rPr>
          <w:b/>
          <w:sz w:val="18"/>
          <w:szCs w:val="18"/>
        </w:rPr>
      </w:pPr>
      <w:r w:rsidRPr="005377B8">
        <w:rPr>
          <w:b/>
          <w:sz w:val="18"/>
          <w:szCs w:val="18"/>
        </w:rPr>
        <w:t>C.</w:t>
      </w:r>
      <w:r w:rsidRPr="005377B8">
        <w:rPr>
          <w:b/>
          <w:sz w:val="18"/>
          <w:szCs w:val="18"/>
        </w:rPr>
        <w:tab/>
      </w:r>
      <w:r w:rsidR="00815135" w:rsidRPr="005377B8">
        <w:rPr>
          <w:b/>
          <w:sz w:val="18"/>
          <w:szCs w:val="18"/>
        </w:rPr>
        <w:t xml:space="preserve">  </w:t>
      </w:r>
      <w:bookmarkStart w:id="5" w:name="_Hlk17968027"/>
      <w:r w:rsidRPr="005377B8">
        <w:rPr>
          <w:b/>
          <w:sz w:val="18"/>
          <w:szCs w:val="18"/>
        </w:rPr>
        <w:t>REGJISTRON ND</w:t>
      </w:r>
      <w:r w:rsidR="00815135" w:rsidRPr="005377B8">
        <w:rPr>
          <w:b/>
          <w:sz w:val="18"/>
          <w:szCs w:val="18"/>
        </w:rPr>
        <w:t>Ë</w:t>
      </w:r>
      <w:r w:rsidRPr="005377B8">
        <w:rPr>
          <w:b/>
          <w:sz w:val="18"/>
          <w:szCs w:val="18"/>
        </w:rPr>
        <w:t>RTIMIN E LEGALIZUAR N</w:t>
      </w:r>
      <w:r w:rsidR="00815135" w:rsidRPr="005377B8">
        <w:rPr>
          <w:b/>
          <w:sz w:val="18"/>
          <w:szCs w:val="18"/>
        </w:rPr>
        <w:t>Ë</w:t>
      </w:r>
      <w:r w:rsidRPr="005377B8">
        <w:rPr>
          <w:b/>
          <w:sz w:val="18"/>
          <w:szCs w:val="18"/>
        </w:rPr>
        <w:t xml:space="preserve"> RDPP</w:t>
      </w:r>
      <w:bookmarkEnd w:id="5"/>
    </w:p>
    <w:p w:rsidR="001B0B7F" w:rsidRPr="005377B8" w:rsidRDefault="001B0B7F" w:rsidP="001B0B7F">
      <w:pPr>
        <w:spacing w:after="0"/>
        <w:ind w:right="90" w:firstLine="450"/>
        <w:jc w:val="both"/>
        <w:rPr>
          <w:b/>
          <w:sz w:val="18"/>
          <w:szCs w:val="18"/>
        </w:rPr>
      </w:pPr>
    </w:p>
    <w:p w:rsidR="00C17932" w:rsidRPr="005377B8" w:rsidRDefault="008D1E6A" w:rsidP="00C17932">
      <w:pPr>
        <w:spacing w:after="0"/>
        <w:ind w:left="810" w:right="90" w:hanging="360"/>
        <w:jc w:val="both"/>
        <w:rPr>
          <w:b/>
          <w:sz w:val="18"/>
          <w:szCs w:val="18"/>
        </w:rPr>
      </w:pPr>
      <w:r w:rsidRPr="005377B8">
        <w:rPr>
          <w:b/>
          <w:sz w:val="18"/>
          <w:szCs w:val="18"/>
        </w:rPr>
        <w:t>D.</w:t>
      </w:r>
      <w:r w:rsidRPr="005377B8">
        <w:rPr>
          <w:b/>
          <w:sz w:val="18"/>
          <w:szCs w:val="18"/>
        </w:rPr>
        <w:tab/>
        <w:t>L</w:t>
      </w:r>
      <w:r w:rsidR="00C17932" w:rsidRPr="005377B8">
        <w:rPr>
          <w:b/>
          <w:sz w:val="18"/>
          <w:szCs w:val="18"/>
        </w:rPr>
        <w:t>ËSHON CERTIFIKATËN E LEGALIZIMIT DHE DOKUMENTEVE QË VËRTETOJNË REGJISTRIMIN NË KADASTËR DHE RDPP.</w:t>
      </w:r>
    </w:p>
    <w:p w:rsidR="00665F60" w:rsidRDefault="00C17932" w:rsidP="00665F60">
      <w:pPr>
        <w:spacing w:after="0"/>
        <w:ind w:right="90"/>
        <w:jc w:val="both"/>
        <w:rPr>
          <w:sz w:val="18"/>
          <w:szCs w:val="18"/>
        </w:rPr>
      </w:pPr>
      <w:r w:rsidRPr="005377B8">
        <w:rPr>
          <w:b/>
          <w:sz w:val="18"/>
          <w:szCs w:val="18"/>
        </w:rPr>
        <w:t xml:space="preserve"> </w:t>
      </w:r>
      <w:r w:rsidRPr="005377B8">
        <w:rPr>
          <w:sz w:val="18"/>
          <w:szCs w:val="18"/>
        </w:rPr>
        <w:t xml:space="preserve">Shih në shabllonin </w:t>
      </w:r>
      <w:r w:rsidR="00665F60">
        <w:rPr>
          <w:sz w:val="18"/>
          <w:szCs w:val="18"/>
        </w:rPr>
        <w:t>p</w:t>
      </w:r>
      <w:r w:rsidR="006101D0">
        <w:rPr>
          <w:sz w:val="18"/>
          <w:szCs w:val="18"/>
        </w:rPr>
        <w:t>ë</w:t>
      </w:r>
      <w:r w:rsidR="00665F60">
        <w:rPr>
          <w:sz w:val="18"/>
          <w:szCs w:val="18"/>
        </w:rPr>
        <w:t xml:space="preserve">r </w:t>
      </w:r>
      <w:r w:rsidR="00724EA6">
        <w:rPr>
          <w:sz w:val="18"/>
          <w:szCs w:val="18"/>
        </w:rPr>
        <w:t>Certifikatë</w:t>
      </w:r>
      <w:r w:rsidR="00665F60">
        <w:rPr>
          <w:sz w:val="18"/>
          <w:szCs w:val="18"/>
        </w:rPr>
        <w:t xml:space="preserve"> t</w:t>
      </w:r>
      <w:r w:rsidR="006101D0">
        <w:rPr>
          <w:sz w:val="18"/>
          <w:szCs w:val="18"/>
        </w:rPr>
        <w:t>ë</w:t>
      </w:r>
      <w:r w:rsidR="00665F60">
        <w:rPr>
          <w:sz w:val="18"/>
          <w:szCs w:val="18"/>
        </w:rPr>
        <w:t xml:space="preserve"> </w:t>
      </w:r>
      <w:r w:rsidR="00724EA6">
        <w:rPr>
          <w:sz w:val="18"/>
          <w:szCs w:val="18"/>
        </w:rPr>
        <w:t>Legalizimit</w:t>
      </w:r>
      <w:r w:rsidR="00665F60">
        <w:rPr>
          <w:sz w:val="18"/>
          <w:szCs w:val="18"/>
        </w:rPr>
        <w:t xml:space="preserve"> </w:t>
      </w:r>
      <w:r w:rsidRPr="005377B8">
        <w:rPr>
          <w:sz w:val="18"/>
          <w:szCs w:val="18"/>
        </w:rPr>
        <w:t>e dhënë në Shtojcën 10 të U.A.</w:t>
      </w:r>
    </w:p>
    <w:p w:rsidR="00C17932" w:rsidRPr="005377B8" w:rsidRDefault="00C17932" w:rsidP="00665F60">
      <w:pPr>
        <w:spacing w:after="0"/>
        <w:ind w:right="90"/>
        <w:jc w:val="both"/>
        <w:rPr>
          <w:rStyle w:val="Hyperlink"/>
          <w:b/>
          <w:color w:val="auto"/>
          <w:sz w:val="18"/>
          <w:szCs w:val="18"/>
          <w:u w:val="none"/>
        </w:rPr>
      </w:pPr>
      <w:r w:rsidRPr="005377B8">
        <w:rPr>
          <w:b/>
          <w:sz w:val="18"/>
          <w:szCs w:val="18"/>
        </w:rPr>
        <w:t xml:space="preserve"> </w:t>
      </w:r>
      <w:r w:rsidRPr="005377B8">
        <w:rPr>
          <w:rStyle w:val="Hyperlink"/>
          <w:sz w:val="18"/>
          <w:szCs w:val="18"/>
        </w:rPr>
        <w:t>06/2019https://gzk.rks-gov.net/ActDocumentDetail.aspx?ActID=20715</w:t>
      </w:r>
    </w:p>
    <w:p w:rsidR="00354DD5" w:rsidRPr="005377B8" w:rsidRDefault="00354DD5" w:rsidP="008D1E6A">
      <w:pPr>
        <w:spacing w:after="0"/>
        <w:ind w:right="90"/>
        <w:jc w:val="both"/>
        <w:rPr>
          <w:b/>
          <w:sz w:val="18"/>
          <w:szCs w:val="18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8545"/>
      </w:tblGrid>
      <w:tr w:rsidR="008D1E6A" w:rsidRPr="005377B8" w:rsidTr="00BC481D">
        <w:tc>
          <w:tcPr>
            <w:tcW w:w="8545" w:type="dxa"/>
          </w:tcPr>
          <w:p w:rsidR="005143C0" w:rsidRDefault="008D1E6A" w:rsidP="00815135">
            <w:pPr>
              <w:ind w:right="90"/>
              <w:jc w:val="both"/>
              <w:rPr>
                <w:b/>
                <w:i/>
                <w:sz w:val="18"/>
                <w:szCs w:val="18"/>
              </w:rPr>
            </w:pPr>
            <w:r w:rsidRPr="005377B8">
              <w:rPr>
                <w:b/>
                <w:i/>
                <w:sz w:val="18"/>
                <w:szCs w:val="18"/>
              </w:rPr>
              <w:t xml:space="preserve">Vërejtje: </w:t>
            </w:r>
          </w:p>
          <w:p w:rsidR="005143C0" w:rsidRDefault="005143C0" w:rsidP="00815135">
            <w:pPr>
              <w:ind w:right="90"/>
              <w:jc w:val="both"/>
              <w:rPr>
                <w:b/>
                <w:i/>
              </w:rPr>
            </w:pPr>
          </w:p>
          <w:p w:rsidR="008D1E6A" w:rsidRDefault="008D1E6A" w:rsidP="005143C0">
            <w:pPr>
              <w:pStyle w:val="ListParagraph"/>
              <w:numPr>
                <w:ilvl w:val="0"/>
                <w:numId w:val="28"/>
              </w:numPr>
              <w:ind w:right="90"/>
              <w:jc w:val="both"/>
              <w:rPr>
                <w:i/>
                <w:sz w:val="18"/>
                <w:szCs w:val="18"/>
              </w:rPr>
            </w:pPr>
            <w:r w:rsidRPr="005143C0">
              <w:rPr>
                <w:i/>
                <w:sz w:val="18"/>
                <w:szCs w:val="18"/>
              </w:rPr>
              <w:t xml:space="preserve">Afati prej pranimit të aplikacionit deri në lëshimin e certifikatës së legalizimit nuk duhet të zgjasë më shumë se </w:t>
            </w:r>
            <w:r w:rsidR="00C17932" w:rsidRPr="005143C0">
              <w:rPr>
                <w:i/>
                <w:sz w:val="18"/>
                <w:szCs w:val="18"/>
              </w:rPr>
              <w:t>9</w:t>
            </w:r>
            <w:r w:rsidRPr="005143C0">
              <w:rPr>
                <w:i/>
                <w:sz w:val="18"/>
                <w:szCs w:val="18"/>
              </w:rPr>
              <w:t xml:space="preserve">0 ditë. </w:t>
            </w:r>
            <w:r w:rsidR="009B4EA0" w:rsidRPr="005143C0">
              <w:rPr>
                <w:i/>
                <w:sz w:val="18"/>
                <w:szCs w:val="18"/>
              </w:rPr>
              <w:t>K</w:t>
            </w:r>
            <w:r w:rsidRPr="005143C0">
              <w:rPr>
                <w:i/>
                <w:sz w:val="18"/>
                <w:szCs w:val="18"/>
              </w:rPr>
              <w:t>y afat nuk është i llogaritur për aplikacionet në listën e rrënimit dhe listën e pritjes.</w:t>
            </w:r>
          </w:p>
          <w:p w:rsidR="005143C0" w:rsidRPr="005143C0" w:rsidRDefault="005143C0" w:rsidP="005143C0">
            <w:pPr>
              <w:pStyle w:val="ListParagraph"/>
              <w:ind w:right="90"/>
              <w:jc w:val="both"/>
              <w:rPr>
                <w:i/>
                <w:sz w:val="18"/>
                <w:szCs w:val="18"/>
              </w:rPr>
            </w:pPr>
          </w:p>
          <w:p w:rsidR="005143C0" w:rsidRPr="005143C0" w:rsidRDefault="005143C0" w:rsidP="005143C0">
            <w:pPr>
              <w:pStyle w:val="ListParagraph"/>
              <w:numPr>
                <w:ilvl w:val="0"/>
                <w:numId w:val="28"/>
              </w:numPr>
              <w:ind w:right="90"/>
              <w:jc w:val="both"/>
              <w:rPr>
                <w:i/>
                <w:sz w:val="18"/>
                <w:szCs w:val="18"/>
              </w:rPr>
            </w:pPr>
            <w:r w:rsidRPr="005143C0">
              <w:rPr>
                <w:i/>
                <w:sz w:val="18"/>
                <w:szCs w:val="18"/>
              </w:rPr>
              <w:t>Ndërhyrjet pa leje në ndërtimet me leje të kategorisë I dhe II të cilat janë shtëpi  trajtohen duke ndjekur procedurat e njëjta</w:t>
            </w:r>
            <w:r w:rsidR="0071184E">
              <w:rPr>
                <w:i/>
                <w:sz w:val="18"/>
                <w:szCs w:val="18"/>
              </w:rPr>
              <w:t xml:space="preserve"> ligjore</w:t>
            </w:r>
            <w:r w:rsidRPr="005143C0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dhe taksën e </w:t>
            </w:r>
            <w:r w:rsidR="00724EA6">
              <w:rPr>
                <w:i/>
                <w:sz w:val="18"/>
                <w:szCs w:val="18"/>
              </w:rPr>
              <w:t>njëjtë</w:t>
            </w:r>
            <w:r w:rsidRPr="005143C0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>t</w:t>
            </w:r>
            <w:r w:rsidRPr="005143C0">
              <w:rPr>
                <w:i/>
                <w:sz w:val="18"/>
                <w:szCs w:val="18"/>
              </w:rPr>
              <w:t>ë legalizimit 2euro/m².</w:t>
            </w:r>
          </w:p>
          <w:p w:rsidR="005143C0" w:rsidRPr="005377B8" w:rsidRDefault="005143C0" w:rsidP="00815135">
            <w:pPr>
              <w:ind w:right="90"/>
              <w:jc w:val="both"/>
              <w:rPr>
                <w:b/>
                <w:i/>
                <w:sz w:val="18"/>
                <w:szCs w:val="18"/>
              </w:rPr>
            </w:pPr>
          </w:p>
        </w:tc>
      </w:tr>
    </w:tbl>
    <w:p w:rsidR="008D1E6A" w:rsidRPr="005377B8" w:rsidRDefault="008D1E6A" w:rsidP="00BC481D">
      <w:pPr>
        <w:spacing w:after="0"/>
        <w:ind w:right="90"/>
        <w:jc w:val="both"/>
        <w:rPr>
          <w:b/>
          <w:sz w:val="18"/>
          <w:szCs w:val="18"/>
        </w:rPr>
      </w:pPr>
    </w:p>
    <w:p w:rsidR="00BB4B1D" w:rsidRDefault="006910DE" w:rsidP="00863AA9">
      <w:pPr>
        <w:spacing w:after="0"/>
        <w:ind w:right="90"/>
        <w:jc w:val="both"/>
        <w:rPr>
          <w:sz w:val="18"/>
          <w:szCs w:val="18"/>
        </w:rPr>
      </w:pPr>
      <w:r w:rsidRPr="005377B8">
        <w:rPr>
          <w:sz w:val="18"/>
          <w:szCs w:val="18"/>
        </w:rPr>
        <w:t>P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r n</w:t>
      </w:r>
      <w:r w:rsidR="001B0B7F" w:rsidRPr="005377B8">
        <w:rPr>
          <w:sz w:val="18"/>
          <w:szCs w:val="18"/>
        </w:rPr>
        <w:t>d</w:t>
      </w:r>
      <w:r w:rsidR="00C17932" w:rsidRPr="005377B8">
        <w:rPr>
          <w:sz w:val="18"/>
          <w:szCs w:val="18"/>
        </w:rPr>
        <w:t>ë</w:t>
      </w:r>
      <w:r w:rsidR="001B0B7F" w:rsidRPr="005377B8">
        <w:rPr>
          <w:sz w:val="18"/>
          <w:szCs w:val="18"/>
        </w:rPr>
        <w:t>rtesat me shum</w:t>
      </w:r>
      <w:r w:rsidR="00C17932" w:rsidRPr="005377B8">
        <w:rPr>
          <w:sz w:val="18"/>
          <w:szCs w:val="18"/>
        </w:rPr>
        <w:t>ë</w:t>
      </w:r>
      <w:r w:rsidR="001B0B7F" w:rsidRPr="005377B8">
        <w:rPr>
          <w:sz w:val="18"/>
          <w:szCs w:val="18"/>
        </w:rPr>
        <w:t xml:space="preserve"> nj</w:t>
      </w:r>
      <w:r w:rsidR="00C17932" w:rsidRPr="005377B8">
        <w:rPr>
          <w:sz w:val="18"/>
          <w:szCs w:val="18"/>
        </w:rPr>
        <w:t>ë</w:t>
      </w:r>
      <w:r w:rsidR="001B0B7F" w:rsidRPr="005377B8">
        <w:rPr>
          <w:sz w:val="18"/>
          <w:szCs w:val="18"/>
        </w:rPr>
        <w:t>si banimi, komuna pa kosto shtes</w:t>
      </w:r>
      <w:r w:rsidR="00C17932" w:rsidRPr="005377B8">
        <w:rPr>
          <w:sz w:val="18"/>
          <w:szCs w:val="18"/>
        </w:rPr>
        <w:t>ë</w:t>
      </w:r>
      <w:r w:rsidRPr="005377B8">
        <w:rPr>
          <w:sz w:val="18"/>
          <w:szCs w:val="18"/>
        </w:rPr>
        <w:t>:</w:t>
      </w:r>
    </w:p>
    <w:p w:rsidR="00BB4B1D" w:rsidRPr="005377B8" w:rsidRDefault="00BB4B1D" w:rsidP="00863AA9">
      <w:pPr>
        <w:spacing w:after="0"/>
        <w:ind w:right="90"/>
        <w:jc w:val="both"/>
        <w:rPr>
          <w:sz w:val="18"/>
          <w:szCs w:val="18"/>
        </w:rPr>
      </w:pPr>
      <w:bookmarkStart w:id="6" w:name="_GoBack"/>
      <w:bookmarkEnd w:id="6"/>
    </w:p>
    <w:p w:rsidR="00091841" w:rsidRPr="005377B8" w:rsidRDefault="001B0B7F" w:rsidP="001B0B7F">
      <w:pPr>
        <w:spacing w:after="0"/>
        <w:ind w:left="810" w:hanging="810"/>
        <w:rPr>
          <w:b/>
          <w:sz w:val="18"/>
          <w:szCs w:val="18"/>
        </w:rPr>
      </w:pPr>
      <w:r w:rsidRPr="005377B8">
        <w:rPr>
          <w:b/>
          <w:sz w:val="18"/>
          <w:szCs w:val="18"/>
        </w:rPr>
        <w:t xml:space="preserve">           </w:t>
      </w:r>
      <w:r w:rsidR="006E7CF4" w:rsidRPr="005377B8">
        <w:rPr>
          <w:b/>
          <w:sz w:val="18"/>
          <w:szCs w:val="18"/>
        </w:rPr>
        <w:t xml:space="preserve"> </w:t>
      </w:r>
      <w:r w:rsidRPr="005377B8">
        <w:rPr>
          <w:b/>
          <w:sz w:val="18"/>
          <w:szCs w:val="18"/>
        </w:rPr>
        <w:t>E.      FORMON NJ</w:t>
      </w:r>
      <w:r w:rsidR="00C17932" w:rsidRPr="005377B8">
        <w:rPr>
          <w:b/>
          <w:sz w:val="18"/>
          <w:szCs w:val="18"/>
        </w:rPr>
        <w:t>Ë</w:t>
      </w:r>
      <w:r w:rsidRPr="005377B8">
        <w:rPr>
          <w:b/>
          <w:sz w:val="18"/>
          <w:szCs w:val="18"/>
        </w:rPr>
        <w:t>SI KADASTRALE P</w:t>
      </w:r>
      <w:r w:rsidR="00C17932" w:rsidRPr="005377B8">
        <w:rPr>
          <w:b/>
          <w:sz w:val="18"/>
          <w:szCs w:val="18"/>
        </w:rPr>
        <w:t>Ë</w:t>
      </w:r>
      <w:r w:rsidRPr="005377B8">
        <w:rPr>
          <w:b/>
          <w:sz w:val="18"/>
          <w:szCs w:val="18"/>
        </w:rPr>
        <w:t>R PJES</w:t>
      </w:r>
      <w:r w:rsidR="00C17932" w:rsidRPr="005377B8">
        <w:rPr>
          <w:b/>
          <w:sz w:val="18"/>
          <w:szCs w:val="18"/>
        </w:rPr>
        <w:t>Ë</w:t>
      </w:r>
      <w:r w:rsidRPr="005377B8">
        <w:rPr>
          <w:b/>
          <w:sz w:val="18"/>
          <w:szCs w:val="18"/>
        </w:rPr>
        <w:t xml:space="preserve">T </w:t>
      </w:r>
      <w:r w:rsidR="00113230" w:rsidRPr="005377B8">
        <w:rPr>
          <w:b/>
          <w:sz w:val="18"/>
          <w:szCs w:val="18"/>
        </w:rPr>
        <w:t>E ND</w:t>
      </w:r>
      <w:r w:rsidR="00C17932" w:rsidRPr="005377B8">
        <w:rPr>
          <w:b/>
          <w:sz w:val="18"/>
          <w:szCs w:val="18"/>
        </w:rPr>
        <w:t>Ë</w:t>
      </w:r>
      <w:r w:rsidR="00113230" w:rsidRPr="005377B8">
        <w:rPr>
          <w:b/>
          <w:sz w:val="18"/>
          <w:szCs w:val="18"/>
        </w:rPr>
        <w:t>RTES</w:t>
      </w:r>
      <w:r w:rsidR="00C17932" w:rsidRPr="005377B8">
        <w:rPr>
          <w:b/>
          <w:sz w:val="18"/>
          <w:szCs w:val="18"/>
        </w:rPr>
        <w:t>Ë</w:t>
      </w:r>
      <w:r w:rsidR="00113230" w:rsidRPr="005377B8">
        <w:rPr>
          <w:b/>
          <w:sz w:val="18"/>
          <w:szCs w:val="18"/>
        </w:rPr>
        <w:t>S DHE U CAKTON NUMRAT E NJ</w:t>
      </w:r>
      <w:r w:rsidR="00C17932" w:rsidRPr="005377B8">
        <w:rPr>
          <w:b/>
          <w:sz w:val="18"/>
          <w:szCs w:val="18"/>
        </w:rPr>
        <w:t>Ë</w:t>
      </w:r>
      <w:r w:rsidR="00113230" w:rsidRPr="005377B8">
        <w:rPr>
          <w:b/>
          <w:sz w:val="18"/>
          <w:szCs w:val="18"/>
        </w:rPr>
        <w:t>SIVE</w:t>
      </w:r>
    </w:p>
    <w:p w:rsidR="00113230" w:rsidRPr="005377B8" w:rsidRDefault="00113230" w:rsidP="001B0B7F">
      <w:pPr>
        <w:spacing w:after="0"/>
        <w:ind w:left="810" w:hanging="810"/>
        <w:rPr>
          <w:b/>
          <w:sz w:val="18"/>
          <w:szCs w:val="18"/>
        </w:rPr>
      </w:pPr>
    </w:p>
    <w:p w:rsidR="00113230" w:rsidRDefault="00113230" w:rsidP="001B0B7F">
      <w:pPr>
        <w:spacing w:after="0"/>
        <w:ind w:left="810" w:hanging="810"/>
        <w:rPr>
          <w:b/>
          <w:sz w:val="18"/>
          <w:szCs w:val="18"/>
        </w:rPr>
      </w:pPr>
      <w:r w:rsidRPr="005377B8">
        <w:rPr>
          <w:b/>
          <w:sz w:val="18"/>
          <w:szCs w:val="18"/>
        </w:rPr>
        <w:t xml:space="preserve">           </w:t>
      </w:r>
      <w:bookmarkStart w:id="7" w:name="_Hlk17969357"/>
      <w:r w:rsidRPr="005377B8">
        <w:rPr>
          <w:b/>
          <w:sz w:val="18"/>
          <w:szCs w:val="18"/>
        </w:rPr>
        <w:t xml:space="preserve"> F.      REGJISTRON TE DREJTAT PRON</w:t>
      </w:r>
      <w:r w:rsidR="00C17932" w:rsidRPr="005377B8">
        <w:rPr>
          <w:b/>
          <w:sz w:val="18"/>
          <w:szCs w:val="18"/>
        </w:rPr>
        <w:t>Ë</w:t>
      </w:r>
      <w:r w:rsidR="006E7CF4" w:rsidRPr="005377B8">
        <w:rPr>
          <w:b/>
          <w:sz w:val="18"/>
          <w:szCs w:val="18"/>
        </w:rPr>
        <w:t>SORE T</w:t>
      </w:r>
      <w:r w:rsidR="00C17932" w:rsidRPr="005377B8">
        <w:rPr>
          <w:b/>
          <w:sz w:val="18"/>
          <w:szCs w:val="18"/>
        </w:rPr>
        <w:t>Ë</w:t>
      </w:r>
      <w:r w:rsidR="006E7CF4" w:rsidRPr="005377B8">
        <w:rPr>
          <w:b/>
          <w:sz w:val="18"/>
          <w:szCs w:val="18"/>
        </w:rPr>
        <w:t xml:space="preserve"> PRONAR</w:t>
      </w:r>
      <w:r w:rsidR="00C17932" w:rsidRPr="005377B8">
        <w:rPr>
          <w:b/>
          <w:sz w:val="18"/>
          <w:szCs w:val="18"/>
        </w:rPr>
        <w:t>Ë</w:t>
      </w:r>
      <w:r w:rsidR="006E7CF4" w:rsidRPr="005377B8">
        <w:rPr>
          <w:b/>
          <w:sz w:val="18"/>
          <w:szCs w:val="18"/>
        </w:rPr>
        <w:t>VE T</w:t>
      </w:r>
      <w:r w:rsidR="00C17932" w:rsidRPr="005377B8">
        <w:rPr>
          <w:b/>
          <w:sz w:val="18"/>
          <w:szCs w:val="18"/>
        </w:rPr>
        <w:t>Ë</w:t>
      </w:r>
      <w:r w:rsidR="006E7CF4" w:rsidRPr="005377B8">
        <w:rPr>
          <w:b/>
          <w:sz w:val="18"/>
          <w:szCs w:val="18"/>
        </w:rPr>
        <w:t xml:space="preserve"> ND</w:t>
      </w:r>
      <w:r w:rsidR="00C17932" w:rsidRPr="005377B8">
        <w:rPr>
          <w:b/>
          <w:sz w:val="18"/>
          <w:szCs w:val="18"/>
        </w:rPr>
        <w:t>Ë</w:t>
      </w:r>
      <w:r w:rsidR="006E7CF4" w:rsidRPr="005377B8">
        <w:rPr>
          <w:b/>
          <w:sz w:val="18"/>
          <w:szCs w:val="18"/>
        </w:rPr>
        <w:t>RTIMIT PA LEJE N</w:t>
      </w:r>
      <w:r w:rsidR="00C17932" w:rsidRPr="005377B8">
        <w:rPr>
          <w:b/>
          <w:sz w:val="18"/>
          <w:szCs w:val="18"/>
        </w:rPr>
        <w:t>Ë</w:t>
      </w:r>
      <w:r w:rsidR="006E7CF4" w:rsidRPr="005377B8">
        <w:rPr>
          <w:b/>
          <w:sz w:val="18"/>
          <w:szCs w:val="18"/>
        </w:rPr>
        <w:t xml:space="preserve"> RDPP BRENDA 1 VITI</w:t>
      </w:r>
      <w:bookmarkEnd w:id="7"/>
    </w:p>
    <w:p w:rsidR="00863AA9" w:rsidRPr="005377B8" w:rsidRDefault="00863AA9" w:rsidP="001B0B7F">
      <w:pPr>
        <w:spacing w:after="0"/>
        <w:ind w:left="810" w:hanging="810"/>
        <w:rPr>
          <w:b/>
          <w:sz w:val="18"/>
          <w:szCs w:val="18"/>
        </w:rPr>
      </w:pPr>
    </w:p>
    <w:p w:rsidR="006E7CF4" w:rsidRPr="005377B8" w:rsidRDefault="00863AA9" w:rsidP="00863AA9">
      <w:pPr>
        <w:spacing w:after="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</w:t>
      </w:r>
      <w:r w:rsidR="006E7CF4" w:rsidRPr="005377B8">
        <w:rPr>
          <w:b/>
          <w:sz w:val="18"/>
          <w:szCs w:val="18"/>
        </w:rPr>
        <w:t>G.      REGJISTRON MARR</w:t>
      </w:r>
      <w:r w:rsidR="00C17932" w:rsidRPr="005377B8">
        <w:rPr>
          <w:b/>
          <w:sz w:val="18"/>
          <w:szCs w:val="18"/>
        </w:rPr>
        <w:t>Ë</w:t>
      </w:r>
      <w:r w:rsidR="006E7CF4" w:rsidRPr="005377B8">
        <w:rPr>
          <w:b/>
          <w:sz w:val="18"/>
          <w:szCs w:val="18"/>
        </w:rPr>
        <w:t>VESHJEN P</w:t>
      </w:r>
      <w:r w:rsidR="00C17932" w:rsidRPr="005377B8">
        <w:rPr>
          <w:b/>
          <w:sz w:val="18"/>
          <w:szCs w:val="18"/>
        </w:rPr>
        <w:t>Ë</w:t>
      </w:r>
      <w:r w:rsidR="006E7CF4" w:rsidRPr="005377B8">
        <w:rPr>
          <w:b/>
          <w:sz w:val="18"/>
          <w:szCs w:val="18"/>
        </w:rPr>
        <w:t>R BASHK</w:t>
      </w:r>
      <w:r w:rsidR="00C17932" w:rsidRPr="005377B8">
        <w:rPr>
          <w:b/>
          <w:sz w:val="18"/>
          <w:szCs w:val="18"/>
        </w:rPr>
        <w:t>Ë</w:t>
      </w:r>
      <w:r w:rsidR="006E7CF4" w:rsidRPr="005377B8">
        <w:rPr>
          <w:b/>
          <w:sz w:val="18"/>
          <w:szCs w:val="18"/>
        </w:rPr>
        <w:t>PRON</w:t>
      </w:r>
      <w:r w:rsidR="00C17932" w:rsidRPr="005377B8">
        <w:rPr>
          <w:b/>
          <w:sz w:val="18"/>
          <w:szCs w:val="18"/>
        </w:rPr>
        <w:t>Ë</w:t>
      </w:r>
      <w:r w:rsidR="006E7CF4" w:rsidRPr="005377B8">
        <w:rPr>
          <w:b/>
          <w:sz w:val="18"/>
          <w:szCs w:val="18"/>
        </w:rPr>
        <w:t>SI NE KADAST</w:t>
      </w:r>
      <w:r w:rsidR="00C17932" w:rsidRPr="005377B8">
        <w:rPr>
          <w:b/>
          <w:sz w:val="18"/>
          <w:szCs w:val="18"/>
        </w:rPr>
        <w:t>Ë</w:t>
      </w:r>
      <w:r w:rsidR="006E7CF4" w:rsidRPr="005377B8">
        <w:rPr>
          <w:b/>
          <w:sz w:val="18"/>
          <w:szCs w:val="18"/>
        </w:rPr>
        <w:t>R DHE RDPP</w:t>
      </w:r>
    </w:p>
    <w:sectPr w:rsidR="006E7CF4" w:rsidRPr="005377B8" w:rsidSect="00BB4B1D">
      <w:pgSz w:w="12240" w:h="15840"/>
      <w:pgMar w:top="1440" w:right="1440" w:bottom="144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4A6" w:rsidRDefault="00C064A6" w:rsidP="001509CB">
      <w:pPr>
        <w:spacing w:after="0" w:line="240" w:lineRule="auto"/>
      </w:pPr>
      <w:r>
        <w:separator/>
      </w:r>
    </w:p>
  </w:endnote>
  <w:endnote w:type="continuationSeparator" w:id="0">
    <w:p w:rsidR="00C064A6" w:rsidRDefault="00C064A6" w:rsidP="00150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4A6" w:rsidRDefault="00C064A6" w:rsidP="001509CB">
      <w:pPr>
        <w:spacing w:after="0" w:line="240" w:lineRule="auto"/>
      </w:pPr>
      <w:r>
        <w:separator/>
      </w:r>
    </w:p>
  </w:footnote>
  <w:footnote w:type="continuationSeparator" w:id="0">
    <w:p w:rsidR="00C064A6" w:rsidRDefault="00C064A6" w:rsidP="001509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0860"/>
    <w:multiLevelType w:val="hybridMultilevel"/>
    <w:tmpl w:val="A49C9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E44CDF2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16A7"/>
    <w:multiLevelType w:val="hybridMultilevel"/>
    <w:tmpl w:val="D45EC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4639A"/>
    <w:multiLevelType w:val="hybridMultilevel"/>
    <w:tmpl w:val="895C1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8564E3"/>
    <w:multiLevelType w:val="hybridMultilevel"/>
    <w:tmpl w:val="87D80A78"/>
    <w:lvl w:ilvl="0" w:tplc="04090017">
      <w:start w:val="1"/>
      <w:numFmt w:val="lowerLetter"/>
      <w:lvlText w:val="%1)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4" w15:restartNumberingAfterBreak="0">
    <w:nsid w:val="14BF1008"/>
    <w:multiLevelType w:val="hybridMultilevel"/>
    <w:tmpl w:val="6732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A76F3"/>
    <w:multiLevelType w:val="hybridMultilevel"/>
    <w:tmpl w:val="5066E6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467CBB"/>
    <w:multiLevelType w:val="hybridMultilevel"/>
    <w:tmpl w:val="F3FCA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011C49"/>
    <w:multiLevelType w:val="hybridMultilevel"/>
    <w:tmpl w:val="C660C8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A835413"/>
    <w:multiLevelType w:val="hybridMultilevel"/>
    <w:tmpl w:val="6826D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0C4462"/>
    <w:multiLevelType w:val="hybridMultilevel"/>
    <w:tmpl w:val="7CECEB04"/>
    <w:lvl w:ilvl="0" w:tplc="934894D2">
      <w:start w:val="1"/>
      <w:numFmt w:val="upperRoman"/>
      <w:lvlText w:val="%1."/>
      <w:lvlJc w:val="righ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943325"/>
    <w:multiLevelType w:val="hybridMultilevel"/>
    <w:tmpl w:val="85CA0C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5E33F53"/>
    <w:multiLevelType w:val="hybridMultilevel"/>
    <w:tmpl w:val="39083ECA"/>
    <w:lvl w:ilvl="0" w:tplc="040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12" w15:restartNumberingAfterBreak="0">
    <w:nsid w:val="27CD1CF9"/>
    <w:multiLevelType w:val="hybridMultilevel"/>
    <w:tmpl w:val="E7A8A7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AE42EFB"/>
    <w:multiLevelType w:val="hybridMultilevel"/>
    <w:tmpl w:val="3F867478"/>
    <w:lvl w:ilvl="0" w:tplc="0409000B">
      <w:start w:val="1"/>
      <w:numFmt w:val="bullet"/>
      <w:lvlText w:val=""/>
      <w:lvlJc w:val="left"/>
      <w:pPr>
        <w:ind w:left="2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4" w15:restartNumberingAfterBreak="0">
    <w:nsid w:val="36517A35"/>
    <w:multiLevelType w:val="hybridMultilevel"/>
    <w:tmpl w:val="CFA45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44E50"/>
    <w:multiLevelType w:val="hybridMultilevel"/>
    <w:tmpl w:val="F8C67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65211D"/>
    <w:multiLevelType w:val="hybridMultilevel"/>
    <w:tmpl w:val="D45EC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A390B"/>
    <w:multiLevelType w:val="hybridMultilevel"/>
    <w:tmpl w:val="5F5E2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4D3385"/>
    <w:multiLevelType w:val="hybridMultilevel"/>
    <w:tmpl w:val="A022B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4B1F48"/>
    <w:multiLevelType w:val="hybridMultilevel"/>
    <w:tmpl w:val="81B2F25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0" w15:restartNumberingAfterBreak="0">
    <w:nsid w:val="48A23099"/>
    <w:multiLevelType w:val="hybridMultilevel"/>
    <w:tmpl w:val="845C4348"/>
    <w:lvl w:ilvl="0" w:tplc="A9CCA6F0">
      <w:start w:val="1"/>
      <w:numFmt w:val="low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 w15:restartNumberingAfterBreak="0">
    <w:nsid w:val="49895898"/>
    <w:multiLevelType w:val="hybridMultilevel"/>
    <w:tmpl w:val="F48086E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49F449ED"/>
    <w:multiLevelType w:val="hybridMultilevel"/>
    <w:tmpl w:val="915886A0"/>
    <w:lvl w:ilvl="0" w:tplc="CFB28F6C">
      <w:start w:val="1"/>
      <w:numFmt w:val="upperLetter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58CD717B"/>
    <w:multiLevelType w:val="hybridMultilevel"/>
    <w:tmpl w:val="AD9A78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A7251"/>
    <w:multiLevelType w:val="hybridMultilevel"/>
    <w:tmpl w:val="BF803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BC397B"/>
    <w:multiLevelType w:val="hybridMultilevel"/>
    <w:tmpl w:val="2F9CDA6E"/>
    <w:lvl w:ilvl="0" w:tplc="C5225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8E0F2E"/>
    <w:multiLevelType w:val="hybridMultilevel"/>
    <w:tmpl w:val="1B18D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29A45AE"/>
    <w:multiLevelType w:val="hybridMultilevel"/>
    <w:tmpl w:val="A86CEA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8" w15:restartNumberingAfterBreak="0">
    <w:nsid w:val="7B5C3C05"/>
    <w:multiLevelType w:val="hybridMultilevel"/>
    <w:tmpl w:val="08447142"/>
    <w:lvl w:ilvl="0" w:tplc="50149F98">
      <w:start w:val="1"/>
      <w:numFmt w:val="upperLetter"/>
      <w:lvlText w:val="%1."/>
      <w:lvlJc w:val="left"/>
      <w:pPr>
        <w:ind w:left="1170" w:hanging="45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4"/>
  </w:num>
  <w:num w:numId="3">
    <w:abstractNumId w:val="8"/>
  </w:num>
  <w:num w:numId="4">
    <w:abstractNumId w:val="4"/>
  </w:num>
  <w:num w:numId="5">
    <w:abstractNumId w:val="3"/>
  </w:num>
  <w:num w:numId="6">
    <w:abstractNumId w:val="12"/>
  </w:num>
  <w:num w:numId="7">
    <w:abstractNumId w:val="9"/>
  </w:num>
  <w:num w:numId="8">
    <w:abstractNumId w:val="10"/>
  </w:num>
  <w:num w:numId="9">
    <w:abstractNumId w:val="5"/>
  </w:num>
  <w:num w:numId="10">
    <w:abstractNumId w:val="11"/>
  </w:num>
  <w:num w:numId="11">
    <w:abstractNumId w:val="26"/>
  </w:num>
  <w:num w:numId="12">
    <w:abstractNumId w:val="7"/>
  </w:num>
  <w:num w:numId="13">
    <w:abstractNumId w:val="16"/>
  </w:num>
  <w:num w:numId="14">
    <w:abstractNumId w:val="27"/>
  </w:num>
  <w:num w:numId="15">
    <w:abstractNumId w:val="18"/>
  </w:num>
  <w:num w:numId="16">
    <w:abstractNumId w:val="1"/>
  </w:num>
  <w:num w:numId="17">
    <w:abstractNumId w:val="13"/>
  </w:num>
  <w:num w:numId="18">
    <w:abstractNumId w:val="21"/>
  </w:num>
  <w:num w:numId="19">
    <w:abstractNumId w:val="19"/>
  </w:num>
  <w:num w:numId="20">
    <w:abstractNumId w:val="20"/>
  </w:num>
  <w:num w:numId="21">
    <w:abstractNumId w:val="23"/>
  </w:num>
  <w:num w:numId="22">
    <w:abstractNumId w:val="28"/>
  </w:num>
  <w:num w:numId="23">
    <w:abstractNumId w:val="22"/>
  </w:num>
  <w:num w:numId="24">
    <w:abstractNumId w:val="25"/>
  </w:num>
  <w:num w:numId="25">
    <w:abstractNumId w:val="17"/>
  </w:num>
  <w:num w:numId="26">
    <w:abstractNumId w:val="6"/>
  </w:num>
  <w:num w:numId="27">
    <w:abstractNumId w:val="2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8C"/>
    <w:rsid w:val="00024A70"/>
    <w:rsid w:val="000531DD"/>
    <w:rsid w:val="0006249B"/>
    <w:rsid w:val="00091841"/>
    <w:rsid w:val="00092B5A"/>
    <w:rsid w:val="000C6E40"/>
    <w:rsid w:val="000F1C70"/>
    <w:rsid w:val="001021C4"/>
    <w:rsid w:val="00113230"/>
    <w:rsid w:val="00121B2E"/>
    <w:rsid w:val="00125FFA"/>
    <w:rsid w:val="001509CB"/>
    <w:rsid w:val="00193795"/>
    <w:rsid w:val="0019655C"/>
    <w:rsid w:val="001B0B7F"/>
    <w:rsid w:val="001E277C"/>
    <w:rsid w:val="001E58F5"/>
    <w:rsid w:val="00204900"/>
    <w:rsid w:val="002353D7"/>
    <w:rsid w:val="00244363"/>
    <w:rsid w:val="00266CB1"/>
    <w:rsid w:val="002A25C0"/>
    <w:rsid w:val="002E3959"/>
    <w:rsid w:val="002F5EC3"/>
    <w:rsid w:val="0030324E"/>
    <w:rsid w:val="003262B3"/>
    <w:rsid w:val="003334F7"/>
    <w:rsid w:val="00354DD5"/>
    <w:rsid w:val="00382511"/>
    <w:rsid w:val="00396B4C"/>
    <w:rsid w:val="003B6A22"/>
    <w:rsid w:val="003D5D67"/>
    <w:rsid w:val="003F2CD2"/>
    <w:rsid w:val="003F7180"/>
    <w:rsid w:val="00404D71"/>
    <w:rsid w:val="00427858"/>
    <w:rsid w:val="00435E4F"/>
    <w:rsid w:val="00447D0B"/>
    <w:rsid w:val="00460FB5"/>
    <w:rsid w:val="00467993"/>
    <w:rsid w:val="0049566C"/>
    <w:rsid w:val="004B4A62"/>
    <w:rsid w:val="004E1EEF"/>
    <w:rsid w:val="005143C0"/>
    <w:rsid w:val="005377B8"/>
    <w:rsid w:val="005410E0"/>
    <w:rsid w:val="00564FA3"/>
    <w:rsid w:val="00571099"/>
    <w:rsid w:val="00574E47"/>
    <w:rsid w:val="005A6B6A"/>
    <w:rsid w:val="005B0AA0"/>
    <w:rsid w:val="005C7116"/>
    <w:rsid w:val="005D63A0"/>
    <w:rsid w:val="005D6A66"/>
    <w:rsid w:val="005E402E"/>
    <w:rsid w:val="0060343B"/>
    <w:rsid w:val="006101D0"/>
    <w:rsid w:val="00612E41"/>
    <w:rsid w:val="0062143E"/>
    <w:rsid w:val="00641194"/>
    <w:rsid w:val="00665F60"/>
    <w:rsid w:val="006748BE"/>
    <w:rsid w:val="006910DE"/>
    <w:rsid w:val="006E7CF4"/>
    <w:rsid w:val="0071184E"/>
    <w:rsid w:val="00724EA6"/>
    <w:rsid w:val="00734551"/>
    <w:rsid w:val="007A6F55"/>
    <w:rsid w:val="007B1B65"/>
    <w:rsid w:val="007C4BB0"/>
    <w:rsid w:val="007F6ADB"/>
    <w:rsid w:val="00815135"/>
    <w:rsid w:val="00846A65"/>
    <w:rsid w:val="00862C6D"/>
    <w:rsid w:val="00863AA9"/>
    <w:rsid w:val="008737A6"/>
    <w:rsid w:val="008866E0"/>
    <w:rsid w:val="008D04E8"/>
    <w:rsid w:val="008D1E6A"/>
    <w:rsid w:val="008D1EB0"/>
    <w:rsid w:val="009047B5"/>
    <w:rsid w:val="00921402"/>
    <w:rsid w:val="00957298"/>
    <w:rsid w:val="009831F8"/>
    <w:rsid w:val="009876E9"/>
    <w:rsid w:val="009A0DDD"/>
    <w:rsid w:val="009B4EA0"/>
    <w:rsid w:val="009E03AC"/>
    <w:rsid w:val="00A03AB1"/>
    <w:rsid w:val="00A131F4"/>
    <w:rsid w:val="00A16105"/>
    <w:rsid w:val="00A30851"/>
    <w:rsid w:val="00A448CD"/>
    <w:rsid w:val="00A62C40"/>
    <w:rsid w:val="00A77E0E"/>
    <w:rsid w:val="00AC664E"/>
    <w:rsid w:val="00AE18A5"/>
    <w:rsid w:val="00AE3B26"/>
    <w:rsid w:val="00AF5166"/>
    <w:rsid w:val="00B0323F"/>
    <w:rsid w:val="00B25D99"/>
    <w:rsid w:val="00B86477"/>
    <w:rsid w:val="00B953E9"/>
    <w:rsid w:val="00BA415F"/>
    <w:rsid w:val="00BA7C64"/>
    <w:rsid w:val="00BB4B1D"/>
    <w:rsid w:val="00BC481D"/>
    <w:rsid w:val="00BC4D7B"/>
    <w:rsid w:val="00BF73EA"/>
    <w:rsid w:val="00C064A6"/>
    <w:rsid w:val="00C17932"/>
    <w:rsid w:val="00C4416C"/>
    <w:rsid w:val="00C46E8C"/>
    <w:rsid w:val="00C5220D"/>
    <w:rsid w:val="00C555A5"/>
    <w:rsid w:val="00C577AD"/>
    <w:rsid w:val="00C95B4A"/>
    <w:rsid w:val="00CB4C43"/>
    <w:rsid w:val="00CD36BF"/>
    <w:rsid w:val="00D0016D"/>
    <w:rsid w:val="00D2116E"/>
    <w:rsid w:val="00D22403"/>
    <w:rsid w:val="00D44A00"/>
    <w:rsid w:val="00D80C80"/>
    <w:rsid w:val="00D83CCC"/>
    <w:rsid w:val="00D92430"/>
    <w:rsid w:val="00DC0EFB"/>
    <w:rsid w:val="00DD0A51"/>
    <w:rsid w:val="00DE0E90"/>
    <w:rsid w:val="00DE63F3"/>
    <w:rsid w:val="00E33EE9"/>
    <w:rsid w:val="00E37040"/>
    <w:rsid w:val="00E52C52"/>
    <w:rsid w:val="00E539C7"/>
    <w:rsid w:val="00E72021"/>
    <w:rsid w:val="00E85ED7"/>
    <w:rsid w:val="00EB595C"/>
    <w:rsid w:val="00EF4C3A"/>
    <w:rsid w:val="00F02FDA"/>
    <w:rsid w:val="00F73DBE"/>
    <w:rsid w:val="00F77005"/>
    <w:rsid w:val="00FA7026"/>
    <w:rsid w:val="00FC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A994C3"/>
  <w15:chartTrackingRefBased/>
  <w15:docId w15:val="{975268FF-FF4E-444F-9612-29FAAD52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6CB1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E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E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7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43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B595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F5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25D99"/>
    <w:pPr>
      <w:spacing w:after="0" w:line="240" w:lineRule="auto"/>
    </w:pPr>
    <w:rPr>
      <w:lang w:val="sq-AL"/>
    </w:rPr>
  </w:style>
  <w:style w:type="paragraph" w:styleId="Header">
    <w:name w:val="header"/>
    <w:basedOn w:val="Normal"/>
    <w:link w:val="HeaderChar"/>
    <w:uiPriority w:val="99"/>
    <w:unhideWhenUsed/>
    <w:rsid w:val="00150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9CB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1509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9CB"/>
    <w:rPr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zk.rks-gov.net/ActDocumentDetail.aspx?ActID=20715" TargetMode="External"/><Relationship Id="rId13" Type="http://schemas.openxmlformats.org/officeDocument/2006/relationships/hyperlink" Target="https://gzk.rks-gov.net/ActDocumentDetail.aspx?ActID=20715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zk.rks-gov.net/ActDocumentDetail.aspx?ActID=207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zk.rks-gov.net/ActDocumentDetail.aspx?ActID=207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zk.rks-gov.net/ActDetail.aspx?ActID=20671" TargetMode="External"/><Relationship Id="rId10" Type="http://schemas.openxmlformats.org/officeDocument/2006/relationships/hyperlink" Target="https://gzk.rks-gov.net/ActDocumentDetail.aspx?ActID=20715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gzk.rks-gov.net/ActDocumentDetail.aspx?ActID=20715" TargetMode="External"/><Relationship Id="rId14" Type="http://schemas.openxmlformats.org/officeDocument/2006/relationships/hyperlink" Target="https://gzk.rks-gov.net/ActDocumentDetail.aspx?ActID=207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E9D030208F74EADA186A6876C61E2" ma:contentTypeVersion="9" ma:contentTypeDescription="Create a new document." ma:contentTypeScope="" ma:versionID="bc1cb8613ea2aa4b561c49072d34d608">
  <xsd:schema xmlns:xsd="http://www.w3.org/2001/XMLSchema" xmlns:xs="http://www.w3.org/2001/XMLSchema" xmlns:p="http://schemas.microsoft.com/office/2006/metadata/properties" xmlns:ns2="0321aeac-72c6-429f-81cd-bb9d7d8aa5f2" xmlns:ns3="71f478b0-6fc9-4440-a11d-be04a1c25fc4" targetNamespace="http://schemas.microsoft.com/office/2006/metadata/properties" ma:root="true" ma:fieldsID="0d664390a4bf46483f174e123753a04f" ns2:_="" ns3:_="">
    <xsd:import namespace="0321aeac-72c6-429f-81cd-bb9d7d8aa5f2"/>
    <xsd:import namespace="71f478b0-6fc9-4440-a11d-be04a1c25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1aeac-72c6-429f-81cd-bb9d7d8aa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478b0-6fc9-4440-a11d-be04a1c25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55392E-DF78-47C2-8CC0-154B43BAE2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563405-DA4C-4CF1-8B9B-3C89623A8E43}"/>
</file>

<file path=customXml/itemProps3.xml><?xml version="1.0" encoding="utf-8"?>
<ds:datastoreItem xmlns:ds="http://schemas.openxmlformats.org/officeDocument/2006/customXml" ds:itemID="{7F07A875-D26C-41C8-8467-102C465ACB66}"/>
</file>

<file path=customXml/itemProps4.xml><?xml version="1.0" encoding="utf-8"?>
<ds:datastoreItem xmlns:ds="http://schemas.openxmlformats.org/officeDocument/2006/customXml" ds:itemID="{ED26D031-41DC-46E1-B1CD-85C9D68BDE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1788</Words>
  <Characters>10192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Erezana Qarkaxhija</dc:creator>
  <cp:keywords/>
  <dc:description/>
  <cp:lastModifiedBy>Erezana Qarkaxhija</cp:lastModifiedBy>
  <cp:revision>4</cp:revision>
  <dcterms:created xsi:type="dcterms:W3CDTF">2019-09-05T13:12:00Z</dcterms:created>
  <dcterms:modified xsi:type="dcterms:W3CDTF">2019-09-09T11:44:00Z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0x0101001DCE9D030208F74EADA186A6876C61E2</vt:lpwstr>
  </property>
</Properties>
</file>